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75892" w:rsidRDefault="00541C53" w:rsidP="00503B9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w:t>
      </w:r>
      <w:r w:rsidR="00475892" w:rsidRPr="001269E9">
        <w:rPr>
          <w:rFonts w:ascii="Times New Roman" w:hAnsi="Times New Roman" w:cs="Times New Roman"/>
          <w:b/>
          <w:sz w:val="24"/>
          <w:szCs w:val="24"/>
        </w:rPr>
        <w:t xml:space="preserve"> JUDICIALIAÇÃO DAS RELAÇÕES SOCIAIS E A ADOÇÃO DOS MEIOS CONSENSUAIS </w:t>
      </w:r>
      <w:r>
        <w:rPr>
          <w:rFonts w:ascii="Times New Roman" w:hAnsi="Times New Roman" w:cs="Times New Roman"/>
          <w:b/>
          <w:sz w:val="24"/>
          <w:szCs w:val="24"/>
        </w:rPr>
        <w:t>DE SOLUÇÃO DOS CONFLITOS</w:t>
      </w:r>
    </w:p>
    <w:p w:rsidR="00503B9E" w:rsidRDefault="00503B9E" w:rsidP="00503B9E">
      <w:pPr>
        <w:spacing w:after="0" w:line="240" w:lineRule="auto"/>
        <w:ind w:firstLine="709"/>
        <w:jc w:val="center"/>
        <w:rPr>
          <w:rFonts w:ascii="Times New Roman" w:hAnsi="Times New Roman" w:cs="Times New Roman"/>
          <w:b/>
          <w:sz w:val="24"/>
          <w:szCs w:val="24"/>
        </w:rPr>
      </w:pPr>
    </w:p>
    <w:p w:rsidR="00503B9E" w:rsidRPr="001269E9" w:rsidRDefault="00503B9E" w:rsidP="00503B9E">
      <w:pPr>
        <w:spacing w:after="0" w:line="240" w:lineRule="auto"/>
        <w:ind w:firstLine="709"/>
        <w:jc w:val="center"/>
        <w:rPr>
          <w:rFonts w:ascii="Times New Roman" w:hAnsi="Times New Roman" w:cs="Times New Roman"/>
          <w:b/>
          <w:sz w:val="24"/>
          <w:szCs w:val="24"/>
        </w:rPr>
      </w:pPr>
      <w:r w:rsidRPr="00503B9E">
        <w:rPr>
          <w:rFonts w:ascii="Times New Roman" w:hAnsi="Times New Roman" w:cs="Times New Roman"/>
          <w:b/>
          <w:sz w:val="24"/>
          <w:szCs w:val="24"/>
        </w:rPr>
        <w:t>THE JUDICIALIZATION OF SOCIAL RELATIONS</w:t>
      </w:r>
      <w:r>
        <w:rPr>
          <w:rFonts w:ascii="Times New Roman" w:hAnsi="Times New Roman" w:cs="Times New Roman"/>
          <w:b/>
          <w:sz w:val="24"/>
          <w:szCs w:val="24"/>
        </w:rPr>
        <w:t>HIPS</w:t>
      </w:r>
      <w:r w:rsidRPr="00503B9E">
        <w:rPr>
          <w:rFonts w:ascii="Times New Roman" w:hAnsi="Times New Roman" w:cs="Times New Roman"/>
          <w:b/>
          <w:sz w:val="24"/>
          <w:szCs w:val="24"/>
        </w:rPr>
        <w:t xml:space="preserve"> AND THE ADOPTION OF </w:t>
      </w:r>
      <w:r>
        <w:rPr>
          <w:rFonts w:ascii="Times New Roman" w:hAnsi="Times New Roman" w:cs="Times New Roman"/>
          <w:b/>
          <w:sz w:val="24"/>
          <w:szCs w:val="24"/>
        </w:rPr>
        <w:t>ALTERNATIVE</w:t>
      </w:r>
      <w:r w:rsidRPr="00503B9E">
        <w:rPr>
          <w:rFonts w:ascii="Times New Roman" w:hAnsi="Times New Roman" w:cs="Times New Roman"/>
          <w:b/>
          <w:sz w:val="24"/>
          <w:szCs w:val="24"/>
        </w:rPr>
        <w:t xml:space="preserve"> CONFLICTS</w:t>
      </w:r>
      <w:r>
        <w:rPr>
          <w:rFonts w:ascii="Times New Roman" w:hAnsi="Times New Roman" w:cs="Times New Roman"/>
          <w:b/>
          <w:sz w:val="24"/>
          <w:szCs w:val="24"/>
        </w:rPr>
        <w:t xml:space="preserve"> RESOLUTIONS </w:t>
      </w:r>
    </w:p>
    <w:p w:rsidR="0085095C" w:rsidRPr="001269E9" w:rsidRDefault="0085095C" w:rsidP="00475892">
      <w:pPr>
        <w:spacing w:after="0" w:line="360" w:lineRule="auto"/>
        <w:ind w:firstLine="709"/>
        <w:jc w:val="center"/>
        <w:rPr>
          <w:rFonts w:ascii="Times New Roman" w:hAnsi="Times New Roman" w:cs="Times New Roman"/>
          <w:b/>
          <w:sz w:val="24"/>
          <w:szCs w:val="24"/>
        </w:rPr>
      </w:pPr>
    </w:p>
    <w:p w:rsidR="00475892" w:rsidRDefault="00475892" w:rsidP="00475892">
      <w:pPr>
        <w:spacing w:after="0" w:line="360" w:lineRule="auto"/>
        <w:ind w:firstLine="709"/>
        <w:jc w:val="right"/>
        <w:rPr>
          <w:rFonts w:ascii="Times New Roman" w:hAnsi="Times New Roman" w:cs="Times New Roman"/>
        </w:rPr>
      </w:pPr>
      <w:r w:rsidRPr="001269E9">
        <w:rPr>
          <w:rFonts w:ascii="Times New Roman" w:hAnsi="Times New Roman" w:cs="Times New Roman"/>
        </w:rPr>
        <w:t>Geovana Faza da Silveira Fernandes</w:t>
      </w:r>
      <w:r w:rsidR="007C351A">
        <w:rPr>
          <w:rFonts w:ascii="Times New Roman" w:hAnsi="Times New Roman" w:cs="Times New Roman"/>
        </w:rPr>
        <w:t>*</w:t>
      </w:r>
    </w:p>
    <w:p w:rsidR="007C351A" w:rsidRPr="001269E9" w:rsidRDefault="007C351A" w:rsidP="00475892">
      <w:pPr>
        <w:spacing w:after="0" w:line="360" w:lineRule="auto"/>
        <w:ind w:firstLine="709"/>
        <w:jc w:val="right"/>
        <w:rPr>
          <w:rFonts w:ascii="Times New Roman" w:hAnsi="Times New Roman" w:cs="Times New Roman"/>
        </w:rPr>
      </w:pPr>
      <w:r>
        <w:rPr>
          <w:rFonts w:ascii="Times New Roman" w:hAnsi="Times New Roman" w:cs="Times New Roman"/>
        </w:rPr>
        <w:t xml:space="preserve">Mônica Micaela </w:t>
      </w:r>
      <w:r w:rsidR="00173CB4">
        <w:rPr>
          <w:rFonts w:ascii="Times New Roman" w:hAnsi="Times New Roman" w:cs="Times New Roman"/>
        </w:rPr>
        <w:t>de Paula**</w:t>
      </w:r>
    </w:p>
    <w:p w:rsidR="00475892" w:rsidRPr="001269E9" w:rsidRDefault="00475892" w:rsidP="00ED5964">
      <w:pPr>
        <w:spacing w:after="0" w:line="360" w:lineRule="auto"/>
        <w:ind w:firstLine="709"/>
        <w:jc w:val="both"/>
        <w:rPr>
          <w:rFonts w:ascii="Times New Roman" w:hAnsi="Times New Roman" w:cs="Times New Roman"/>
          <w:sz w:val="24"/>
          <w:szCs w:val="24"/>
        </w:rPr>
      </w:pPr>
    </w:p>
    <w:p w:rsidR="00EF1DCB" w:rsidRDefault="00EF1DCB" w:rsidP="00503B9E">
      <w:pPr>
        <w:spacing w:after="0" w:line="360" w:lineRule="auto"/>
        <w:jc w:val="both"/>
        <w:rPr>
          <w:rFonts w:ascii="Times New Roman" w:hAnsi="Times New Roman" w:cs="Times New Roman"/>
          <w:b/>
          <w:sz w:val="24"/>
          <w:szCs w:val="24"/>
        </w:rPr>
      </w:pPr>
      <w:r w:rsidRPr="001269E9">
        <w:rPr>
          <w:rFonts w:ascii="Times New Roman" w:hAnsi="Times New Roman" w:cs="Times New Roman"/>
          <w:b/>
          <w:sz w:val="24"/>
          <w:szCs w:val="24"/>
        </w:rPr>
        <w:t>R</w:t>
      </w:r>
      <w:r w:rsidR="00503B9E">
        <w:rPr>
          <w:rFonts w:ascii="Times New Roman" w:hAnsi="Times New Roman" w:cs="Times New Roman"/>
          <w:b/>
          <w:sz w:val="24"/>
          <w:szCs w:val="24"/>
        </w:rPr>
        <w:t>esumo</w:t>
      </w:r>
    </w:p>
    <w:p w:rsidR="00535D72" w:rsidRPr="001269E9" w:rsidRDefault="001F5B41" w:rsidP="00503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w:t>
      </w:r>
      <w:r w:rsidR="001B4AF2">
        <w:rPr>
          <w:rFonts w:ascii="Times New Roman" w:hAnsi="Times New Roman" w:cs="Times New Roman"/>
          <w:sz w:val="24"/>
          <w:szCs w:val="24"/>
        </w:rPr>
        <w:t xml:space="preserve"> artigo </w:t>
      </w:r>
      <w:r w:rsidR="002E238B">
        <w:rPr>
          <w:rFonts w:ascii="Times New Roman" w:hAnsi="Times New Roman" w:cs="Times New Roman"/>
          <w:sz w:val="24"/>
          <w:szCs w:val="24"/>
        </w:rPr>
        <w:t>reflete</w:t>
      </w:r>
      <w:r w:rsidR="001B4AF2">
        <w:rPr>
          <w:rFonts w:ascii="Times New Roman" w:hAnsi="Times New Roman" w:cs="Times New Roman"/>
          <w:sz w:val="24"/>
          <w:szCs w:val="24"/>
        </w:rPr>
        <w:t xml:space="preserve"> sobre a </w:t>
      </w:r>
      <w:proofErr w:type="spellStart"/>
      <w:r w:rsidR="001B4AF2">
        <w:rPr>
          <w:rFonts w:ascii="Times New Roman" w:hAnsi="Times New Roman" w:cs="Times New Roman"/>
          <w:sz w:val="24"/>
          <w:szCs w:val="24"/>
        </w:rPr>
        <w:t>judicialização</w:t>
      </w:r>
      <w:proofErr w:type="spellEnd"/>
      <w:r w:rsidR="001B4AF2">
        <w:rPr>
          <w:rFonts w:ascii="Times New Roman" w:hAnsi="Times New Roman" w:cs="Times New Roman"/>
          <w:sz w:val="24"/>
          <w:szCs w:val="24"/>
        </w:rPr>
        <w:t xml:space="preserve"> das relações sociais na vigência do Estado social, suas consequências no fenômeno da litigância e sobre a necessidade de </w:t>
      </w:r>
      <w:r>
        <w:rPr>
          <w:rFonts w:ascii="Times New Roman" w:hAnsi="Times New Roman" w:cs="Times New Roman"/>
          <w:sz w:val="24"/>
          <w:szCs w:val="24"/>
        </w:rPr>
        <w:t>adotarmo</w:t>
      </w:r>
      <w:r w:rsidR="00503B9E">
        <w:rPr>
          <w:rFonts w:ascii="Times New Roman" w:hAnsi="Times New Roman" w:cs="Times New Roman"/>
          <w:sz w:val="24"/>
          <w:szCs w:val="24"/>
        </w:rPr>
        <w:t>s</w:t>
      </w:r>
      <w:r w:rsidR="001B4AF2">
        <w:rPr>
          <w:rFonts w:ascii="Times New Roman" w:hAnsi="Times New Roman" w:cs="Times New Roman"/>
          <w:sz w:val="24"/>
          <w:szCs w:val="24"/>
        </w:rPr>
        <w:t xml:space="preserve"> meios consensuais de solução de conflitos</w:t>
      </w:r>
      <w:r>
        <w:rPr>
          <w:rFonts w:ascii="Times New Roman" w:hAnsi="Times New Roman" w:cs="Times New Roman"/>
          <w:sz w:val="24"/>
          <w:szCs w:val="24"/>
        </w:rPr>
        <w:t xml:space="preserve"> como imperativo da cidadania</w:t>
      </w:r>
      <w:r w:rsidR="001B4AF2">
        <w:rPr>
          <w:rFonts w:ascii="Times New Roman" w:hAnsi="Times New Roman" w:cs="Times New Roman"/>
          <w:sz w:val="24"/>
          <w:szCs w:val="24"/>
        </w:rPr>
        <w:t>. O ponto de partida é o paradigma do Estado social, passando pel</w:t>
      </w:r>
      <w:r w:rsidR="00535D72">
        <w:rPr>
          <w:rFonts w:ascii="Times New Roman" w:hAnsi="Times New Roman" w:cs="Times New Roman"/>
          <w:sz w:val="24"/>
          <w:szCs w:val="24"/>
        </w:rPr>
        <w:t xml:space="preserve">a </w:t>
      </w:r>
      <w:r w:rsidR="001B4AF2">
        <w:rPr>
          <w:rFonts w:ascii="Times New Roman" w:hAnsi="Times New Roman" w:cs="Times New Roman"/>
          <w:sz w:val="24"/>
          <w:szCs w:val="24"/>
        </w:rPr>
        <w:t>democratização</w:t>
      </w:r>
      <w:r w:rsidR="00535D72">
        <w:rPr>
          <w:rFonts w:ascii="Times New Roman" w:hAnsi="Times New Roman" w:cs="Times New Roman"/>
          <w:sz w:val="24"/>
          <w:szCs w:val="24"/>
        </w:rPr>
        <w:t xml:space="preserve"> </w:t>
      </w:r>
      <w:r w:rsidR="001B4AF2">
        <w:rPr>
          <w:rFonts w:ascii="Times New Roman" w:hAnsi="Times New Roman" w:cs="Times New Roman"/>
          <w:sz w:val="24"/>
          <w:szCs w:val="24"/>
        </w:rPr>
        <w:t xml:space="preserve">e realocação do Poder Judiciário como depositário das demandas da sociedade e </w:t>
      </w:r>
      <w:r w:rsidR="00535D72">
        <w:rPr>
          <w:rFonts w:ascii="Times New Roman" w:hAnsi="Times New Roman" w:cs="Times New Roman"/>
          <w:sz w:val="24"/>
          <w:szCs w:val="24"/>
        </w:rPr>
        <w:t>garantidor dos direitos fundamentais</w:t>
      </w:r>
      <w:r w:rsidR="001B4AF2">
        <w:rPr>
          <w:rFonts w:ascii="Times New Roman" w:hAnsi="Times New Roman" w:cs="Times New Roman"/>
          <w:sz w:val="24"/>
          <w:szCs w:val="24"/>
        </w:rPr>
        <w:t xml:space="preserve">, justificando a ampliação de seu campo de atuação. </w:t>
      </w:r>
      <w:r w:rsidR="00535D72">
        <w:rPr>
          <w:rFonts w:ascii="Times New Roman" w:hAnsi="Times New Roman" w:cs="Times New Roman"/>
          <w:sz w:val="24"/>
          <w:szCs w:val="24"/>
        </w:rPr>
        <w:t xml:space="preserve">Trataremos ainda da instrumentalização do processo e de sua função de pacificação, ligando-se aos meios </w:t>
      </w:r>
      <w:proofErr w:type="spellStart"/>
      <w:r w:rsidR="00535D72">
        <w:rPr>
          <w:rFonts w:ascii="Times New Roman" w:hAnsi="Times New Roman" w:cs="Times New Roman"/>
          <w:sz w:val="24"/>
          <w:szCs w:val="24"/>
        </w:rPr>
        <w:t>não-adversariais</w:t>
      </w:r>
      <w:proofErr w:type="spellEnd"/>
      <w:r w:rsidR="00535D72">
        <w:rPr>
          <w:rFonts w:ascii="Times New Roman" w:hAnsi="Times New Roman" w:cs="Times New Roman"/>
          <w:sz w:val="24"/>
          <w:szCs w:val="24"/>
        </w:rPr>
        <w:t xml:space="preserve"> positivados sob os influxos da terceira onda de acesso à justiça.</w:t>
      </w:r>
    </w:p>
    <w:p w:rsidR="001B4AF2" w:rsidRPr="001269E9" w:rsidRDefault="001B4AF2" w:rsidP="00503B9E">
      <w:pPr>
        <w:spacing w:after="0" w:line="360" w:lineRule="auto"/>
        <w:jc w:val="both"/>
        <w:rPr>
          <w:rFonts w:ascii="Times New Roman" w:hAnsi="Times New Roman" w:cs="Times New Roman"/>
          <w:sz w:val="24"/>
          <w:szCs w:val="24"/>
        </w:rPr>
      </w:pPr>
    </w:p>
    <w:p w:rsidR="00EF1DCB" w:rsidRPr="001269E9" w:rsidRDefault="00EF1DCB" w:rsidP="00503B9E">
      <w:pPr>
        <w:spacing w:after="0" w:line="360" w:lineRule="auto"/>
        <w:jc w:val="both"/>
        <w:rPr>
          <w:rFonts w:ascii="Times New Roman" w:hAnsi="Times New Roman" w:cs="Times New Roman"/>
          <w:b/>
          <w:sz w:val="24"/>
          <w:szCs w:val="24"/>
        </w:rPr>
      </w:pPr>
      <w:r w:rsidRPr="001269E9">
        <w:rPr>
          <w:rFonts w:ascii="Times New Roman" w:hAnsi="Times New Roman" w:cs="Times New Roman"/>
          <w:b/>
          <w:sz w:val="24"/>
          <w:szCs w:val="24"/>
        </w:rPr>
        <w:t>A</w:t>
      </w:r>
      <w:r w:rsidR="00503B9E">
        <w:rPr>
          <w:rFonts w:ascii="Times New Roman" w:hAnsi="Times New Roman" w:cs="Times New Roman"/>
          <w:b/>
          <w:sz w:val="24"/>
          <w:szCs w:val="24"/>
        </w:rPr>
        <w:t>bstract</w:t>
      </w:r>
    </w:p>
    <w:p w:rsidR="00F41EC3" w:rsidRDefault="00F543AE" w:rsidP="00503B9E">
      <w:pPr>
        <w:spacing w:after="0" w:line="360" w:lineRule="auto"/>
        <w:jc w:val="both"/>
        <w:rPr>
          <w:rFonts w:ascii="Times New Roman" w:hAnsi="Times New Roman" w:cs="Times New Roman"/>
          <w:sz w:val="24"/>
          <w:szCs w:val="24"/>
        </w:rPr>
      </w:pPr>
      <w:proofErr w:type="spellStart"/>
      <w:r w:rsidRPr="00F543AE">
        <w:rPr>
          <w:rFonts w:ascii="Times New Roman" w:hAnsi="Times New Roman" w:cs="Times New Roman"/>
          <w:sz w:val="24"/>
          <w:szCs w:val="24"/>
        </w:rPr>
        <w:t>This</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article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reflect</w:t>
      </w:r>
      <w:r w:rsidR="002E238B">
        <w:rPr>
          <w:rFonts w:ascii="Times New Roman" w:hAnsi="Times New Roman" w:cs="Times New Roman"/>
          <w:sz w:val="24"/>
          <w:szCs w:val="24"/>
        </w:rPr>
        <w:t>s</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judicialization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social </w:t>
      </w:r>
      <w:proofErr w:type="spellStart"/>
      <w:r w:rsidRPr="00F543AE">
        <w:rPr>
          <w:rFonts w:ascii="Times New Roman" w:hAnsi="Times New Roman" w:cs="Times New Roman"/>
          <w:sz w:val="24"/>
          <w:szCs w:val="24"/>
        </w:rPr>
        <w:t>relation</w:t>
      </w:r>
      <w:r>
        <w:rPr>
          <w:rFonts w:ascii="Times New Roman" w:hAnsi="Times New Roman" w:cs="Times New Roman"/>
          <w:sz w:val="24"/>
          <w:szCs w:val="24"/>
        </w:rPr>
        <w:t>ships</w:t>
      </w:r>
      <w:proofErr w:type="spellEnd"/>
      <w:r w:rsidRPr="00F543AE">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under</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rule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of</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Welfare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State</w:t>
      </w:r>
      <w:proofErr w:type="spellEnd"/>
      <w:r w:rsidRPr="00F543AE">
        <w:rPr>
          <w:rFonts w:ascii="Times New Roman" w:hAnsi="Times New Roman" w:cs="Times New Roman"/>
          <w:sz w:val="24"/>
          <w:szCs w:val="24"/>
        </w:rPr>
        <w:t xml:space="preserve">, its </w:t>
      </w:r>
      <w:proofErr w:type="spellStart"/>
      <w:r w:rsidRPr="00F543AE">
        <w:rPr>
          <w:rFonts w:ascii="Times New Roman" w:hAnsi="Times New Roman" w:cs="Times New Roman"/>
          <w:sz w:val="24"/>
          <w:szCs w:val="24"/>
        </w:rPr>
        <w:t>consequences</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phenomenon</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of</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litigation</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and</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on</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need</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of</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alternatives</w:t>
      </w:r>
      <w:proofErr w:type="spellEnd"/>
      <w:r w:rsidR="00F41EC3">
        <w:rPr>
          <w:rFonts w:ascii="Times New Roman" w:hAnsi="Times New Roman" w:cs="Times New Roman"/>
          <w:sz w:val="24"/>
          <w:szCs w:val="24"/>
        </w:rPr>
        <w:t xml:space="preserve"> disputes </w:t>
      </w:r>
      <w:proofErr w:type="spellStart"/>
      <w:r w:rsidR="00F41EC3">
        <w:rPr>
          <w:rFonts w:ascii="Times New Roman" w:hAnsi="Times New Roman" w:cs="Times New Roman"/>
          <w:sz w:val="24"/>
          <w:szCs w:val="24"/>
        </w:rPr>
        <w:t>resolutions</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bottom</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line</w:t>
      </w:r>
      <w:proofErr w:type="spellEnd"/>
      <w:r w:rsidRPr="00F543AE">
        <w:rPr>
          <w:rFonts w:ascii="Times New Roman" w:hAnsi="Times New Roman" w:cs="Times New Roman"/>
          <w:sz w:val="24"/>
          <w:szCs w:val="24"/>
        </w:rPr>
        <w:t xml:space="preserve"> is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paradigm</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Welfare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State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through</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democratization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and</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reallocation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Judicia</w:t>
      </w:r>
      <w:r w:rsidR="00F41EC3">
        <w:rPr>
          <w:rFonts w:ascii="Times New Roman" w:hAnsi="Times New Roman" w:cs="Times New Roman"/>
          <w:sz w:val="24"/>
          <w:szCs w:val="24"/>
        </w:rPr>
        <w:t>l Power</w:t>
      </w:r>
      <w:r w:rsidRPr="00F543AE">
        <w:rPr>
          <w:rFonts w:ascii="Times New Roman" w:hAnsi="Times New Roman" w:cs="Times New Roman"/>
          <w:sz w:val="24"/>
          <w:szCs w:val="24"/>
        </w:rPr>
        <w:t xml:space="preserve"> as </w:t>
      </w:r>
      <w:proofErr w:type="spellStart"/>
      <w:r w:rsidRPr="00F543AE">
        <w:rPr>
          <w:rFonts w:ascii="Times New Roman" w:hAnsi="Times New Roman" w:cs="Times New Roman"/>
          <w:sz w:val="24"/>
          <w:szCs w:val="24"/>
        </w:rPr>
        <w:t>depositary</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w:t>
      </w:r>
      <w:r w:rsidR="00F41EC3">
        <w:rPr>
          <w:rFonts w:ascii="Times New Roman" w:hAnsi="Times New Roman" w:cs="Times New Roman"/>
          <w:sz w:val="24"/>
          <w:szCs w:val="24"/>
        </w:rPr>
        <w:t xml:space="preserve">social </w:t>
      </w:r>
      <w:proofErr w:type="spellStart"/>
      <w:r w:rsidR="00F41EC3">
        <w:rPr>
          <w:rFonts w:ascii="Times New Roman" w:hAnsi="Times New Roman" w:cs="Times New Roman"/>
          <w:sz w:val="24"/>
          <w:szCs w:val="24"/>
        </w:rPr>
        <w:t>demands</w:t>
      </w:r>
      <w:proofErr w:type="spellEnd"/>
      <w:r w:rsidR="00F41EC3">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and</w:t>
      </w:r>
      <w:proofErr w:type="spellEnd"/>
      <w:r w:rsidRPr="00F543AE">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guardian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fundamental </w:t>
      </w:r>
      <w:proofErr w:type="spellStart"/>
      <w:r w:rsidRPr="00F543AE">
        <w:rPr>
          <w:rFonts w:ascii="Times New Roman" w:hAnsi="Times New Roman" w:cs="Times New Roman"/>
          <w:sz w:val="24"/>
          <w:szCs w:val="24"/>
        </w:rPr>
        <w:t>rights</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justifying</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expansion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its</w:t>
      </w:r>
      <w:r w:rsidR="00F41EC3">
        <w:rPr>
          <w:rFonts w:ascii="Times New Roman" w:hAnsi="Times New Roman" w:cs="Times New Roman"/>
          <w:sz w:val="24"/>
          <w:szCs w:val="24"/>
        </w:rPr>
        <w:t xml:space="preserve"> role</w:t>
      </w:r>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We</w:t>
      </w:r>
      <w:proofErr w:type="spellEnd"/>
      <w:r w:rsidRPr="00F543AE">
        <w:rPr>
          <w:rFonts w:ascii="Times New Roman" w:hAnsi="Times New Roman" w:cs="Times New Roman"/>
          <w:sz w:val="24"/>
          <w:szCs w:val="24"/>
        </w:rPr>
        <w:t xml:space="preserve"> </w:t>
      </w:r>
      <w:proofErr w:type="spellStart"/>
      <w:proofErr w:type="gramStart"/>
      <w:r w:rsidRPr="00F543AE">
        <w:rPr>
          <w:rFonts w:ascii="Times New Roman" w:hAnsi="Times New Roman" w:cs="Times New Roman"/>
          <w:sz w:val="24"/>
          <w:szCs w:val="24"/>
        </w:rPr>
        <w:t>will</w:t>
      </w:r>
      <w:proofErr w:type="spellEnd"/>
      <w:proofErr w:type="gram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also</w:t>
      </w:r>
      <w:proofErr w:type="spellEnd"/>
      <w:r w:rsidRPr="00F543AE">
        <w:rPr>
          <w:rFonts w:ascii="Times New Roman" w:hAnsi="Times New Roman" w:cs="Times New Roman"/>
          <w:sz w:val="24"/>
          <w:szCs w:val="24"/>
        </w:rPr>
        <w:t xml:space="preserve"> </w:t>
      </w:r>
      <w:r w:rsidR="00F41EC3">
        <w:rPr>
          <w:rFonts w:ascii="Times New Roman" w:hAnsi="Times New Roman" w:cs="Times New Roman"/>
          <w:sz w:val="24"/>
          <w:szCs w:val="24"/>
        </w:rPr>
        <w:t xml:space="preserve">approach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instrumentalization</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of</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the</w:t>
      </w:r>
      <w:proofErr w:type="spellEnd"/>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process</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and</w:t>
      </w:r>
      <w:proofErr w:type="spellEnd"/>
      <w:r w:rsidRPr="00F543AE">
        <w:rPr>
          <w:rFonts w:ascii="Times New Roman" w:hAnsi="Times New Roman" w:cs="Times New Roman"/>
          <w:sz w:val="24"/>
          <w:szCs w:val="24"/>
        </w:rPr>
        <w:t xml:space="preserve"> its </w:t>
      </w:r>
      <w:proofErr w:type="spellStart"/>
      <w:r w:rsidRPr="00F543AE">
        <w:rPr>
          <w:rFonts w:ascii="Times New Roman" w:hAnsi="Times New Roman" w:cs="Times New Roman"/>
          <w:sz w:val="24"/>
          <w:szCs w:val="24"/>
        </w:rPr>
        <w:t>pacification</w:t>
      </w:r>
      <w:proofErr w:type="spellEnd"/>
      <w:r w:rsidRPr="00F543AE">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mission</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linking</w:t>
      </w:r>
      <w:proofErr w:type="spellEnd"/>
      <w:r w:rsidRPr="00F543AE">
        <w:rPr>
          <w:rFonts w:ascii="Times New Roman" w:hAnsi="Times New Roman" w:cs="Times New Roman"/>
          <w:sz w:val="24"/>
          <w:szCs w:val="24"/>
        </w:rPr>
        <w:t xml:space="preserve"> to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non-adversarial</w:t>
      </w:r>
      <w:proofErr w:type="spellEnd"/>
      <w:r w:rsidRPr="00F543AE">
        <w:rPr>
          <w:rFonts w:ascii="Times New Roman" w:hAnsi="Times New Roman" w:cs="Times New Roman"/>
          <w:sz w:val="24"/>
          <w:szCs w:val="24"/>
        </w:rPr>
        <w:t xml:space="preserve"> </w:t>
      </w:r>
      <w:r w:rsidR="00F41EC3">
        <w:rPr>
          <w:rFonts w:ascii="Times New Roman" w:hAnsi="Times New Roman" w:cs="Times New Roman"/>
          <w:sz w:val="24"/>
          <w:szCs w:val="24"/>
        </w:rPr>
        <w:t xml:space="preserve">processos </w:t>
      </w:r>
      <w:proofErr w:type="spellStart"/>
      <w:r w:rsidRPr="00F543AE">
        <w:rPr>
          <w:rFonts w:ascii="Times New Roman" w:hAnsi="Times New Roman" w:cs="Times New Roman"/>
          <w:sz w:val="24"/>
          <w:szCs w:val="24"/>
        </w:rPr>
        <w:t>positived</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under</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influence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third</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wave</w:t>
      </w:r>
      <w:proofErr w:type="spellEnd"/>
      <w:r w:rsidRPr="00F543AE">
        <w:rPr>
          <w:rFonts w:ascii="Times New Roman" w:hAnsi="Times New Roman" w:cs="Times New Roman"/>
          <w:sz w:val="24"/>
          <w:szCs w:val="24"/>
        </w:rPr>
        <w:t xml:space="preserve"> </w:t>
      </w:r>
      <w:proofErr w:type="spellStart"/>
      <w:r w:rsidRPr="00F543AE">
        <w:rPr>
          <w:rFonts w:ascii="Times New Roman" w:hAnsi="Times New Roman" w:cs="Times New Roman"/>
          <w:sz w:val="24"/>
          <w:szCs w:val="24"/>
        </w:rPr>
        <w:t>of</w:t>
      </w:r>
      <w:proofErr w:type="spellEnd"/>
      <w:r w:rsidRPr="00F543AE">
        <w:rPr>
          <w:rFonts w:ascii="Times New Roman" w:hAnsi="Times New Roman" w:cs="Times New Roman"/>
          <w:sz w:val="24"/>
          <w:szCs w:val="24"/>
        </w:rPr>
        <w:t xml:space="preserve"> </w:t>
      </w:r>
      <w:r w:rsidR="00F41EC3">
        <w:rPr>
          <w:rFonts w:ascii="Times New Roman" w:hAnsi="Times New Roman" w:cs="Times New Roman"/>
          <w:sz w:val="24"/>
          <w:szCs w:val="24"/>
        </w:rPr>
        <w:t>“Access to J</w:t>
      </w:r>
      <w:r w:rsidRPr="00F543AE">
        <w:rPr>
          <w:rFonts w:ascii="Times New Roman" w:hAnsi="Times New Roman" w:cs="Times New Roman"/>
          <w:sz w:val="24"/>
          <w:szCs w:val="24"/>
        </w:rPr>
        <w:t>ustice</w:t>
      </w:r>
      <w:r w:rsidR="00F41EC3">
        <w:rPr>
          <w:rFonts w:ascii="Times New Roman" w:hAnsi="Times New Roman" w:cs="Times New Roman"/>
          <w:sz w:val="24"/>
          <w:szCs w:val="24"/>
        </w:rPr>
        <w:t xml:space="preserve">” </w:t>
      </w:r>
      <w:proofErr w:type="spellStart"/>
      <w:r w:rsidR="00F41EC3">
        <w:rPr>
          <w:rFonts w:ascii="Times New Roman" w:hAnsi="Times New Roman" w:cs="Times New Roman"/>
          <w:sz w:val="24"/>
          <w:szCs w:val="24"/>
        </w:rPr>
        <w:t>movement</w:t>
      </w:r>
      <w:proofErr w:type="spellEnd"/>
      <w:r w:rsidR="00F41EC3">
        <w:rPr>
          <w:rFonts w:ascii="Times New Roman" w:hAnsi="Times New Roman" w:cs="Times New Roman"/>
          <w:sz w:val="24"/>
          <w:szCs w:val="24"/>
        </w:rPr>
        <w:t xml:space="preserve">. </w:t>
      </w:r>
    </w:p>
    <w:p w:rsidR="00F41EC3" w:rsidRDefault="00F41EC3" w:rsidP="00503B9E">
      <w:pPr>
        <w:spacing w:after="0" w:line="360" w:lineRule="auto"/>
        <w:jc w:val="both"/>
        <w:rPr>
          <w:rFonts w:ascii="Times New Roman" w:hAnsi="Times New Roman" w:cs="Times New Roman"/>
          <w:sz w:val="24"/>
          <w:szCs w:val="24"/>
        </w:rPr>
      </w:pPr>
    </w:p>
    <w:p w:rsidR="00EF1DCB" w:rsidRDefault="00EF1DCB" w:rsidP="00503B9E">
      <w:pPr>
        <w:spacing w:after="0" w:line="360" w:lineRule="auto"/>
        <w:jc w:val="both"/>
        <w:rPr>
          <w:rFonts w:ascii="Times New Roman" w:hAnsi="Times New Roman" w:cs="Times New Roman"/>
          <w:sz w:val="24"/>
          <w:szCs w:val="24"/>
        </w:rPr>
      </w:pPr>
      <w:r w:rsidRPr="001269E9">
        <w:rPr>
          <w:rFonts w:ascii="Times New Roman" w:hAnsi="Times New Roman" w:cs="Times New Roman"/>
          <w:b/>
          <w:sz w:val="24"/>
          <w:szCs w:val="24"/>
        </w:rPr>
        <w:t>P</w:t>
      </w:r>
      <w:r w:rsidR="00503B9E">
        <w:rPr>
          <w:rFonts w:ascii="Times New Roman" w:hAnsi="Times New Roman" w:cs="Times New Roman"/>
          <w:b/>
          <w:sz w:val="24"/>
          <w:szCs w:val="24"/>
        </w:rPr>
        <w:t>alavras-chave</w:t>
      </w:r>
      <w:r w:rsidR="00F41EC3">
        <w:rPr>
          <w:rFonts w:ascii="Times New Roman" w:hAnsi="Times New Roman" w:cs="Times New Roman"/>
          <w:b/>
          <w:sz w:val="24"/>
          <w:szCs w:val="24"/>
        </w:rPr>
        <w:t xml:space="preserve">: </w:t>
      </w:r>
      <w:proofErr w:type="spellStart"/>
      <w:r w:rsidR="00FE1A81" w:rsidRPr="00FE1A81">
        <w:rPr>
          <w:rFonts w:ascii="Times New Roman" w:hAnsi="Times New Roman" w:cs="Times New Roman"/>
          <w:sz w:val="24"/>
          <w:szCs w:val="24"/>
        </w:rPr>
        <w:t>judicialização</w:t>
      </w:r>
      <w:proofErr w:type="spellEnd"/>
      <w:r w:rsidR="00FE1A81" w:rsidRPr="00FE1A81">
        <w:rPr>
          <w:rFonts w:ascii="Times New Roman" w:hAnsi="Times New Roman" w:cs="Times New Roman"/>
          <w:sz w:val="24"/>
          <w:szCs w:val="24"/>
        </w:rPr>
        <w:t>; relações sociais;</w:t>
      </w:r>
      <w:r w:rsidR="00541C53">
        <w:rPr>
          <w:rFonts w:ascii="Times New Roman" w:hAnsi="Times New Roman" w:cs="Times New Roman"/>
          <w:sz w:val="24"/>
          <w:szCs w:val="24"/>
        </w:rPr>
        <w:t xml:space="preserve"> </w:t>
      </w:r>
      <w:r w:rsidR="001F5B41">
        <w:rPr>
          <w:rFonts w:ascii="Times New Roman" w:hAnsi="Times New Roman" w:cs="Times New Roman"/>
          <w:sz w:val="24"/>
          <w:szCs w:val="24"/>
        </w:rPr>
        <w:t xml:space="preserve">cidadania; </w:t>
      </w:r>
      <w:r w:rsidR="00541C53">
        <w:rPr>
          <w:rFonts w:ascii="Times New Roman" w:hAnsi="Times New Roman" w:cs="Times New Roman"/>
          <w:sz w:val="24"/>
          <w:szCs w:val="24"/>
        </w:rPr>
        <w:t>acesso à justiça; meios consensuais.</w:t>
      </w:r>
    </w:p>
    <w:p w:rsidR="00541C53" w:rsidRDefault="00541C53" w:rsidP="00503B9E">
      <w:pPr>
        <w:spacing w:after="0" w:line="360" w:lineRule="auto"/>
        <w:jc w:val="both"/>
        <w:rPr>
          <w:rFonts w:ascii="Times New Roman" w:hAnsi="Times New Roman" w:cs="Times New Roman"/>
          <w:sz w:val="24"/>
          <w:szCs w:val="24"/>
        </w:rPr>
      </w:pPr>
    </w:p>
    <w:p w:rsidR="00541C53" w:rsidRDefault="00503B9E" w:rsidP="00503B9E">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Keyw</w:t>
      </w:r>
      <w:r w:rsidR="00541C53" w:rsidRPr="00541C53">
        <w:rPr>
          <w:rFonts w:ascii="Times New Roman" w:hAnsi="Times New Roman" w:cs="Times New Roman"/>
          <w:b/>
          <w:sz w:val="24"/>
          <w:szCs w:val="24"/>
        </w:rPr>
        <w:t>ord</w:t>
      </w:r>
      <w:r>
        <w:rPr>
          <w:rFonts w:ascii="Times New Roman" w:hAnsi="Times New Roman" w:cs="Times New Roman"/>
          <w:b/>
          <w:sz w:val="24"/>
          <w:szCs w:val="24"/>
        </w:rPr>
        <w:t>s</w:t>
      </w:r>
      <w:proofErr w:type="spellEnd"/>
      <w:r w:rsidR="00541C53" w:rsidRPr="00541C53">
        <w:rPr>
          <w:rFonts w:ascii="Times New Roman" w:hAnsi="Times New Roman" w:cs="Times New Roman"/>
          <w:b/>
          <w:sz w:val="24"/>
          <w:szCs w:val="24"/>
        </w:rPr>
        <w:t xml:space="preserve">: </w:t>
      </w:r>
      <w:proofErr w:type="spellStart"/>
      <w:r w:rsidR="00541C53" w:rsidRPr="00541C53">
        <w:rPr>
          <w:rFonts w:ascii="Times New Roman" w:hAnsi="Times New Roman" w:cs="Times New Roman"/>
          <w:sz w:val="24"/>
          <w:szCs w:val="24"/>
        </w:rPr>
        <w:t>judicialization</w:t>
      </w:r>
      <w:proofErr w:type="spellEnd"/>
      <w:r w:rsidR="00541C53" w:rsidRPr="00541C53">
        <w:rPr>
          <w:rFonts w:ascii="Times New Roman" w:hAnsi="Times New Roman" w:cs="Times New Roman"/>
          <w:sz w:val="24"/>
          <w:szCs w:val="24"/>
        </w:rPr>
        <w:t xml:space="preserve">; social </w:t>
      </w:r>
      <w:proofErr w:type="spellStart"/>
      <w:r w:rsidR="00541C53" w:rsidRPr="00541C53">
        <w:rPr>
          <w:rFonts w:ascii="Times New Roman" w:hAnsi="Times New Roman" w:cs="Times New Roman"/>
          <w:sz w:val="24"/>
          <w:szCs w:val="24"/>
        </w:rPr>
        <w:t>relationships</w:t>
      </w:r>
      <w:proofErr w:type="spellEnd"/>
      <w:r w:rsidR="00541C53" w:rsidRPr="00541C53">
        <w:rPr>
          <w:rFonts w:ascii="Times New Roman" w:hAnsi="Times New Roman" w:cs="Times New Roman"/>
          <w:sz w:val="24"/>
          <w:szCs w:val="24"/>
        </w:rPr>
        <w:t>;</w:t>
      </w:r>
      <w:r w:rsidR="007151DF">
        <w:rPr>
          <w:rFonts w:ascii="Times New Roman" w:hAnsi="Times New Roman" w:cs="Times New Roman"/>
          <w:sz w:val="24"/>
          <w:szCs w:val="24"/>
        </w:rPr>
        <w:t xml:space="preserve"> </w:t>
      </w:r>
      <w:proofErr w:type="spellStart"/>
      <w:r w:rsidR="007151DF">
        <w:rPr>
          <w:rFonts w:ascii="Times New Roman" w:hAnsi="Times New Roman" w:cs="Times New Roman"/>
          <w:sz w:val="24"/>
          <w:szCs w:val="24"/>
        </w:rPr>
        <w:t>citzenship</w:t>
      </w:r>
      <w:proofErr w:type="spellEnd"/>
      <w:r w:rsidR="00541C53" w:rsidRPr="00541C53">
        <w:rPr>
          <w:rFonts w:ascii="Times New Roman" w:hAnsi="Times New Roman" w:cs="Times New Roman"/>
          <w:sz w:val="24"/>
          <w:szCs w:val="24"/>
        </w:rPr>
        <w:t xml:space="preserve">; </w:t>
      </w:r>
      <w:proofErr w:type="spellStart"/>
      <w:proofErr w:type="gramStart"/>
      <w:r w:rsidR="007151DF">
        <w:rPr>
          <w:rFonts w:ascii="Times New Roman" w:hAnsi="Times New Roman" w:cs="Times New Roman"/>
          <w:sz w:val="24"/>
          <w:szCs w:val="24"/>
        </w:rPr>
        <w:t>a</w:t>
      </w:r>
      <w:r w:rsidR="00541C53" w:rsidRPr="00541C53">
        <w:rPr>
          <w:rFonts w:ascii="Times New Roman" w:hAnsi="Times New Roman" w:cs="Times New Roman"/>
          <w:sz w:val="24"/>
          <w:szCs w:val="24"/>
        </w:rPr>
        <w:t>ccess</w:t>
      </w:r>
      <w:proofErr w:type="spellEnd"/>
      <w:proofErr w:type="gramEnd"/>
      <w:r w:rsidR="00541C53" w:rsidRPr="00541C53">
        <w:rPr>
          <w:rFonts w:ascii="Times New Roman" w:hAnsi="Times New Roman" w:cs="Times New Roman"/>
          <w:sz w:val="24"/>
          <w:szCs w:val="24"/>
        </w:rPr>
        <w:t xml:space="preserve"> </w:t>
      </w:r>
      <w:proofErr w:type="spellStart"/>
      <w:r w:rsidR="00541C53" w:rsidRPr="00541C53">
        <w:rPr>
          <w:rFonts w:ascii="Times New Roman" w:hAnsi="Times New Roman" w:cs="Times New Roman"/>
          <w:sz w:val="24"/>
          <w:szCs w:val="24"/>
        </w:rPr>
        <w:t>of</w:t>
      </w:r>
      <w:proofErr w:type="spellEnd"/>
      <w:r w:rsidR="00541C53" w:rsidRPr="00541C53">
        <w:rPr>
          <w:rFonts w:ascii="Times New Roman" w:hAnsi="Times New Roman" w:cs="Times New Roman"/>
          <w:sz w:val="24"/>
          <w:szCs w:val="24"/>
        </w:rPr>
        <w:t xml:space="preserve"> justice; </w:t>
      </w:r>
      <w:proofErr w:type="spellStart"/>
      <w:r w:rsidR="00541C53" w:rsidRPr="00541C53">
        <w:rPr>
          <w:rFonts w:ascii="Times New Roman" w:hAnsi="Times New Roman" w:cs="Times New Roman"/>
          <w:sz w:val="24"/>
          <w:szCs w:val="24"/>
        </w:rPr>
        <w:t>alternative</w:t>
      </w:r>
      <w:proofErr w:type="spellEnd"/>
      <w:r w:rsidR="00541C53" w:rsidRPr="00541C53">
        <w:rPr>
          <w:rFonts w:ascii="Times New Roman" w:hAnsi="Times New Roman" w:cs="Times New Roman"/>
          <w:sz w:val="24"/>
          <w:szCs w:val="24"/>
        </w:rPr>
        <w:t xml:space="preserve"> dispute resolution.</w:t>
      </w:r>
      <w:r w:rsidR="00541C53">
        <w:rPr>
          <w:rFonts w:ascii="Times New Roman" w:hAnsi="Times New Roman" w:cs="Times New Roman"/>
          <w:b/>
          <w:sz w:val="24"/>
          <w:szCs w:val="24"/>
        </w:rPr>
        <w:t xml:space="preserve"> </w:t>
      </w:r>
    </w:p>
    <w:p w:rsidR="00E00D78" w:rsidRPr="001269E9" w:rsidRDefault="00E00D78" w:rsidP="0085095C">
      <w:pPr>
        <w:spacing w:after="0" w:line="360" w:lineRule="auto"/>
        <w:jc w:val="both"/>
        <w:rPr>
          <w:rFonts w:ascii="Times New Roman" w:hAnsi="Times New Roman" w:cs="Times New Roman"/>
          <w:b/>
          <w:sz w:val="24"/>
          <w:szCs w:val="24"/>
        </w:rPr>
      </w:pPr>
      <w:proofErr w:type="gramStart"/>
      <w:r w:rsidRPr="001269E9">
        <w:rPr>
          <w:rFonts w:ascii="Times New Roman" w:hAnsi="Times New Roman" w:cs="Times New Roman"/>
          <w:b/>
          <w:sz w:val="24"/>
          <w:szCs w:val="24"/>
        </w:rPr>
        <w:t>1</w:t>
      </w:r>
      <w:proofErr w:type="gramEnd"/>
      <w:r w:rsidRPr="001269E9">
        <w:rPr>
          <w:rFonts w:ascii="Times New Roman" w:hAnsi="Times New Roman" w:cs="Times New Roman"/>
          <w:b/>
          <w:sz w:val="24"/>
          <w:szCs w:val="24"/>
        </w:rPr>
        <w:t xml:space="preserve"> </w:t>
      </w:r>
      <w:r w:rsidR="001269E9">
        <w:rPr>
          <w:rFonts w:ascii="Times New Roman" w:hAnsi="Times New Roman" w:cs="Times New Roman"/>
          <w:b/>
          <w:sz w:val="24"/>
          <w:szCs w:val="24"/>
        </w:rPr>
        <w:t xml:space="preserve"> </w:t>
      </w:r>
      <w:r w:rsidRPr="001269E9">
        <w:rPr>
          <w:rFonts w:ascii="Times New Roman" w:hAnsi="Times New Roman" w:cs="Times New Roman"/>
          <w:b/>
          <w:sz w:val="24"/>
          <w:szCs w:val="24"/>
        </w:rPr>
        <w:t>INTRODUÇÃO</w:t>
      </w:r>
    </w:p>
    <w:p w:rsidR="00475892" w:rsidRPr="001269E9" w:rsidRDefault="00475892" w:rsidP="00ED5964">
      <w:pPr>
        <w:spacing w:after="0" w:line="360" w:lineRule="auto"/>
        <w:ind w:firstLine="709"/>
        <w:jc w:val="both"/>
        <w:rPr>
          <w:rFonts w:ascii="Times New Roman" w:hAnsi="Times New Roman" w:cs="Times New Roman"/>
          <w:b/>
          <w:sz w:val="24"/>
          <w:szCs w:val="24"/>
        </w:rPr>
      </w:pPr>
    </w:p>
    <w:p w:rsidR="00475892" w:rsidRPr="001269E9" w:rsidRDefault="00475892"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 xml:space="preserve">A Constituição </w:t>
      </w:r>
      <w:r w:rsidR="00EC28C6" w:rsidRPr="001269E9">
        <w:rPr>
          <w:rFonts w:ascii="Times New Roman" w:hAnsi="Times New Roman" w:cs="Times New Roman"/>
          <w:color w:val="auto"/>
        </w:rPr>
        <w:t xml:space="preserve">Federal </w:t>
      </w:r>
      <w:r w:rsidRPr="001269E9">
        <w:rPr>
          <w:rFonts w:ascii="Times New Roman" w:hAnsi="Times New Roman" w:cs="Times New Roman"/>
          <w:color w:val="auto"/>
        </w:rPr>
        <w:t xml:space="preserve">de 1988 constitui marco da participação mais ativa do Poder Judiciário no processo democrático. A ampliação de sua atuação, com a previsão constitucional de instrumentos jurídicos, princípios e normas que buscam garantir uma justiça mais célere e distributiva, demonstra preocupação com a salvaguarda do Estado democrático de direito. </w:t>
      </w:r>
    </w:p>
    <w:p w:rsidR="00475892" w:rsidRPr="001269E9" w:rsidRDefault="00475892"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O pano de fundo que orienta este trabalho reside na socialização do processo no Brasil, na judicialização das relações sociais, na mudança de paradigma do Estado social para o modelo democrático de direito, e como essas estruturas impactam na forma de pensar a realização da garantia do acesso ao Judiciário, para posteriormente, tratarmos da importância dos meios consensuais de resolução dos conflitos.</w:t>
      </w:r>
    </w:p>
    <w:p w:rsidR="00475892" w:rsidRPr="001269E9" w:rsidRDefault="00475892"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Nos itens </w:t>
      </w:r>
      <w:proofErr w:type="gramStart"/>
      <w:r w:rsidRPr="001269E9">
        <w:rPr>
          <w:rFonts w:ascii="Times New Roman" w:hAnsi="Times New Roman" w:cs="Times New Roman"/>
          <w:sz w:val="24"/>
          <w:szCs w:val="24"/>
        </w:rPr>
        <w:t>2</w:t>
      </w:r>
      <w:proofErr w:type="gramEnd"/>
      <w:r w:rsidRPr="001269E9">
        <w:rPr>
          <w:rFonts w:ascii="Times New Roman" w:hAnsi="Times New Roman" w:cs="Times New Roman"/>
          <w:sz w:val="24"/>
          <w:szCs w:val="24"/>
        </w:rPr>
        <w:t xml:space="preserve"> e 3 tratarem</w:t>
      </w:r>
      <w:r w:rsidR="00EF1DCB" w:rsidRPr="001269E9">
        <w:rPr>
          <w:rFonts w:ascii="Times New Roman" w:hAnsi="Times New Roman" w:cs="Times New Roman"/>
          <w:sz w:val="24"/>
          <w:szCs w:val="24"/>
        </w:rPr>
        <w:t>os</w:t>
      </w:r>
      <w:r w:rsidRPr="001269E9">
        <w:rPr>
          <w:rFonts w:ascii="Times New Roman" w:hAnsi="Times New Roman" w:cs="Times New Roman"/>
          <w:sz w:val="24"/>
          <w:szCs w:val="24"/>
        </w:rPr>
        <w:t xml:space="preserve"> do Estado social e do fenômeno da judicialização das relações sociais, que passam a exigir um fortalecimento do </w:t>
      </w:r>
      <w:r w:rsidR="00EC28C6" w:rsidRPr="001269E9">
        <w:rPr>
          <w:rFonts w:ascii="Times New Roman" w:hAnsi="Times New Roman" w:cs="Times New Roman"/>
          <w:sz w:val="24"/>
          <w:szCs w:val="24"/>
        </w:rPr>
        <w:t xml:space="preserve">Poder </w:t>
      </w:r>
      <w:r w:rsidRPr="001269E9">
        <w:rPr>
          <w:rFonts w:ascii="Times New Roman" w:hAnsi="Times New Roman" w:cs="Times New Roman"/>
          <w:sz w:val="24"/>
          <w:szCs w:val="24"/>
        </w:rPr>
        <w:t xml:space="preserve">Judiciário como </w:t>
      </w:r>
      <w:proofErr w:type="spellStart"/>
      <w:r w:rsidRPr="001269E9">
        <w:rPr>
          <w:rFonts w:ascii="Times New Roman" w:hAnsi="Times New Roman" w:cs="Times New Roman"/>
          <w:sz w:val="24"/>
          <w:szCs w:val="24"/>
        </w:rPr>
        <w:t>concretizador</w:t>
      </w:r>
      <w:proofErr w:type="spellEnd"/>
      <w:r w:rsidRPr="001269E9">
        <w:rPr>
          <w:rFonts w:ascii="Times New Roman" w:hAnsi="Times New Roman" w:cs="Times New Roman"/>
          <w:sz w:val="24"/>
          <w:szCs w:val="24"/>
        </w:rPr>
        <w:t xml:space="preserve"> dos direitos sociais, impactando no papel do processo. O redimensionamento do acesso à justiça, junto com diversos outros fatores, deságua num excesso de litigância que abarrota o Judiciário, refletindo na prestação jurisdicional, que se torna morosa e ineficiente. </w:t>
      </w:r>
    </w:p>
    <w:p w:rsidR="00475892" w:rsidRPr="001269E9" w:rsidRDefault="00475892"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hAnsi="Times New Roman" w:cs="Times New Roman"/>
          <w:sz w:val="24"/>
          <w:szCs w:val="24"/>
        </w:rPr>
        <w:t xml:space="preserve">Com a morosidade, </w:t>
      </w:r>
      <w:r w:rsidR="00541C53">
        <w:rPr>
          <w:rFonts w:ascii="Times New Roman" w:hAnsi="Times New Roman" w:cs="Times New Roman"/>
          <w:sz w:val="24"/>
          <w:szCs w:val="24"/>
        </w:rPr>
        <w:t>o abarrotamento do Poder Judiciário, acrescidos</w:t>
      </w:r>
      <w:r w:rsidRPr="001269E9">
        <w:rPr>
          <w:rFonts w:ascii="Times New Roman" w:hAnsi="Times New Roman" w:cs="Times New Roman"/>
          <w:sz w:val="24"/>
          <w:szCs w:val="24"/>
        </w:rPr>
        <w:t xml:space="preserve"> à complexidade das relações sociais, surge </w:t>
      </w:r>
      <w:proofErr w:type="gramStart"/>
      <w:r w:rsidRPr="001269E9">
        <w:rPr>
          <w:rFonts w:ascii="Times New Roman" w:hAnsi="Times New Roman" w:cs="Times New Roman"/>
          <w:sz w:val="24"/>
          <w:szCs w:val="24"/>
        </w:rPr>
        <w:t>a</w:t>
      </w:r>
      <w:proofErr w:type="gramEnd"/>
      <w:r w:rsidRPr="001269E9">
        <w:rPr>
          <w:rFonts w:ascii="Times New Roman" w:hAnsi="Times New Roman" w:cs="Times New Roman"/>
          <w:sz w:val="24"/>
          <w:szCs w:val="24"/>
        </w:rPr>
        <w:t xml:space="preserve"> necessidade de outros meios de resolução de conflitos que não os heterocompositivos. Esses temas serão tratados nos itens 4, 5 e 6, que abordarão </w:t>
      </w:r>
      <w:r w:rsidR="00541C53">
        <w:rPr>
          <w:rFonts w:ascii="Times New Roman" w:hAnsi="Times New Roman" w:cs="Times New Roman"/>
          <w:sz w:val="24"/>
          <w:szCs w:val="24"/>
        </w:rPr>
        <w:t xml:space="preserve">o fenômeno da instrumentalidade do processo, seus escopos e </w:t>
      </w:r>
      <w:r w:rsidRPr="001269E9">
        <w:rPr>
          <w:rFonts w:ascii="Times New Roman" w:hAnsi="Times New Roman" w:cs="Times New Roman"/>
          <w:sz w:val="24"/>
          <w:szCs w:val="24"/>
        </w:rPr>
        <w:t xml:space="preserve">a adoção de meios consensuais, não só como forma de conferir celeridade e eficácia à prestação jurisdicional, mas também como meio de legitimação da práxis judiciária, ao ampliar a participação das partes e proporcionar oportunidades de diálogo direcionado ao consenso, empoderamento e </w:t>
      </w:r>
      <w:r w:rsidR="00EC28C6" w:rsidRPr="001269E9">
        <w:rPr>
          <w:rFonts w:ascii="Times New Roman" w:hAnsi="Times New Roman" w:cs="Times New Roman"/>
          <w:sz w:val="24"/>
          <w:szCs w:val="24"/>
        </w:rPr>
        <w:t xml:space="preserve">ao </w:t>
      </w:r>
      <w:r w:rsidRPr="001269E9">
        <w:rPr>
          <w:rFonts w:ascii="Times New Roman" w:hAnsi="Times New Roman" w:cs="Times New Roman"/>
          <w:sz w:val="24"/>
          <w:szCs w:val="24"/>
        </w:rPr>
        <w:t xml:space="preserve">fortalecimento da cidadania. </w:t>
      </w:r>
    </w:p>
    <w:p w:rsidR="00475892" w:rsidRPr="001269E9" w:rsidRDefault="00475892" w:rsidP="007C351A">
      <w:pPr>
        <w:spacing w:after="0" w:line="360" w:lineRule="auto"/>
        <w:ind w:firstLine="851"/>
        <w:jc w:val="both"/>
        <w:rPr>
          <w:rFonts w:ascii="Times New Roman" w:hAnsi="Times New Roman" w:cs="Times New Roman"/>
          <w:sz w:val="24"/>
          <w:szCs w:val="24"/>
        </w:rPr>
      </w:pPr>
    </w:p>
    <w:p w:rsidR="00487024" w:rsidRPr="001269E9" w:rsidRDefault="00487024" w:rsidP="007C351A">
      <w:pPr>
        <w:spacing w:after="0" w:line="360" w:lineRule="auto"/>
        <w:jc w:val="both"/>
        <w:rPr>
          <w:rFonts w:ascii="Times New Roman" w:hAnsi="Times New Roman" w:cs="Times New Roman"/>
          <w:b/>
          <w:sz w:val="24"/>
          <w:szCs w:val="24"/>
        </w:rPr>
      </w:pPr>
      <w:proofErr w:type="gramStart"/>
      <w:r w:rsidRPr="001269E9">
        <w:rPr>
          <w:rFonts w:ascii="Times New Roman" w:hAnsi="Times New Roman" w:cs="Times New Roman"/>
          <w:b/>
          <w:sz w:val="24"/>
          <w:szCs w:val="24"/>
        </w:rPr>
        <w:t>2</w:t>
      </w:r>
      <w:proofErr w:type="gramEnd"/>
      <w:r w:rsidRPr="001269E9">
        <w:rPr>
          <w:rFonts w:ascii="Times New Roman" w:hAnsi="Times New Roman" w:cs="Times New Roman"/>
          <w:b/>
          <w:sz w:val="24"/>
          <w:szCs w:val="24"/>
        </w:rPr>
        <w:t xml:space="preserve"> </w:t>
      </w:r>
      <w:r w:rsidR="00ED28B6" w:rsidRPr="001269E9">
        <w:rPr>
          <w:rFonts w:ascii="Times New Roman" w:hAnsi="Times New Roman" w:cs="Times New Roman"/>
          <w:b/>
          <w:sz w:val="24"/>
          <w:szCs w:val="24"/>
        </w:rPr>
        <w:t xml:space="preserve"> </w:t>
      </w:r>
      <w:r w:rsidR="00EF1DCB" w:rsidRPr="001269E9">
        <w:rPr>
          <w:rFonts w:ascii="Times New Roman" w:hAnsi="Times New Roman" w:cs="Times New Roman"/>
          <w:b/>
          <w:sz w:val="24"/>
          <w:szCs w:val="24"/>
        </w:rPr>
        <w:t xml:space="preserve">O PARADIGMA DO </w:t>
      </w:r>
      <w:r w:rsidRPr="001269E9">
        <w:rPr>
          <w:rFonts w:ascii="Times New Roman" w:hAnsi="Times New Roman" w:cs="Times New Roman"/>
          <w:b/>
          <w:sz w:val="24"/>
          <w:szCs w:val="24"/>
        </w:rPr>
        <w:t xml:space="preserve">ESTADO SOCIAL E </w:t>
      </w:r>
      <w:r w:rsidR="00EF1DCB" w:rsidRPr="001269E9">
        <w:rPr>
          <w:rFonts w:ascii="Times New Roman" w:hAnsi="Times New Roman" w:cs="Times New Roman"/>
          <w:b/>
          <w:sz w:val="24"/>
          <w:szCs w:val="24"/>
        </w:rPr>
        <w:t xml:space="preserve">A </w:t>
      </w:r>
      <w:r w:rsidRPr="001269E9">
        <w:rPr>
          <w:rFonts w:ascii="Times New Roman" w:hAnsi="Times New Roman" w:cs="Times New Roman"/>
          <w:b/>
          <w:sz w:val="24"/>
          <w:szCs w:val="24"/>
        </w:rPr>
        <w:t>JUDICIALIZAÇÃO DAS RELAÇÕES SOCIAIS</w:t>
      </w:r>
    </w:p>
    <w:p w:rsidR="009A6CD2" w:rsidRDefault="009A6CD2" w:rsidP="007C351A">
      <w:pPr>
        <w:pStyle w:val="NormalWeb"/>
        <w:shd w:val="clear" w:color="auto" w:fill="FFFFFF" w:themeFill="background1"/>
        <w:spacing w:after="0" w:line="360" w:lineRule="auto"/>
        <w:ind w:firstLine="851"/>
        <w:rPr>
          <w:rFonts w:ascii="Times New Roman" w:hAnsi="Times New Roman" w:cs="Times New Roman"/>
          <w:color w:val="auto"/>
        </w:rPr>
      </w:pPr>
    </w:p>
    <w:p w:rsidR="00EA0D2B" w:rsidRPr="001269E9" w:rsidRDefault="00E00D78"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Pensemos sobre a</w:t>
      </w:r>
      <w:r w:rsidR="00DB4F2F" w:rsidRPr="001269E9">
        <w:rPr>
          <w:rFonts w:ascii="Times New Roman" w:hAnsi="Times New Roman" w:cs="Times New Roman"/>
          <w:color w:val="auto"/>
        </w:rPr>
        <w:t>s</w:t>
      </w:r>
      <w:r w:rsidRPr="001269E9">
        <w:rPr>
          <w:rFonts w:ascii="Times New Roman" w:hAnsi="Times New Roman" w:cs="Times New Roman"/>
          <w:color w:val="auto"/>
        </w:rPr>
        <w:t xml:space="preserve"> r</w:t>
      </w:r>
      <w:r w:rsidR="006F424A" w:rsidRPr="001269E9">
        <w:rPr>
          <w:rFonts w:ascii="Times New Roman" w:hAnsi="Times New Roman" w:cs="Times New Roman"/>
          <w:color w:val="auto"/>
        </w:rPr>
        <w:t>az</w:t>
      </w:r>
      <w:r w:rsidR="00DB4F2F" w:rsidRPr="001269E9">
        <w:rPr>
          <w:rFonts w:ascii="Times New Roman" w:hAnsi="Times New Roman" w:cs="Times New Roman"/>
          <w:color w:val="auto"/>
        </w:rPr>
        <w:t>ões</w:t>
      </w:r>
      <w:r w:rsidR="006F424A" w:rsidRPr="001269E9">
        <w:rPr>
          <w:rFonts w:ascii="Times New Roman" w:hAnsi="Times New Roman" w:cs="Times New Roman"/>
          <w:color w:val="auto"/>
        </w:rPr>
        <w:t xml:space="preserve"> de ser do Poder Judiciário</w:t>
      </w:r>
      <w:r w:rsidRPr="001269E9">
        <w:rPr>
          <w:rFonts w:ascii="Times New Roman" w:hAnsi="Times New Roman" w:cs="Times New Roman"/>
          <w:color w:val="auto"/>
        </w:rPr>
        <w:t>: resolver conflitos aplicando o direito objetivo ao caso concreto, zelar pela constitucio</w:t>
      </w:r>
      <w:r w:rsidR="00214AC4" w:rsidRPr="001269E9">
        <w:rPr>
          <w:rFonts w:ascii="Times New Roman" w:hAnsi="Times New Roman" w:cs="Times New Roman"/>
          <w:color w:val="auto"/>
        </w:rPr>
        <w:t xml:space="preserve">nalidade do arcabouço normativo, </w:t>
      </w:r>
      <w:r w:rsidRPr="001269E9">
        <w:rPr>
          <w:rFonts w:ascii="Times New Roman" w:hAnsi="Times New Roman" w:cs="Times New Roman"/>
          <w:color w:val="auto"/>
        </w:rPr>
        <w:t xml:space="preserve">pelo controle dos atos do Estado frente às leis vigentes e podemos dizer também da sua função de </w:t>
      </w:r>
      <w:r w:rsidRPr="001269E9">
        <w:rPr>
          <w:rFonts w:ascii="Times New Roman" w:hAnsi="Times New Roman" w:cs="Times New Roman"/>
          <w:color w:val="auto"/>
        </w:rPr>
        <w:lastRenderedPageBreak/>
        <w:t xml:space="preserve">estabelecer a clareza, a coerência da ordem jurídica e sua efetividade no plano da sociedade. </w:t>
      </w:r>
      <w:r w:rsidR="00EA0D2B" w:rsidRPr="001269E9">
        <w:rPr>
          <w:rFonts w:ascii="Times New Roman" w:hAnsi="Times New Roman" w:cs="Times New Roman"/>
          <w:color w:val="auto"/>
        </w:rPr>
        <w:t>As funções precípuas, todavia, nem sempre convivem de forma pacífica com o modelo de Estado adotado e com o princípio da separação dos poderes, o que pode ser inferido da tendência de incursão judicial em searas antes pertencentes a outros sistemas, como o econômico, político e social.</w:t>
      </w:r>
    </w:p>
    <w:p w:rsidR="00EA0D2B" w:rsidRPr="001269E9" w:rsidRDefault="00EA0D2B"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Essa ampliação da atuação judicial, em termos mundiais, passa pela ideia de judicializ</w:t>
      </w:r>
      <w:r w:rsidR="00EC28C6" w:rsidRPr="001269E9">
        <w:rPr>
          <w:rFonts w:ascii="Times New Roman" w:hAnsi="Times New Roman" w:cs="Times New Roman"/>
          <w:color w:val="auto"/>
        </w:rPr>
        <w:t xml:space="preserve">ação das relações sociais, que </w:t>
      </w:r>
      <w:r w:rsidRPr="001269E9">
        <w:rPr>
          <w:rFonts w:ascii="Times New Roman" w:hAnsi="Times New Roman" w:cs="Times New Roman"/>
          <w:color w:val="auto"/>
        </w:rPr>
        <w:t>tem sua origem no século X</w:t>
      </w:r>
      <w:r w:rsidR="00EC28C6" w:rsidRPr="001269E9">
        <w:rPr>
          <w:rFonts w:ascii="Times New Roman" w:hAnsi="Times New Roman" w:cs="Times New Roman"/>
          <w:color w:val="auto"/>
        </w:rPr>
        <w:t>IX, com a Revolução Industrial (VIANNA, 1999, p.16). C</w:t>
      </w:r>
      <w:r w:rsidRPr="001269E9">
        <w:rPr>
          <w:rFonts w:ascii="Times New Roman" w:hAnsi="Times New Roman" w:cs="Times New Roman"/>
          <w:color w:val="auto"/>
        </w:rPr>
        <w:t>om os padrões trabalhistas insalubres daquela época, passou</w:t>
      </w:r>
      <w:r w:rsidR="00EC28C6" w:rsidRPr="001269E9">
        <w:rPr>
          <w:rFonts w:ascii="Times New Roman" w:hAnsi="Times New Roman" w:cs="Times New Roman"/>
          <w:color w:val="auto"/>
        </w:rPr>
        <w:t>-se</w:t>
      </w:r>
      <w:r w:rsidRPr="001269E9">
        <w:rPr>
          <w:rFonts w:ascii="Times New Roman" w:hAnsi="Times New Roman" w:cs="Times New Roman"/>
          <w:color w:val="auto"/>
        </w:rPr>
        <w:t xml:space="preserve"> a exigir do Estado uma postura menos liberal para que a dignidade do trabalhador fosse minimamente respeitada. </w:t>
      </w:r>
      <w:r w:rsidR="00745F34" w:rsidRPr="001269E9">
        <w:rPr>
          <w:rFonts w:ascii="Times New Roman" w:hAnsi="Times New Roman" w:cs="Times New Roman"/>
          <w:color w:val="auto"/>
        </w:rPr>
        <w:t xml:space="preserve">Desse modo, no final do século XIX e início do século XX, em alguns países desenvolvidos, começaram a surgir movimentos em prol dos direitos dos trabalhadores, o que contribuiu para o delineamento </w:t>
      </w:r>
      <w:r w:rsidR="001269E9" w:rsidRPr="001269E9">
        <w:rPr>
          <w:rFonts w:ascii="Times New Roman" w:hAnsi="Times New Roman" w:cs="Times New Roman"/>
          <w:color w:val="auto"/>
        </w:rPr>
        <w:t>dos Estados de bem-estar social</w:t>
      </w:r>
      <w:r w:rsidR="00745F34" w:rsidRPr="001269E9">
        <w:rPr>
          <w:rFonts w:ascii="Times New Roman" w:hAnsi="Times New Roman" w:cs="Times New Roman"/>
          <w:i/>
          <w:color w:val="auto"/>
        </w:rPr>
        <w:t xml:space="preserve">, </w:t>
      </w:r>
      <w:r w:rsidR="00745F34" w:rsidRPr="001269E9">
        <w:rPr>
          <w:rFonts w:ascii="Times New Roman" w:hAnsi="Times New Roman" w:cs="Times New Roman"/>
          <w:color w:val="auto"/>
        </w:rPr>
        <w:t xml:space="preserve">que encontraram na legislação garantidora de direitos sociais mínimos uma forma de realizar uma justiça social mais igualitária e distributiva. </w:t>
      </w:r>
    </w:p>
    <w:p w:rsidR="00745F34" w:rsidRPr="001269E9" w:rsidRDefault="00745F34"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Naquele momento histórico, medidas de assistência familiar, habitacional, programas sanitários, dentre outros, passaram a fazer parte de ordenamentos jurídicos de algumas nações mais desenvolvidas, como meios para diminuir as desigualdades entre os cidadãos ou garantir o mínimo de condição para uma vida mais digna.</w:t>
      </w:r>
    </w:p>
    <w:p w:rsidR="00CD61E6" w:rsidRPr="001269E9" w:rsidRDefault="00CD61E6"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O paradigma social</w:t>
      </w:r>
      <w:r w:rsidR="00EC28C6" w:rsidRPr="001269E9">
        <w:rPr>
          <w:rFonts w:ascii="Times New Roman" w:hAnsi="Times New Roman" w:cs="Times New Roman"/>
          <w:color w:val="auto"/>
        </w:rPr>
        <w:t>, pois,</w:t>
      </w:r>
      <w:r w:rsidRPr="001269E9">
        <w:rPr>
          <w:rFonts w:ascii="Times New Roman" w:hAnsi="Times New Roman" w:cs="Times New Roman"/>
          <w:color w:val="auto"/>
        </w:rPr>
        <w:t xml:space="preserve"> </w:t>
      </w:r>
      <w:r w:rsidR="00F679AE" w:rsidRPr="001269E9">
        <w:rPr>
          <w:rFonts w:ascii="Times New Roman" w:hAnsi="Times New Roman" w:cs="Times New Roman"/>
          <w:color w:val="auto"/>
        </w:rPr>
        <w:t>ligou-se</w:t>
      </w:r>
      <w:r w:rsidRPr="001269E9">
        <w:rPr>
          <w:rFonts w:ascii="Times New Roman" w:hAnsi="Times New Roman" w:cs="Times New Roman"/>
          <w:color w:val="auto"/>
        </w:rPr>
        <w:t xml:space="preserve"> ao Estado providencial, àquele que toma as rédeas de outros sistemas em prol de programas futuros de realização de misteres sociais, como os mencionados acima. Nos dizeres de Mauro </w:t>
      </w:r>
      <w:proofErr w:type="spellStart"/>
      <w:r w:rsidRPr="001269E9">
        <w:rPr>
          <w:rFonts w:ascii="Times New Roman" w:hAnsi="Times New Roman" w:cs="Times New Roman"/>
          <w:color w:val="auto"/>
        </w:rPr>
        <w:t>Cappelletti</w:t>
      </w:r>
      <w:proofErr w:type="spellEnd"/>
      <w:r w:rsidRPr="001269E9">
        <w:rPr>
          <w:rFonts w:ascii="Times New Roman" w:hAnsi="Times New Roman" w:cs="Times New Roman"/>
          <w:color w:val="auto"/>
        </w:rPr>
        <w:t xml:space="preserve">, citado por Werneck </w:t>
      </w:r>
      <w:r w:rsidR="00EC28C6" w:rsidRPr="001269E9">
        <w:rPr>
          <w:rFonts w:ascii="Times New Roman" w:hAnsi="Times New Roman" w:cs="Times New Roman"/>
          <w:color w:val="auto"/>
        </w:rPr>
        <w:t xml:space="preserve">Vianna </w:t>
      </w:r>
      <w:r w:rsidRPr="001269E9">
        <w:rPr>
          <w:rFonts w:ascii="Times New Roman" w:hAnsi="Times New Roman" w:cs="Times New Roman"/>
          <w:color w:val="auto"/>
        </w:rPr>
        <w:t>(1999, p.16), a promoção de programas sociais “consiste em prescrever programas de desenvolvimento futuros, promovendo-lhes execução gradual, ao invés de simplesmente escolher, como é típico da legislação clássica, entre ‘certo e errado’, ou seja, entre o caso ‘justo’ e o ‘injusto’”.</w:t>
      </w:r>
      <w:r w:rsidR="00F20685" w:rsidRPr="001269E9">
        <w:rPr>
          <w:rFonts w:ascii="Times New Roman" w:hAnsi="Times New Roman" w:cs="Times New Roman"/>
          <w:color w:val="auto"/>
        </w:rPr>
        <w:t xml:space="preserve"> </w:t>
      </w:r>
    </w:p>
    <w:p w:rsidR="00F20685" w:rsidRPr="001269E9" w:rsidRDefault="00F20685"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Como não poderia deixar de ser, essa postura induz</w:t>
      </w:r>
      <w:r w:rsidR="00F679AE" w:rsidRPr="001269E9">
        <w:rPr>
          <w:rFonts w:ascii="Times New Roman" w:hAnsi="Times New Roman" w:cs="Times New Roman"/>
          <w:color w:val="auto"/>
        </w:rPr>
        <w:t>iu</w:t>
      </w:r>
      <w:r w:rsidRPr="001269E9">
        <w:rPr>
          <w:rFonts w:ascii="Times New Roman" w:hAnsi="Times New Roman" w:cs="Times New Roman"/>
          <w:color w:val="auto"/>
        </w:rPr>
        <w:t xml:space="preserve"> à inclusão no direito de noções como justiça, para fins de realização do ideal de igualdade e maior dignidade. E se são necessárias prestações positivas do próprio Estado para garantir esses ideais, a liberdade individual moderna recu</w:t>
      </w:r>
      <w:r w:rsidR="00F679AE" w:rsidRPr="001269E9">
        <w:rPr>
          <w:rFonts w:ascii="Times New Roman" w:hAnsi="Times New Roman" w:cs="Times New Roman"/>
          <w:color w:val="auto"/>
        </w:rPr>
        <w:t>ou</w:t>
      </w:r>
      <w:r w:rsidRPr="001269E9">
        <w:rPr>
          <w:rFonts w:ascii="Times New Roman" w:hAnsi="Times New Roman" w:cs="Times New Roman"/>
          <w:color w:val="auto"/>
        </w:rPr>
        <w:t xml:space="preserve"> para dar lugar à justiça social. </w:t>
      </w:r>
    </w:p>
    <w:p w:rsidR="00F20685" w:rsidRPr="001269E9" w:rsidRDefault="00F20685"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Assist</w:t>
      </w:r>
      <w:r w:rsidR="00F679AE" w:rsidRPr="001269E9">
        <w:rPr>
          <w:rFonts w:ascii="Times New Roman" w:hAnsi="Times New Roman" w:cs="Times New Roman"/>
          <w:color w:val="auto"/>
        </w:rPr>
        <w:t>imos</w:t>
      </w:r>
      <w:r w:rsidRPr="001269E9">
        <w:rPr>
          <w:rFonts w:ascii="Times New Roman" w:hAnsi="Times New Roman" w:cs="Times New Roman"/>
          <w:color w:val="auto"/>
        </w:rPr>
        <w:t>, então, a limitações impostas à liberdade individual</w:t>
      </w:r>
      <w:r w:rsidR="00F679AE" w:rsidRPr="001269E9">
        <w:rPr>
          <w:rFonts w:ascii="Times New Roman" w:hAnsi="Times New Roman" w:cs="Times New Roman"/>
          <w:color w:val="auto"/>
        </w:rPr>
        <w:t xml:space="preserve"> e</w:t>
      </w:r>
      <w:r w:rsidRPr="001269E9">
        <w:rPr>
          <w:rFonts w:ascii="Times New Roman" w:hAnsi="Times New Roman" w:cs="Times New Roman"/>
          <w:color w:val="auto"/>
        </w:rPr>
        <w:t xml:space="preserve"> à autodeterminação, privilegiando-se a ‘inclusão’ do economicamente desfavorecido. </w:t>
      </w:r>
      <w:r w:rsidR="00F679AE" w:rsidRPr="001269E9">
        <w:rPr>
          <w:rFonts w:ascii="Times New Roman" w:hAnsi="Times New Roman" w:cs="Times New Roman"/>
          <w:color w:val="auto"/>
        </w:rPr>
        <w:t>N</w:t>
      </w:r>
      <w:r w:rsidRPr="001269E9">
        <w:rPr>
          <w:rFonts w:ascii="Times New Roman" w:hAnsi="Times New Roman" w:cs="Times New Roman"/>
          <w:color w:val="auto"/>
        </w:rPr>
        <w:t>ão há como refutar a invasão do Estado e do direito nas searas individuais. Esse contexto faz com que considerações de ética social infiltrem-se “em regiões do direito que, até então, se limitavam a garantir a autonomia privada”, conforme reflete Habermas (1997, p. 134)</w:t>
      </w:r>
      <w:r w:rsidR="0070484B" w:rsidRPr="001269E9">
        <w:rPr>
          <w:rFonts w:ascii="Times New Roman" w:hAnsi="Times New Roman" w:cs="Times New Roman"/>
          <w:color w:val="auto"/>
        </w:rPr>
        <w:t>.</w:t>
      </w:r>
    </w:p>
    <w:p w:rsidR="00C76224" w:rsidRPr="001269E9" w:rsidRDefault="00CD61E6"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lastRenderedPageBreak/>
        <w:t>Com o Pós-guerra, foi necess</w:t>
      </w:r>
      <w:r w:rsidR="0070484B" w:rsidRPr="001269E9">
        <w:rPr>
          <w:rFonts w:ascii="Times New Roman" w:hAnsi="Times New Roman" w:cs="Times New Roman"/>
          <w:color w:val="auto"/>
        </w:rPr>
        <w:t xml:space="preserve">ária uma revisão da política do </w:t>
      </w:r>
      <w:proofErr w:type="spellStart"/>
      <w:r w:rsidR="0070484B" w:rsidRPr="001269E9">
        <w:rPr>
          <w:rFonts w:ascii="Times New Roman" w:hAnsi="Times New Roman" w:cs="Times New Roman"/>
          <w:color w:val="auto"/>
        </w:rPr>
        <w:t>Welfare</w:t>
      </w:r>
      <w:proofErr w:type="spellEnd"/>
      <w:r w:rsidR="0070484B" w:rsidRPr="001269E9">
        <w:rPr>
          <w:rFonts w:ascii="Times New Roman" w:hAnsi="Times New Roman" w:cs="Times New Roman"/>
          <w:color w:val="auto"/>
        </w:rPr>
        <w:t xml:space="preserve"> </w:t>
      </w:r>
      <w:proofErr w:type="spellStart"/>
      <w:r w:rsidR="0070484B" w:rsidRPr="001269E9">
        <w:rPr>
          <w:rFonts w:ascii="Times New Roman" w:hAnsi="Times New Roman" w:cs="Times New Roman"/>
          <w:color w:val="auto"/>
        </w:rPr>
        <w:t>State</w:t>
      </w:r>
      <w:proofErr w:type="spellEnd"/>
      <w:r w:rsidR="0070484B" w:rsidRPr="001269E9">
        <w:rPr>
          <w:rFonts w:ascii="Times New Roman" w:hAnsi="Times New Roman" w:cs="Times New Roman"/>
          <w:color w:val="auto"/>
        </w:rPr>
        <w:t xml:space="preserve">, não obstante a positivação internacional de direitos fundamentais do homem, assentados na ideia de dignidade da pessoa humana, e sua replicação para constituições nacionais. A justiça social deveria conviver com a liberdade privada, restringida com a publicização de relações da esfera privada. </w:t>
      </w:r>
    </w:p>
    <w:p w:rsidR="00ED28B6" w:rsidRPr="001269E9" w:rsidRDefault="0070484B"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 xml:space="preserve">Na esteira dessa nova virada paradigmática, vem à tona um modelo de Estado que deve ser balizado pelos direitos humanos e pelo respeito à liberdade de autodeterminação e de autolegislação dos cidadãos. É o Estado constitucional democrático ou Estado democrático de direito. </w:t>
      </w:r>
    </w:p>
    <w:p w:rsidR="00A43CA1" w:rsidRPr="001269E9" w:rsidRDefault="00ED28B6"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A democracia, ao lado dos direitos humanos, passa a ser a preocupação central de muitos países que viveram os tempos sombrios do totalitarismo. Segundo</w:t>
      </w:r>
      <w:r w:rsidR="00127EFE" w:rsidRPr="001269E9">
        <w:rPr>
          <w:rFonts w:ascii="Times New Roman" w:hAnsi="Times New Roman" w:cs="Times New Roman"/>
          <w:color w:val="auto"/>
        </w:rPr>
        <w:t xml:space="preserve"> Boaventura de Sousa Santos</w:t>
      </w:r>
      <w:r w:rsidR="00A43CA1" w:rsidRPr="001269E9">
        <w:rPr>
          <w:rFonts w:ascii="Times New Roman" w:hAnsi="Times New Roman" w:cs="Times New Roman"/>
          <w:color w:val="auto"/>
        </w:rPr>
        <w:t>, pensar a democracia como ruptura positiva na trajetó</w:t>
      </w:r>
      <w:r w:rsidRPr="001269E9">
        <w:rPr>
          <w:rFonts w:ascii="Times New Roman" w:hAnsi="Times New Roman" w:cs="Times New Roman"/>
          <w:color w:val="auto"/>
        </w:rPr>
        <w:t xml:space="preserve">ria de uma sociedade implica </w:t>
      </w:r>
      <w:r w:rsidR="00A43CA1" w:rsidRPr="001269E9">
        <w:rPr>
          <w:rFonts w:ascii="Times New Roman" w:hAnsi="Times New Roman" w:cs="Times New Roman"/>
          <w:color w:val="auto"/>
        </w:rPr>
        <w:t>abordar seus elementos culturais, o que permite abrir espaço para a concepção procedimental de democracia e suas dimensões societárias (20</w:t>
      </w:r>
      <w:r w:rsidR="0039028F" w:rsidRPr="001269E9">
        <w:rPr>
          <w:rFonts w:ascii="Times New Roman" w:hAnsi="Times New Roman" w:cs="Times New Roman"/>
          <w:color w:val="auto"/>
        </w:rPr>
        <w:t>02</w:t>
      </w:r>
      <w:r w:rsidR="00A43CA1" w:rsidRPr="001269E9">
        <w:rPr>
          <w:rFonts w:ascii="Times New Roman" w:hAnsi="Times New Roman" w:cs="Times New Roman"/>
          <w:color w:val="auto"/>
        </w:rPr>
        <w:t>, p. 52).</w:t>
      </w:r>
      <w:r w:rsidR="00E47607" w:rsidRPr="001269E9">
        <w:rPr>
          <w:rFonts w:ascii="Times New Roman" w:hAnsi="Times New Roman" w:cs="Times New Roman"/>
          <w:color w:val="auto"/>
        </w:rPr>
        <w:t xml:space="preserve"> </w:t>
      </w:r>
    </w:p>
    <w:p w:rsidR="002B5481" w:rsidRPr="001269E9" w:rsidRDefault="00E855DD"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 xml:space="preserve">Todavia, não podemos transplantar acriticamente o suceder histórico das formas de Estado </w:t>
      </w:r>
      <w:r w:rsidR="00ED28B6" w:rsidRPr="001269E9">
        <w:rPr>
          <w:rFonts w:ascii="Times New Roman" w:hAnsi="Times New Roman" w:cs="Times New Roman"/>
          <w:color w:val="auto"/>
        </w:rPr>
        <w:t>d</w:t>
      </w:r>
      <w:r w:rsidRPr="001269E9">
        <w:rPr>
          <w:rFonts w:ascii="Times New Roman" w:hAnsi="Times New Roman" w:cs="Times New Roman"/>
          <w:color w:val="auto"/>
        </w:rPr>
        <w:t xml:space="preserve">as nações desenvolvidas do norte e seu impacto na judicialização das relações sociais aos Estados subdesenvolvidos do sul. Isso porque não há concomitância </w:t>
      </w:r>
      <w:r w:rsidR="00ED28B6" w:rsidRPr="001269E9">
        <w:rPr>
          <w:rFonts w:ascii="Times New Roman" w:hAnsi="Times New Roman" w:cs="Times New Roman"/>
          <w:color w:val="auto"/>
        </w:rPr>
        <w:t xml:space="preserve">histórica </w:t>
      </w:r>
      <w:r w:rsidRPr="001269E9">
        <w:rPr>
          <w:rFonts w:ascii="Times New Roman" w:hAnsi="Times New Roman" w:cs="Times New Roman"/>
          <w:color w:val="auto"/>
        </w:rPr>
        <w:t>de modelos estatais entre os Estados desenvolvidos e os subdesenvolvidos</w:t>
      </w:r>
      <w:r w:rsidR="002B5481" w:rsidRPr="001269E9">
        <w:rPr>
          <w:rFonts w:ascii="Times New Roman" w:hAnsi="Times New Roman" w:cs="Times New Roman"/>
          <w:color w:val="auto"/>
        </w:rPr>
        <w:t xml:space="preserve">. </w:t>
      </w:r>
    </w:p>
    <w:p w:rsidR="00F17FD4" w:rsidRPr="001269E9" w:rsidRDefault="00F17FD4"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Enquanto os Estados hoje desenvolvidos assistiam a um progresso industrial e científico (no decorrer dos séculos XVII</w:t>
      </w:r>
      <w:r w:rsidR="00ED28B6" w:rsidRPr="001269E9">
        <w:rPr>
          <w:rFonts w:ascii="Times New Roman" w:hAnsi="Times New Roman" w:cs="Times New Roman"/>
          <w:color w:val="auto"/>
        </w:rPr>
        <w:t>I</w:t>
      </w:r>
      <w:r w:rsidRPr="001269E9">
        <w:rPr>
          <w:rFonts w:ascii="Times New Roman" w:hAnsi="Times New Roman" w:cs="Times New Roman"/>
          <w:color w:val="auto"/>
        </w:rPr>
        <w:t xml:space="preserve"> e XIX), o Brasil experimentava o ápice do colonialismo, assentado em uma sociedade escravocrata. No início do século XX, enquanto florescia o </w:t>
      </w:r>
      <w:proofErr w:type="spellStart"/>
      <w:r w:rsidRPr="001269E9">
        <w:rPr>
          <w:rFonts w:ascii="Times New Roman" w:hAnsi="Times New Roman" w:cs="Times New Roman"/>
          <w:i/>
          <w:color w:val="auto"/>
        </w:rPr>
        <w:t>Welfare</w:t>
      </w:r>
      <w:proofErr w:type="spellEnd"/>
      <w:r w:rsidRPr="001269E9">
        <w:rPr>
          <w:rFonts w:ascii="Times New Roman" w:hAnsi="Times New Roman" w:cs="Times New Roman"/>
          <w:i/>
          <w:color w:val="auto"/>
        </w:rPr>
        <w:t xml:space="preserve"> </w:t>
      </w:r>
      <w:proofErr w:type="spellStart"/>
      <w:r w:rsidRPr="001269E9">
        <w:rPr>
          <w:rFonts w:ascii="Times New Roman" w:hAnsi="Times New Roman" w:cs="Times New Roman"/>
          <w:i/>
          <w:color w:val="auto"/>
        </w:rPr>
        <w:t>State</w:t>
      </w:r>
      <w:proofErr w:type="spellEnd"/>
      <w:r w:rsidRPr="001269E9">
        <w:rPr>
          <w:rFonts w:ascii="Times New Roman" w:hAnsi="Times New Roman" w:cs="Times New Roman"/>
          <w:color w:val="auto"/>
        </w:rPr>
        <w:t xml:space="preserve">, o Brasil iniciava a República que deveria ter como principal foco a inclusão daqueles que tinham acabado de se libertar da escravidão. Sucessivas ditaduras </w:t>
      </w:r>
      <w:r w:rsidR="00ED28B6" w:rsidRPr="001269E9">
        <w:rPr>
          <w:rFonts w:ascii="Times New Roman" w:hAnsi="Times New Roman" w:cs="Times New Roman"/>
          <w:color w:val="auto"/>
        </w:rPr>
        <w:t xml:space="preserve">também </w:t>
      </w:r>
      <w:r w:rsidRPr="001269E9">
        <w:rPr>
          <w:rFonts w:ascii="Times New Roman" w:hAnsi="Times New Roman" w:cs="Times New Roman"/>
          <w:color w:val="auto"/>
        </w:rPr>
        <w:t xml:space="preserve">deixaram à margem o empoderamento e a emancipação dos cidadãos e a própria realização da dignidade da pessoa humana. </w:t>
      </w:r>
      <w:r w:rsidR="00D064B0" w:rsidRPr="001269E9">
        <w:rPr>
          <w:rFonts w:ascii="Times New Roman" w:hAnsi="Times New Roman" w:cs="Times New Roman"/>
          <w:color w:val="auto"/>
        </w:rPr>
        <w:t xml:space="preserve">A Declaração Universal dos Direitos do Homem, de 1948, somente ecoou no Brasil na década 1980. E, enquanto as nações mais desenvolvidas já deixavam de lado o modelo de Estado social para o democrático constitucional, o Brasil ainda engatinhava rumo ao Estado de bem-estar. </w:t>
      </w:r>
    </w:p>
    <w:p w:rsidR="00D248F7" w:rsidRPr="001269E9" w:rsidRDefault="00D248F7"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 xml:space="preserve">Não adiantava somente estabelecer o regime democrático, outorgando aos cidadãos o direito de voto, e achando que com isso a cidadania já estava </w:t>
      </w:r>
      <w:r w:rsidR="00ED28B6" w:rsidRPr="001269E9">
        <w:rPr>
          <w:rFonts w:ascii="Times New Roman" w:hAnsi="Times New Roman" w:cs="Times New Roman"/>
          <w:color w:val="auto"/>
        </w:rPr>
        <w:t>garantida</w:t>
      </w:r>
      <w:r w:rsidRPr="001269E9">
        <w:rPr>
          <w:rFonts w:ascii="Times New Roman" w:hAnsi="Times New Roman" w:cs="Times New Roman"/>
          <w:color w:val="auto"/>
        </w:rPr>
        <w:t>. O Brasil da década de 1980 precisava urgentemente de políticas públicas garantidoras dos direitos humanos que a Carta de 1988 positivou, como um conjunto de nor</w:t>
      </w:r>
      <w:r w:rsidR="00ED28B6" w:rsidRPr="001269E9">
        <w:rPr>
          <w:rFonts w:ascii="Times New Roman" w:hAnsi="Times New Roman" w:cs="Times New Roman"/>
          <w:color w:val="auto"/>
        </w:rPr>
        <w:t xml:space="preserve">mas programáticas cujo </w:t>
      </w:r>
      <w:proofErr w:type="spellStart"/>
      <w:r w:rsidR="00ED28B6" w:rsidRPr="001269E9">
        <w:rPr>
          <w:rFonts w:ascii="Times New Roman" w:hAnsi="Times New Roman" w:cs="Times New Roman"/>
          <w:color w:val="auto"/>
        </w:rPr>
        <w:t>telos</w:t>
      </w:r>
      <w:proofErr w:type="spellEnd"/>
      <w:r w:rsidR="00ED28B6" w:rsidRPr="001269E9">
        <w:rPr>
          <w:rFonts w:ascii="Times New Roman" w:hAnsi="Times New Roman" w:cs="Times New Roman"/>
          <w:color w:val="auto"/>
        </w:rPr>
        <w:t xml:space="preserve"> é</w:t>
      </w:r>
      <w:r w:rsidRPr="001269E9">
        <w:rPr>
          <w:rFonts w:ascii="Times New Roman" w:hAnsi="Times New Roman" w:cs="Times New Roman"/>
          <w:color w:val="auto"/>
        </w:rPr>
        <w:t xml:space="preserve"> diminuir as desigualdades sociais e garantir a dignidade dos cidadãos, de forma ampla. </w:t>
      </w:r>
      <w:r w:rsidR="00ED28B6" w:rsidRPr="001269E9">
        <w:rPr>
          <w:rFonts w:ascii="Times New Roman" w:hAnsi="Times New Roman" w:cs="Times New Roman"/>
          <w:color w:val="auto"/>
        </w:rPr>
        <w:t xml:space="preserve">Entretanto isso não bastava. </w:t>
      </w:r>
      <w:r w:rsidRPr="001269E9">
        <w:rPr>
          <w:rFonts w:ascii="Times New Roman" w:hAnsi="Times New Roman" w:cs="Times New Roman"/>
          <w:color w:val="auto"/>
        </w:rPr>
        <w:t xml:space="preserve">Era necessário estabelecer garantias de cumprimento por parte do Executivo e do </w:t>
      </w:r>
      <w:r w:rsidRPr="001269E9">
        <w:rPr>
          <w:rFonts w:ascii="Times New Roman" w:hAnsi="Times New Roman" w:cs="Times New Roman"/>
          <w:color w:val="auto"/>
        </w:rPr>
        <w:lastRenderedPageBreak/>
        <w:t xml:space="preserve">próprio Legislativo, que, diante do gigante que teriam que enfrentar, se viram ineficientes e insuficientes. </w:t>
      </w:r>
    </w:p>
    <w:p w:rsidR="002A13B1" w:rsidRPr="001269E9" w:rsidRDefault="00DB4F2F" w:rsidP="007C351A">
      <w:pPr>
        <w:pStyle w:val="NormalWeb"/>
        <w:shd w:val="clear" w:color="auto" w:fill="FFFFFF" w:themeFill="background1"/>
        <w:spacing w:after="0" w:line="360" w:lineRule="auto"/>
        <w:ind w:firstLine="851"/>
        <w:rPr>
          <w:rFonts w:ascii="Times New Roman" w:hAnsi="Times New Roman" w:cs="Times New Roman"/>
          <w:color w:val="auto"/>
        </w:rPr>
      </w:pPr>
      <w:r w:rsidRPr="001269E9">
        <w:rPr>
          <w:rFonts w:ascii="Times New Roman" w:hAnsi="Times New Roman" w:cs="Times New Roman"/>
          <w:color w:val="auto"/>
        </w:rPr>
        <w:t>A</w:t>
      </w:r>
      <w:r w:rsidR="00875135" w:rsidRPr="001269E9">
        <w:rPr>
          <w:rFonts w:ascii="Times New Roman" w:hAnsi="Times New Roman" w:cs="Times New Roman"/>
          <w:color w:val="auto"/>
        </w:rPr>
        <w:t xml:space="preserve">ssim, a </w:t>
      </w:r>
      <w:r w:rsidR="00E00D78" w:rsidRPr="001269E9">
        <w:rPr>
          <w:rFonts w:ascii="Times New Roman" w:hAnsi="Times New Roman" w:cs="Times New Roman"/>
          <w:color w:val="auto"/>
        </w:rPr>
        <w:t>partir do final da década de 1980</w:t>
      </w:r>
      <w:r w:rsidRPr="001269E9">
        <w:rPr>
          <w:rFonts w:ascii="Times New Roman" w:hAnsi="Times New Roman" w:cs="Times New Roman"/>
          <w:color w:val="auto"/>
        </w:rPr>
        <w:t>,</w:t>
      </w:r>
      <w:r w:rsidR="00E00D78" w:rsidRPr="001269E9">
        <w:rPr>
          <w:rFonts w:ascii="Times New Roman" w:hAnsi="Times New Roman" w:cs="Times New Roman"/>
          <w:color w:val="auto"/>
        </w:rPr>
        <w:t xml:space="preserve"> </w:t>
      </w:r>
      <w:r w:rsidR="0015333E" w:rsidRPr="001269E9">
        <w:rPr>
          <w:rFonts w:ascii="Times New Roman" w:hAnsi="Times New Roman" w:cs="Times New Roman"/>
          <w:color w:val="auto"/>
        </w:rPr>
        <w:t xml:space="preserve">ante </w:t>
      </w:r>
      <w:r w:rsidR="00ED28B6" w:rsidRPr="001269E9">
        <w:rPr>
          <w:rFonts w:ascii="Times New Roman" w:hAnsi="Times New Roman" w:cs="Times New Roman"/>
          <w:color w:val="auto"/>
        </w:rPr>
        <w:t>a</w:t>
      </w:r>
      <w:r w:rsidR="0015333E" w:rsidRPr="001269E9">
        <w:rPr>
          <w:rFonts w:ascii="Times New Roman" w:hAnsi="Times New Roman" w:cs="Times New Roman"/>
          <w:color w:val="auto"/>
        </w:rPr>
        <w:t xml:space="preserve"> ineficiência estatal na consecução dos direitos sociais, </w:t>
      </w:r>
      <w:r w:rsidR="00E00D78" w:rsidRPr="001269E9">
        <w:rPr>
          <w:rFonts w:ascii="Times New Roman" w:hAnsi="Times New Roman" w:cs="Times New Roman"/>
          <w:color w:val="auto"/>
        </w:rPr>
        <w:t xml:space="preserve">o Poder Judiciário passou </w:t>
      </w:r>
      <w:r w:rsidR="00ED28B6" w:rsidRPr="001269E9">
        <w:rPr>
          <w:rFonts w:ascii="Times New Roman" w:hAnsi="Times New Roman" w:cs="Times New Roman"/>
          <w:color w:val="auto"/>
        </w:rPr>
        <w:t xml:space="preserve">a </w:t>
      </w:r>
      <w:r w:rsidR="00E00D78" w:rsidRPr="001269E9">
        <w:rPr>
          <w:rFonts w:ascii="Times New Roman" w:hAnsi="Times New Roman" w:cs="Times New Roman"/>
          <w:color w:val="auto"/>
        </w:rPr>
        <w:t xml:space="preserve">assumir-se como poder político </w:t>
      </w:r>
      <w:r w:rsidR="00EA0D2B" w:rsidRPr="001269E9">
        <w:rPr>
          <w:rFonts w:ascii="Times New Roman" w:hAnsi="Times New Roman" w:cs="Times New Roman"/>
          <w:color w:val="auto"/>
        </w:rPr>
        <w:t>atuando</w:t>
      </w:r>
      <w:r w:rsidR="00E00D78" w:rsidRPr="001269E9">
        <w:rPr>
          <w:rFonts w:ascii="Times New Roman" w:hAnsi="Times New Roman" w:cs="Times New Roman"/>
          <w:color w:val="auto"/>
        </w:rPr>
        <w:t xml:space="preserve"> mais fortemente em três campos: no garantismo de direitos, no controle da legalidade e dos abusos de poder e na judicialização da política (SANTOS, 20</w:t>
      </w:r>
      <w:r w:rsidR="0039028F" w:rsidRPr="001269E9">
        <w:rPr>
          <w:rFonts w:ascii="Times New Roman" w:hAnsi="Times New Roman" w:cs="Times New Roman"/>
          <w:color w:val="auto"/>
        </w:rPr>
        <w:t>02</w:t>
      </w:r>
      <w:r w:rsidR="00E00D78" w:rsidRPr="001269E9">
        <w:rPr>
          <w:rFonts w:ascii="Times New Roman" w:hAnsi="Times New Roman" w:cs="Times New Roman"/>
          <w:color w:val="auto"/>
        </w:rPr>
        <w:t xml:space="preserve">). </w:t>
      </w:r>
      <w:r w:rsidR="00B4437C" w:rsidRPr="001269E9">
        <w:rPr>
          <w:rFonts w:ascii="Times New Roman" w:hAnsi="Times New Roman" w:cs="Times New Roman"/>
          <w:color w:val="auto"/>
        </w:rPr>
        <w:t xml:space="preserve"> </w:t>
      </w:r>
      <w:r w:rsidR="002A13B1" w:rsidRPr="001269E9">
        <w:rPr>
          <w:rFonts w:ascii="Times New Roman" w:hAnsi="Times New Roman" w:cs="Times New Roman"/>
          <w:color w:val="auto"/>
        </w:rPr>
        <w:t>A C</w:t>
      </w:r>
      <w:r w:rsidR="00ED5964" w:rsidRPr="001269E9">
        <w:rPr>
          <w:rFonts w:ascii="Times New Roman" w:hAnsi="Times New Roman" w:cs="Times New Roman"/>
          <w:color w:val="auto"/>
        </w:rPr>
        <w:t xml:space="preserve">onstituição </w:t>
      </w:r>
      <w:r w:rsidR="00B4437C" w:rsidRPr="001269E9">
        <w:rPr>
          <w:rFonts w:ascii="Times New Roman" w:hAnsi="Times New Roman" w:cs="Times New Roman"/>
          <w:color w:val="auto"/>
        </w:rPr>
        <w:t xml:space="preserve">Federal </w:t>
      </w:r>
      <w:r w:rsidR="00ED5964" w:rsidRPr="001269E9">
        <w:rPr>
          <w:rFonts w:ascii="Times New Roman" w:hAnsi="Times New Roman" w:cs="Times New Roman"/>
          <w:color w:val="auto"/>
        </w:rPr>
        <w:t>de 19</w:t>
      </w:r>
      <w:r w:rsidR="002A13B1" w:rsidRPr="001269E9">
        <w:rPr>
          <w:rFonts w:ascii="Times New Roman" w:hAnsi="Times New Roman" w:cs="Times New Roman"/>
          <w:color w:val="auto"/>
        </w:rPr>
        <w:t>88</w:t>
      </w:r>
      <w:r w:rsidR="0065743E" w:rsidRPr="001269E9">
        <w:rPr>
          <w:rFonts w:ascii="Times New Roman" w:hAnsi="Times New Roman" w:cs="Times New Roman"/>
          <w:color w:val="auto"/>
        </w:rPr>
        <w:t>, portanto,</w:t>
      </w:r>
      <w:r w:rsidR="002A13B1" w:rsidRPr="001269E9">
        <w:rPr>
          <w:rFonts w:ascii="Times New Roman" w:hAnsi="Times New Roman" w:cs="Times New Roman"/>
          <w:color w:val="auto"/>
        </w:rPr>
        <w:t xml:space="preserve"> constitui marco no cenário democrático que se descortinava para a plena consagração do Judiciário como instrumento </w:t>
      </w:r>
      <w:proofErr w:type="spellStart"/>
      <w:r w:rsidR="002A13B1" w:rsidRPr="001269E9">
        <w:rPr>
          <w:rFonts w:ascii="Times New Roman" w:hAnsi="Times New Roman" w:cs="Times New Roman"/>
          <w:color w:val="auto"/>
        </w:rPr>
        <w:t>concretizador</w:t>
      </w:r>
      <w:proofErr w:type="spellEnd"/>
      <w:r w:rsidR="002A13B1" w:rsidRPr="001269E9">
        <w:rPr>
          <w:rFonts w:ascii="Times New Roman" w:hAnsi="Times New Roman" w:cs="Times New Roman"/>
          <w:color w:val="auto"/>
        </w:rPr>
        <w:t xml:space="preserve"> da justiça social. </w:t>
      </w:r>
    </w:p>
    <w:p w:rsidR="00DF38D2" w:rsidRPr="001269E9" w:rsidRDefault="00ED5964"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O </w:t>
      </w:r>
      <w:r w:rsidR="0065743E" w:rsidRPr="001269E9">
        <w:rPr>
          <w:rFonts w:ascii="Times New Roman" w:hAnsi="Times New Roman" w:cs="Times New Roman"/>
          <w:sz w:val="24"/>
          <w:szCs w:val="24"/>
        </w:rPr>
        <w:t xml:space="preserve">próprio direito </w:t>
      </w:r>
      <w:r w:rsidR="00421BBD" w:rsidRPr="001269E9">
        <w:rPr>
          <w:rFonts w:ascii="Times New Roman" w:hAnsi="Times New Roman" w:cs="Times New Roman"/>
          <w:sz w:val="24"/>
          <w:szCs w:val="24"/>
        </w:rPr>
        <w:t xml:space="preserve">passou a ter cunho mais social do que liberal, decorrente desse </w:t>
      </w:r>
      <w:r w:rsidR="0065743E" w:rsidRPr="001269E9">
        <w:rPr>
          <w:rFonts w:ascii="Times New Roman" w:hAnsi="Times New Roman" w:cs="Times New Roman"/>
          <w:sz w:val="24"/>
          <w:szCs w:val="24"/>
        </w:rPr>
        <w:t>modelo de Estado</w:t>
      </w:r>
      <w:r w:rsidR="00DF38D2" w:rsidRPr="001269E9">
        <w:rPr>
          <w:rFonts w:ascii="Times New Roman" w:hAnsi="Times New Roman" w:cs="Times New Roman"/>
          <w:sz w:val="24"/>
          <w:szCs w:val="24"/>
        </w:rPr>
        <w:t xml:space="preserve">, </w:t>
      </w:r>
      <w:r w:rsidR="00985519" w:rsidRPr="001269E9">
        <w:rPr>
          <w:rFonts w:ascii="Times New Roman" w:hAnsi="Times New Roman" w:cs="Times New Roman"/>
          <w:sz w:val="24"/>
          <w:szCs w:val="24"/>
        </w:rPr>
        <w:t>que</w:t>
      </w:r>
      <w:r w:rsidR="00DF38D2" w:rsidRPr="001269E9">
        <w:rPr>
          <w:rFonts w:ascii="Times New Roman" w:hAnsi="Times New Roman" w:cs="Times New Roman"/>
          <w:sz w:val="24"/>
          <w:szCs w:val="24"/>
        </w:rPr>
        <w:t xml:space="preserve"> precisou </w:t>
      </w:r>
      <w:proofErr w:type="spellStart"/>
      <w:r w:rsidR="00DF38D2" w:rsidRPr="001269E9">
        <w:rPr>
          <w:rFonts w:ascii="Times New Roman" w:hAnsi="Times New Roman" w:cs="Times New Roman"/>
          <w:sz w:val="24"/>
          <w:szCs w:val="24"/>
        </w:rPr>
        <w:t>publicizar</w:t>
      </w:r>
      <w:proofErr w:type="spellEnd"/>
      <w:r w:rsidR="00DF38D2" w:rsidRPr="001269E9">
        <w:rPr>
          <w:rFonts w:ascii="Times New Roman" w:hAnsi="Times New Roman" w:cs="Times New Roman"/>
          <w:sz w:val="24"/>
          <w:szCs w:val="24"/>
        </w:rPr>
        <w:t xml:space="preserve"> relações que antes era</w:t>
      </w:r>
      <w:r w:rsidR="00421BBD" w:rsidRPr="001269E9">
        <w:rPr>
          <w:rFonts w:ascii="Times New Roman" w:hAnsi="Times New Roman" w:cs="Times New Roman"/>
          <w:sz w:val="24"/>
          <w:szCs w:val="24"/>
        </w:rPr>
        <w:t>m</w:t>
      </w:r>
      <w:r w:rsidR="00DF38D2" w:rsidRPr="001269E9">
        <w:rPr>
          <w:rFonts w:ascii="Times New Roman" w:hAnsi="Times New Roman" w:cs="Times New Roman"/>
          <w:sz w:val="24"/>
          <w:szCs w:val="24"/>
        </w:rPr>
        <w:t xml:space="preserve"> consideradas somente do domínio privado, para então instrumentalizar o próprio E</w:t>
      </w:r>
      <w:r w:rsidR="008609FF" w:rsidRPr="001269E9">
        <w:rPr>
          <w:rFonts w:ascii="Times New Roman" w:hAnsi="Times New Roman" w:cs="Times New Roman"/>
          <w:sz w:val="24"/>
          <w:szCs w:val="24"/>
        </w:rPr>
        <w:t>stado para a consecução dos ide</w:t>
      </w:r>
      <w:r w:rsidR="00DF38D2" w:rsidRPr="001269E9">
        <w:rPr>
          <w:rFonts w:ascii="Times New Roman" w:hAnsi="Times New Roman" w:cs="Times New Roman"/>
          <w:sz w:val="24"/>
          <w:szCs w:val="24"/>
        </w:rPr>
        <w:t xml:space="preserve">ais sociais. </w:t>
      </w:r>
    </w:p>
    <w:p w:rsidR="00DF38D2" w:rsidRPr="001269E9" w:rsidRDefault="007F074B"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Podemos dizer </w:t>
      </w:r>
      <w:r w:rsidR="00DF38D2" w:rsidRPr="001269E9">
        <w:rPr>
          <w:rFonts w:ascii="Times New Roman" w:hAnsi="Times New Roman" w:cs="Times New Roman"/>
          <w:sz w:val="24"/>
          <w:szCs w:val="24"/>
        </w:rPr>
        <w:t xml:space="preserve">que o </w:t>
      </w:r>
      <w:r w:rsidR="00421BBD" w:rsidRPr="001269E9">
        <w:rPr>
          <w:rFonts w:ascii="Times New Roman" w:hAnsi="Times New Roman" w:cs="Times New Roman"/>
          <w:sz w:val="24"/>
          <w:szCs w:val="24"/>
        </w:rPr>
        <w:t>Estado colocou o direito nos rumos da justiça social. Quando sua face executiva não consegue se desincumbir do dever de zelar pelos direitos que constitucionalmente lhe cabe realizar, sua face judicatória entr</w:t>
      </w:r>
      <w:r w:rsidR="00985519" w:rsidRPr="001269E9">
        <w:rPr>
          <w:rFonts w:ascii="Times New Roman" w:hAnsi="Times New Roman" w:cs="Times New Roman"/>
          <w:sz w:val="24"/>
          <w:szCs w:val="24"/>
        </w:rPr>
        <w:t>a</w:t>
      </w:r>
      <w:r w:rsidR="00421BBD" w:rsidRPr="001269E9">
        <w:rPr>
          <w:rFonts w:ascii="Times New Roman" w:hAnsi="Times New Roman" w:cs="Times New Roman"/>
          <w:sz w:val="24"/>
          <w:szCs w:val="24"/>
        </w:rPr>
        <w:t xml:space="preserve"> em cena para garantir a eficácia desses mesmos direitos. </w:t>
      </w:r>
    </w:p>
    <w:p w:rsidR="00931008" w:rsidRPr="001269E9" w:rsidRDefault="00421BBD"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O</w:t>
      </w:r>
      <w:r w:rsidR="00931008" w:rsidRPr="001269E9">
        <w:rPr>
          <w:rFonts w:ascii="Times New Roman" w:hAnsi="Times New Roman" w:cs="Times New Roman"/>
          <w:sz w:val="24"/>
          <w:szCs w:val="24"/>
        </w:rPr>
        <w:t xml:space="preserve"> sopro de democratização</w:t>
      </w:r>
      <w:r w:rsidRPr="001269E9">
        <w:rPr>
          <w:rFonts w:ascii="Times New Roman" w:hAnsi="Times New Roman" w:cs="Times New Roman"/>
          <w:sz w:val="24"/>
          <w:szCs w:val="24"/>
        </w:rPr>
        <w:t xml:space="preserve"> </w:t>
      </w:r>
      <w:r w:rsidR="00931008" w:rsidRPr="001269E9">
        <w:rPr>
          <w:rFonts w:ascii="Times New Roman" w:hAnsi="Times New Roman" w:cs="Times New Roman"/>
          <w:sz w:val="24"/>
          <w:szCs w:val="24"/>
        </w:rPr>
        <w:t>e</w:t>
      </w:r>
      <w:r w:rsidR="0085095C" w:rsidRPr="001269E9">
        <w:rPr>
          <w:rFonts w:ascii="Times New Roman" w:hAnsi="Times New Roman" w:cs="Times New Roman"/>
          <w:sz w:val="24"/>
          <w:szCs w:val="24"/>
        </w:rPr>
        <w:t xml:space="preserve"> </w:t>
      </w:r>
      <w:r w:rsidR="00931008" w:rsidRPr="001269E9">
        <w:rPr>
          <w:rFonts w:ascii="Times New Roman" w:hAnsi="Times New Roman" w:cs="Times New Roman"/>
          <w:sz w:val="24"/>
          <w:szCs w:val="24"/>
        </w:rPr>
        <w:t xml:space="preserve">de expansão do Estado social, </w:t>
      </w:r>
      <w:r w:rsidR="00CE57F5" w:rsidRPr="001269E9">
        <w:rPr>
          <w:rFonts w:ascii="Times New Roman" w:hAnsi="Times New Roman" w:cs="Times New Roman"/>
          <w:sz w:val="24"/>
          <w:szCs w:val="24"/>
        </w:rPr>
        <w:t xml:space="preserve">que plasmou na Constituição </w:t>
      </w:r>
      <w:r w:rsidR="00985519" w:rsidRPr="001269E9">
        <w:rPr>
          <w:rFonts w:ascii="Times New Roman" w:hAnsi="Times New Roman" w:cs="Times New Roman"/>
          <w:sz w:val="24"/>
          <w:szCs w:val="24"/>
        </w:rPr>
        <w:t xml:space="preserve">Federal </w:t>
      </w:r>
      <w:r w:rsidR="00CE57F5" w:rsidRPr="001269E9">
        <w:rPr>
          <w:rFonts w:ascii="Times New Roman" w:hAnsi="Times New Roman" w:cs="Times New Roman"/>
          <w:sz w:val="24"/>
          <w:szCs w:val="24"/>
        </w:rPr>
        <w:t xml:space="preserve">um arcabouço de direitos sociais que dependem de prestações positivas do Estado para sua efetivação, </w:t>
      </w:r>
      <w:r w:rsidR="00931008" w:rsidRPr="001269E9">
        <w:rPr>
          <w:rFonts w:ascii="Times New Roman" w:hAnsi="Times New Roman" w:cs="Times New Roman"/>
          <w:sz w:val="24"/>
          <w:szCs w:val="24"/>
        </w:rPr>
        <w:t>fez-se sentir não só no robustecimento da Justiça, mas impactou diretamente nos escopos do próprio Judiciário e, portanto, do seu principal instrumento, que é o processo.</w:t>
      </w:r>
    </w:p>
    <w:p w:rsidR="006E75D1" w:rsidRPr="001269E9" w:rsidRDefault="00985519"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O Poder Judiciário </w:t>
      </w:r>
      <w:r w:rsidR="00CE57F5" w:rsidRPr="001269E9">
        <w:rPr>
          <w:rFonts w:ascii="Times New Roman" w:hAnsi="Times New Roman" w:cs="Times New Roman"/>
          <w:sz w:val="24"/>
          <w:szCs w:val="24"/>
        </w:rPr>
        <w:t xml:space="preserve">passou a ser </w:t>
      </w:r>
      <w:r w:rsidR="00BF281D" w:rsidRPr="001269E9">
        <w:rPr>
          <w:rFonts w:ascii="Times New Roman" w:hAnsi="Times New Roman" w:cs="Times New Roman"/>
          <w:sz w:val="24"/>
          <w:szCs w:val="24"/>
        </w:rPr>
        <w:t>depositário das demandas da sociedade</w:t>
      </w:r>
      <w:r w:rsidR="006E75D1" w:rsidRPr="001269E9">
        <w:rPr>
          <w:rFonts w:ascii="Times New Roman" w:hAnsi="Times New Roman" w:cs="Times New Roman"/>
          <w:sz w:val="24"/>
          <w:szCs w:val="24"/>
        </w:rPr>
        <w:t>, especialmente de setores mais fragilizados, tendo sido chamado, ainda, a cumprir papel de relevo político, na legitimação da democracia (SANTOS, 20</w:t>
      </w:r>
      <w:r w:rsidR="0039028F" w:rsidRPr="001269E9">
        <w:rPr>
          <w:rFonts w:ascii="Times New Roman" w:hAnsi="Times New Roman" w:cs="Times New Roman"/>
          <w:sz w:val="24"/>
          <w:szCs w:val="24"/>
        </w:rPr>
        <w:t>02</w:t>
      </w:r>
      <w:r w:rsidR="006E75D1" w:rsidRPr="001269E9">
        <w:rPr>
          <w:rFonts w:ascii="Times New Roman" w:hAnsi="Times New Roman" w:cs="Times New Roman"/>
          <w:sz w:val="24"/>
          <w:szCs w:val="24"/>
        </w:rPr>
        <w:t>)</w:t>
      </w:r>
      <w:r w:rsidR="0065743E" w:rsidRPr="001269E9">
        <w:rPr>
          <w:rFonts w:ascii="Times New Roman" w:hAnsi="Times New Roman" w:cs="Times New Roman"/>
          <w:sz w:val="24"/>
          <w:szCs w:val="24"/>
        </w:rPr>
        <w:t>, principalmente do modelo brasileiro</w:t>
      </w:r>
      <w:r w:rsidR="006E75D1" w:rsidRPr="001269E9">
        <w:rPr>
          <w:rFonts w:ascii="Times New Roman" w:hAnsi="Times New Roman" w:cs="Times New Roman"/>
          <w:sz w:val="24"/>
          <w:szCs w:val="24"/>
        </w:rPr>
        <w:t>.</w:t>
      </w:r>
    </w:p>
    <w:p w:rsidR="004441D8" w:rsidRPr="001269E9" w:rsidRDefault="004441D8"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Para esse desiderato, o Poder Judiciário precisou adotar maior protagonismo no cenário de construção do Estado, intervindo n</w:t>
      </w:r>
      <w:r w:rsidR="0065743E" w:rsidRPr="001269E9">
        <w:rPr>
          <w:rFonts w:ascii="Times New Roman" w:hAnsi="Times New Roman" w:cs="Times New Roman"/>
          <w:sz w:val="24"/>
          <w:szCs w:val="24"/>
        </w:rPr>
        <w:t>a</w:t>
      </w:r>
      <w:r w:rsidRPr="001269E9">
        <w:rPr>
          <w:rFonts w:ascii="Times New Roman" w:hAnsi="Times New Roman" w:cs="Times New Roman"/>
          <w:sz w:val="24"/>
          <w:szCs w:val="24"/>
        </w:rPr>
        <w:t xml:space="preserve">s políticas socioeconômicas para suprir as carências de efetividade dos direitos sociais. Mesmo diante do processo econômico neoliberal adotado pelo Brasil a partir da década de 1990, o </w:t>
      </w:r>
      <w:r w:rsidR="00985519" w:rsidRPr="001269E9">
        <w:rPr>
          <w:rFonts w:ascii="Times New Roman" w:hAnsi="Times New Roman" w:cs="Times New Roman"/>
          <w:sz w:val="24"/>
          <w:szCs w:val="24"/>
        </w:rPr>
        <w:t>Estado-juiz</w:t>
      </w:r>
      <w:r w:rsidRPr="001269E9">
        <w:rPr>
          <w:rFonts w:ascii="Times New Roman" w:hAnsi="Times New Roman" w:cs="Times New Roman"/>
          <w:sz w:val="24"/>
          <w:szCs w:val="24"/>
        </w:rPr>
        <w:t xml:space="preserve"> não se desincumbiu desse mister, considerando o déficit de realização dos direitos básicos dos cidadãos </w:t>
      </w:r>
      <w:r w:rsidR="00985519" w:rsidRPr="001269E9">
        <w:rPr>
          <w:rFonts w:ascii="Times New Roman" w:hAnsi="Times New Roman" w:cs="Times New Roman"/>
          <w:sz w:val="24"/>
          <w:szCs w:val="24"/>
        </w:rPr>
        <w:t>há quase trinta ano na Carta Constitucional, cabendo a ele, ainda,</w:t>
      </w:r>
      <w:r w:rsidRPr="001269E9">
        <w:rPr>
          <w:rFonts w:ascii="Times New Roman" w:hAnsi="Times New Roman" w:cs="Times New Roman"/>
          <w:sz w:val="24"/>
          <w:szCs w:val="24"/>
        </w:rPr>
        <w:t xml:space="preserve"> o papel de </w:t>
      </w:r>
      <w:r w:rsidR="00A52F93" w:rsidRPr="001269E9">
        <w:rPr>
          <w:rFonts w:ascii="Times New Roman" w:hAnsi="Times New Roman" w:cs="Times New Roman"/>
          <w:sz w:val="24"/>
          <w:szCs w:val="24"/>
        </w:rPr>
        <w:t>tutor de direitos fundamentais, o que</w:t>
      </w:r>
      <w:r w:rsidRPr="001269E9">
        <w:rPr>
          <w:rFonts w:ascii="Times New Roman" w:hAnsi="Times New Roman" w:cs="Times New Roman"/>
          <w:sz w:val="24"/>
          <w:szCs w:val="24"/>
        </w:rPr>
        <w:t xml:space="preserve"> justifica</w:t>
      </w:r>
      <w:r w:rsidR="00A52F93" w:rsidRPr="001269E9">
        <w:rPr>
          <w:rFonts w:ascii="Times New Roman" w:hAnsi="Times New Roman" w:cs="Times New Roman"/>
          <w:sz w:val="24"/>
          <w:szCs w:val="24"/>
        </w:rPr>
        <w:t>ria</w:t>
      </w:r>
      <w:r w:rsidRPr="001269E9">
        <w:rPr>
          <w:rFonts w:ascii="Times New Roman" w:hAnsi="Times New Roman" w:cs="Times New Roman"/>
          <w:sz w:val="24"/>
          <w:szCs w:val="24"/>
        </w:rPr>
        <w:t xml:space="preserve"> a ‘judicialização da política’. </w:t>
      </w:r>
      <w:r w:rsidR="00A52F93" w:rsidRPr="001269E9">
        <w:rPr>
          <w:rFonts w:ascii="Times New Roman" w:hAnsi="Times New Roman" w:cs="Times New Roman"/>
          <w:sz w:val="24"/>
          <w:szCs w:val="24"/>
        </w:rPr>
        <w:t>N</w:t>
      </w:r>
      <w:r w:rsidRPr="001269E9">
        <w:rPr>
          <w:rFonts w:ascii="Times New Roman" w:hAnsi="Times New Roman" w:cs="Times New Roman"/>
          <w:sz w:val="24"/>
          <w:szCs w:val="24"/>
        </w:rPr>
        <w:t>ão devemos perder de vista que essa judicialização, dentro de limites razoáveis, propicia maior efetividade da democracia</w:t>
      </w:r>
      <w:r w:rsidR="00556A5F" w:rsidRPr="001269E9">
        <w:rPr>
          <w:rFonts w:ascii="Times New Roman" w:hAnsi="Times New Roman" w:cs="Times New Roman"/>
          <w:sz w:val="24"/>
          <w:szCs w:val="24"/>
        </w:rPr>
        <w:t xml:space="preserve"> no contexto pátrio. </w:t>
      </w:r>
    </w:p>
    <w:p w:rsidR="002E3B55" w:rsidRPr="001269E9" w:rsidRDefault="00A52F93"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lastRenderedPageBreak/>
        <w:t xml:space="preserve">Podemos falar </w:t>
      </w:r>
      <w:r w:rsidR="00FA7E71" w:rsidRPr="001269E9">
        <w:rPr>
          <w:rFonts w:ascii="Times New Roman" w:hAnsi="Times New Roman" w:cs="Times New Roman"/>
          <w:sz w:val="24"/>
          <w:szCs w:val="24"/>
        </w:rPr>
        <w:t xml:space="preserve">em judicialização das relações sociais, e, fazendo referência à filosofia </w:t>
      </w:r>
      <w:proofErr w:type="spellStart"/>
      <w:r w:rsidR="00FA7E71" w:rsidRPr="001269E9">
        <w:rPr>
          <w:rFonts w:ascii="Times New Roman" w:hAnsi="Times New Roman" w:cs="Times New Roman"/>
          <w:sz w:val="24"/>
          <w:szCs w:val="24"/>
        </w:rPr>
        <w:t>harbermasiana</w:t>
      </w:r>
      <w:proofErr w:type="spellEnd"/>
      <w:r w:rsidR="00FA7E71" w:rsidRPr="001269E9">
        <w:rPr>
          <w:rFonts w:ascii="Times New Roman" w:hAnsi="Times New Roman" w:cs="Times New Roman"/>
          <w:sz w:val="24"/>
          <w:szCs w:val="24"/>
        </w:rPr>
        <w:t xml:space="preserve">, </w:t>
      </w:r>
      <w:r w:rsidRPr="001269E9">
        <w:rPr>
          <w:rFonts w:ascii="Times New Roman" w:hAnsi="Times New Roman" w:cs="Times New Roman"/>
          <w:sz w:val="24"/>
          <w:szCs w:val="24"/>
        </w:rPr>
        <w:t xml:space="preserve">à </w:t>
      </w:r>
      <w:r w:rsidR="00FA7E71" w:rsidRPr="001269E9">
        <w:rPr>
          <w:rFonts w:ascii="Times New Roman" w:hAnsi="Times New Roman" w:cs="Times New Roman"/>
          <w:sz w:val="24"/>
          <w:szCs w:val="24"/>
        </w:rPr>
        <w:t>invasão do direito na esfera do mundo da vida</w:t>
      </w:r>
      <w:r w:rsidRPr="001269E9">
        <w:rPr>
          <w:rFonts w:ascii="Times New Roman" w:hAnsi="Times New Roman" w:cs="Times New Roman"/>
          <w:sz w:val="24"/>
          <w:szCs w:val="24"/>
        </w:rPr>
        <w:t>, que</w:t>
      </w:r>
      <w:r w:rsidR="00FA7E71" w:rsidRPr="001269E9">
        <w:rPr>
          <w:rFonts w:ascii="Times New Roman" w:hAnsi="Times New Roman" w:cs="Times New Roman"/>
          <w:sz w:val="24"/>
          <w:szCs w:val="24"/>
        </w:rPr>
        <w:t xml:space="preserve"> se justifica na medida em que permite menor tensão entre facticidade e validade, ou seja, entre o mundo dos fatos, a realidade tal como a sentimos, e as pretensões de validade das interferências do sistema (Estado, poder econômico, burocracia) no mundo dos relacionamentos, da integração social, da comunicação, do viver do homem em sociedade.</w:t>
      </w:r>
    </w:p>
    <w:p w:rsidR="00B96A10" w:rsidRPr="001269E9" w:rsidRDefault="00FA7E71"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A judicialização das relações, por sua vez, implica a submissão ao Poder Judiciário das expectativas de di</w:t>
      </w:r>
      <w:r w:rsidR="00B37642" w:rsidRPr="001269E9">
        <w:rPr>
          <w:rFonts w:ascii="Times New Roman" w:hAnsi="Times New Roman" w:cs="Times New Roman"/>
          <w:sz w:val="24"/>
          <w:szCs w:val="24"/>
        </w:rPr>
        <w:t>reito e pretensões dos cidadãos, que passaram a ter amplo aces</w:t>
      </w:r>
      <w:r w:rsidR="00B96A10" w:rsidRPr="001269E9">
        <w:rPr>
          <w:rFonts w:ascii="Times New Roman" w:hAnsi="Times New Roman" w:cs="Times New Roman"/>
          <w:sz w:val="24"/>
          <w:szCs w:val="24"/>
        </w:rPr>
        <w:t>so</w:t>
      </w:r>
      <w:r w:rsidR="00A52F93" w:rsidRPr="001269E9">
        <w:rPr>
          <w:rFonts w:ascii="Times New Roman" w:hAnsi="Times New Roman" w:cs="Times New Roman"/>
          <w:sz w:val="24"/>
          <w:szCs w:val="24"/>
        </w:rPr>
        <w:t xml:space="preserve"> formal</w:t>
      </w:r>
      <w:r w:rsidR="00B96A10" w:rsidRPr="001269E9">
        <w:rPr>
          <w:rFonts w:ascii="Times New Roman" w:hAnsi="Times New Roman" w:cs="Times New Roman"/>
          <w:sz w:val="24"/>
          <w:szCs w:val="24"/>
        </w:rPr>
        <w:t>.</w:t>
      </w:r>
      <w:r w:rsidR="00A52F93" w:rsidRPr="001269E9">
        <w:rPr>
          <w:rFonts w:ascii="Times New Roman" w:hAnsi="Times New Roman" w:cs="Times New Roman"/>
          <w:sz w:val="24"/>
          <w:szCs w:val="24"/>
        </w:rPr>
        <w:t xml:space="preserve"> Essa</w:t>
      </w:r>
      <w:r w:rsidR="00B96A10" w:rsidRPr="001269E9">
        <w:rPr>
          <w:rFonts w:ascii="Times New Roman" w:hAnsi="Times New Roman" w:cs="Times New Roman"/>
          <w:sz w:val="24"/>
          <w:szCs w:val="24"/>
        </w:rPr>
        <w:t xml:space="preserve"> abertura do acesso </w:t>
      </w:r>
      <w:r w:rsidR="00A52F93" w:rsidRPr="001269E9">
        <w:rPr>
          <w:rFonts w:ascii="Times New Roman" w:hAnsi="Times New Roman" w:cs="Times New Roman"/>
          <w:sz w:val="24"/>
          <w:szCs w:val="24"/>
        </w:rPr>
        <w:t>à Justiça</w:t>
      </w:r>
      <w:r w:rsidR="00B96A10" w:rsidRPr="001269E9">
        <w:rPr>
          <w:rFonts w:ascii="Times New Roman" w:hAnsi="Times New Roman" w:cs="Times New Roman"/>
          <w:sz w:val="24"/>
          <w:szCs w:val="24"/>
        </w:rPr>
        <w:t xml:space="preserve">, buscada pelo conhecido Projeto Florença e suas ondas renovatórias </w:t>
      </w:r>
      <w:r w:rsidR="00DF38D2" w:rsidRPr="001269E9">
        <w:rPr>
          <w:rFonts w:ascii="Times New Roman" w:hAnsi="Times New Roman" w:cs="Times New Roman"/>
          <w:sz w:val="24"/>
          <w:szCs w:val="24"/>
        </w:rPr>
        <w:t>(CAPPELLETTI, 1988)</w:t>
      </w:r>
      <w:r w:rsidR="00B96A10" w:rsidRPr="001269E9">
        <w:rPr>
          <w:rFonts w:ascii="Times New Roman" w:hAnsi="Times New Roman" w:cs="Times New Roman"/>
          <w:sz w:val="24"/>
          <w:szCs w:val="24"/>
        </w:rPr>
        <w:t>, é responsável p</w:t>
      </w:r>
      <w:r w:rsidR="00A52F93" w:rsidRPr="001269E9">
        <w:rPr>
          <w:rFonts w:ascii="Times New Roman" w:hAnsi="Times New Roman" w:cs="Times New Roman"/>
          <w:sz w:val="24"/>
          <w:szCs w:val="24"/>
        </w:rPr>
        <w:t>elo</w:t>
      </w:r>
      <w:r w:rsidR="00B96A10" w:rsidRPr="001269E9">
        <w:rPr>
          <w:rFonts w:ascii="Times New Roman" w:hAnsi="Times New Roman" w:cs="Times New Roman"/>
          <w:sz w:val="24"/>
          <w:szCs w:val="24"/>
        </w:rPr>
        <w:t xml:space="preserve"> redimensionamento</w:t>
      </w:r>
      <w:r w:rsidR="00A52F93" w:rsidRPr="001269E9">
        <w:rPr>
          <w:rFonts w:ascii="Times New Roman" w:hAnsi="Times New Roman" w:cs="Times New Roman"/>
          <w:sz w:val="24"/>
          <w:szCs w:val="24"/>
        </w:rPr>
        <w:t xml:space="preserve"> do Poder Judiciário</w:t>
      </w:r>
      <w:r w:rsidR="00B96A10" w:rsidRPr="001269E9">
        <w:rPr>
          <w:rFonts w:ascii="Times New Roman" w:hAnsi="Times New Roman" w:cs="Times New Roman"/>
          <w:sz w:val="24"/>
          <w:szCs w:val="24"/>
        </w:rPr>
        <w:t xml:space="preserve">, tanto em termos físicos quanto de atuação, uma vez que passou a ser chamado a ocupar </w:t>
      </w:r>
      <w:r w:rsidR="004A3760" w:rsidRPr="001269E9">
        <w:rPr>
          <w:rFonts w:ascii="Times New Roman" w:hAnsi="Times New Roman" w:cs="Times New Roman"/>
          <w:sz w:val="24"/>
          <w:szCs w:val="24"/>
        </w:rPr>
        <w:t>lugares simbólicos, na pers</w:t>
      </w:r>
      <w:r w:rsidR="00DF38D2" w:rsidRPr="001269E9">
        <w:rPr>
          <w:rFonts w:ascii="Times New Roman" w:hAnsi="Times New Roman" w:cs="Times New Roman"/>
          <w:sz w:val="24"/>
          <w:szCs w:val="24"/>
        </w:rPr>
        <w:t>pectiva d</w:t>
      </w:r>
      <w:r w:rsidR="00A52F93" w:rsidRPr="001269E9">
        <w:rPr>
          <w:rFonts w:ascii="Times New Roman" w:hAnsi="Times New Roman" w:cs="Times New Roman"/>
          <w:sz w:val="24"/>
          <w:szCs w:val="24"/>
        </w:rPr>
        <w:t>a</w:t>
      </w:r>
      <w:r w:rsidR="00DF38D2" w:rsidRPr="001269E9">
        <w:rPr>
          <w:rFonts w:ascii="Times New Roman" w:hAnsi="Times New Roman" w:cs="Times New Roman"/>
          <w:sz w:val="24"/>
          <w:szCs w:val="24"/>
        </w:rPr>
        <w:t xml:space="preserve"> justiça e do escopo </w:t>
      </w:r>
      <w:r w:rsidR="004A3760" w:rsidRPr="001269E9">
        <w:rPr>
          <w:rFonts w:ascii="Times New Roman" w:hAnsi="Times New Roman" w:cs="Times New Roman"/>
          <w:sz w:val="24"/>
          <w:szCs w:val="24"/>
        </w:rPr>
        <w:t xml:space="preserve">social do direito em relação à solução de litígios. </w:t>
      </w:r>
    </w:p>
    <w:p w:rsidR="00421BBD" w:rsidRPr="001269E9" w:rsidRDefault="004C42BC"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Acrescente-se que a garantia da inafastabilidade do controle jurisdicional (art. 5º, inciso XXXV,</w:t>
      </w:r>
      <w:r w:rsidR="0039028F" w:rsidRPr="001269E9">
        <w:rPr>
          <w:rFonts w:ascii="Times New Roman" w:hAnsi="Times New Roman" w:cs="Times New Roman"/>
          <w:sz w:val="24"/>
          <w:szCs w:val="24"/>
        </w:rPr>
        <w:t xml:space="preserve"> </w:t>
      </w:r>
      <w:r w:rsidRPr="001269E9">
        <w:rPr>
          <w:rFonts w:ascii="Times New Roman" w:hAnsi="Times New Roman" w:cs="Times New Roman"/>
          <w:sz w:val="24"/>
          <w:szCs w:val="24"/>
        </w:rPr>
        <w:t xml:space="preserve">da CF), a possibilidade de assistência judiciária gratuita, </w:t>
      </w:r>
      <w:r w:rsidR="00A52F93" w:rsidRPr="001269E9">
        <w:rPr>
          <w:rFonts w:ascii="Times New Roman" w:hAnsi="Times New Roman" w:cs="Times New Roman"/>
          <w:sz w:val="24"/>
          <w:szCs w:val="24"/>
        </w:rPr>
        <w:t>a</w:t>
      </w:r>
      <w:r w:rsidRPr="001269E9">
        <w:rPr>
          <w:rFonts w:ascii="Times New Roman" w:hAnsi="Times New Roman" w:cs="Times New Roman"/>
          <w:sz w:val="24"/>
          <w:szCs w:val="24"/>
        </w:rPr>
        <w:t xml:space="preserve"> facilitação do acesso à justiça também fazem parte do cenário garantidor e </w:t>
      </w:r>
      <w:proofErr w:type="spellStart"/>
      <w:r w:rsidRPr="001269E9">
        <w:rPr>
          <w:rFonts w:ascii="Times New Roman" w:hAnsi="Times New Roman" w:cs="Times New Roman"/>
          <w:sz w:val="24"/>
          <w:szCs w:val="24"/>
        </w:rPr>
        <w:t>concretizado</w:t>
      </w:r>
      <w:r w:rsidR="00FD3DCF" w:rsidRPr="001269E9">
        <w:rPr>
          <w:rFonts w:ascii="Times New Roman" w:hAnsi="Times New Roman" w:cs="Times New Roman"/>
          <w:sz w:val="24"/>
          <w:szCs w:val="24"/>
        </w:rPr>
        <w:t>r</w:t>
      </w:r>
      <w:proofErr w:type="spellEnd"/>
      <w:r w:rsidR="00FD3DCF" w:rsidRPr="001269E9">
        <w:rPr>
          <w:rFonts w:ascii="Times New Roman" w:hAnsi="Times New Roman" w:cs="Times New Roman"/>
          <w:sz w:val="24"/>
          <w:szCs w:val="24"/>
        </w:rPr>
        <w:t xml:space="preserve"> dos direitos </w:t>
      </w:r>
      <w:r w:rsidR="00A52F93" w:rsidRPr="001269E9">
        <w:rPr>
          <w:rFonts w:ascii="Times New Roman" w:hAnsi="Times New Roman" w:cs="Times New Roman"/>
          <w:sz w:val="24"/>
          <w:szCs w:val="24"/>
        </w:rPr>
        <w:t>fundamentais</w:t>
      </w:r>
      <w:r w:rsidR="00FD3DCF" w:rsidRPr="001269E9">
        <w:rPr>
          <w:rFonts w:ascii="Times New Roman" w:hAnsi="Times New Roman" w:cs="Times New Roman"/>
          <w:sz w:val="24"/>
          <w:szCs w:val="24"/>
        </w:rPr>
        <w:t xml:space="preserve">. Esses aspectos fazem parte de um contexto muito amplo de realização dos ideais democráticos, no qual também está inserida a judicialização da política e das relações sociais. </w:t>
      </w:r>
    </w:p>
    <w:p w:rsidR="00ED5964" w:rsidRPr="001269E9" w:rsidRDefault="00ED5964" w:rsidP="007C351A">
      <w:pPr>
        <w:spacing w:after="0" w:line="360" w:lineRule="auto"/>
        <w:ind w:firstLine="851"/>
        <w:jc w:val="both"/>
        <w:rPr>
          <w:rFonts w:ascii="Times New Roman" w:hAnsi="Times New Roman" w:cs="Times New Roman"/>
          <w:sz w:val="24"/>
          <w:szCs w:val="24"/>
        </w:rPr>
      </w:pPr>
    </w:p>
    <w:p w:rsidR="004A2E7D" w:rsidRPr="001269E9" w:rsidRDefault="00487024" w:rsidP="007C351A">
      <w:pPr>
        <w:spacing w:after="0" w:line="360" w:lineRule="auto"/>
        <w:jc w:val="both"/>
        <w:rPr>
          <w:rFonts w:ascii="Times New Roman" w:hAnsi="Times New Roman" w:cs="Times New Roman"/>
          <w:b/>
          <w:sz w:val="24"/>
          <w:szCs w:val="24"/>
        </w:rPr>
      </w:pPr>
      <w:proofErr w:type="gramStart"/>
      <w:r w:rsidRPr="001269E9">
        <w:rPr>
          <w:rFonts w:ascii="Times New Roman" w:hAnsi="Times New Roman" w:cs="Times New Roman"/>
          <w:b/>
          <w:sz w:val="24"/>
          <w:szCs w:val="24"/>
        </w:rPr>
        <w:t>3</w:t>
      </w:r>
      <w:proofErr w:type="gramEnd"/>
      <w:r w:rsidRPr="001269E9">
        <w:rPr>
          <w:rFonts w:ascii="Times New Roman" w:hAnsi="Times New Roman" w:cs="Times New Roman"/>
          <w:b/>
          <w:sz w:val="24"/>
          <w:szCs w:val="24"/>
        </w:rPr>
        <w:t xml:space="preserve"> </w:t>
      </w:r>
      <w:r w:rsidR="003C4807" w:rsidRPr="001269E9">
        <w:rPr>
          <w:rFonts w:ascii="Times New Roman" w:hAnsi="Times New Roman" w:cs="Times New Roman"/>
          <w:b/>
          <w:sz w:val="24"/>
          <w:szCs w:val="24"/>
        </w:rPr>
        <w:t xml:space="preserve">A </w:t>
      </w:r>
      <w:r w:rsidR="00A52F93" w:rsidRPr="001269E9">
        <w:rPr>
          <w:rFonts w:ascii="Times New Roman" w:hAnsi="Times New Roman" w:cs="Times New Roman"/>
          <w:b/>
          <w:sz w:val="24"/>
          <w:szCs w:val="24"/>
        </w:rPr>
        <w:t>JU</w:t>
      </w:r>
      <w:r w:rsidR="00EF1DCB" w:rsidRPr="001269E9">
        <w:rPr>
          <w:rFonts w:ascii="Times New Roman" w:hAnsi="Times New Roman" w:cs="Times New Roman"/>
          <w:b/>
          <w:sz w:val="24"/>
          <w:szCs w:val="24"/>
        </w:rPr>
        <w:t xml:space="preserve">DICIALIZAÇÃO </w:t>
      </w:r>
      <w:r w:rsidR="00A52F93" w:rsidRPr="001269E9">
        <w:rPr>
          <w:rFonts w:ascii="Times New Roman" w:hAnsi="Times New Roman" w:cs="Times New Roman"/>
          <w:b/>
          <w:sz w:val="24"/>
          <w:szCs w:val="24"/>
        </w:rPr>
        <w:t>DAS RELAÇÕES SOCIAIS E</w:t>
      </w:r>
      <w:r w:rsidR="00EF1DCB" w:rsidRPr="001269E9">
        <w:rPr>
          <w:rFonts w:ascii="Times New Roman" w:hAnsi="Times New Roman" w:cs="Times New Roman"/>
          <w:b/>
          <w:sz w:val="24"/>
          <w:szCs w:val="24"/>
        </w:rPr>
        <w:t xml:space="preserve"> SEU IMPACTO NA </w:t>
      </w:r>
      <w:r w:rsidR="009B765F" w:rsidRPr="001269E9">
        <w:rPr>
          <w:rFonts w:ascii="Times New Roman" w:hAnsi="Times New Roman" w:cs="Times New Roman"/>
          <w:b/>
          <w:sz w:val="24"/>
          <w:szCs w:val="24"/>
        </w:rPr>
        <w:t>CONSTRUÇÃO DA CIDADANIA</w:t>
      </w:r>
    </w:p>
    <w:p w:rsidR="00A52F93" w:rsidRPr="001269E9" w:rsidRDefault="00A52F93" w:rsidP="007C351A">
      <w:pPr>
        <w:spacing w:after="0" w:line="360" w:lineRule="auto"/>
        <w:ind w:firstLine="851"/>
        <w:jc w:val="both"/>
        <w:rPr>
          <w:rFonts w:ascii="Times New Roman" w:hAnsi="Times New Roman" w:cs="Times New Roman"/>
          <w:b/>
          <w:sz w:val="24"/>
          <w:szCs w:val="24"/>
        </w:rPr>
      </w:pPr>
    </w:p>
    <w:p w:rsidR="00487024" w:rsidRPr="001269E9" w:rsidRDefault="008A12C9"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As </w:t>
      </w:r>
      <w:r w:rsidR="00487024" w:rsidRPr="001269E9">
        <w:rPr>
          <w:rFonts w:ascii="Times New Roman" w:eastAsia="Times New Roman" w:hAnsi="Times New Roman" w:cs="Times New Roman"/>
          <w:sz w:val="24"/>
          <w:szCs w:val="24"/>
          <w:lang w:eastAsia="pt-BR"/>
        </w:rPr>
        <w:t>relações sociais e as políticas públicas vêm passando por um processo de inva</w:t>
      </w:r>
      <w:r w:rsidR="00104D06" w:rsidRPr="001269E9">
        <w:rPr>
          <w:rFonts w:ascii="Times New Roman" w:eastAsia="Times New Roman" w:hAnsi="Times New Roman" w:cs="Times New Roman"/>
          <w:sz w:val="24"/>
          <w:szCs w:val="24"/>
          <w:lang w:eastAsia="pt-BR"/>
        </w:rPr>
        <w:t xml:space="preserve">são do direito e do Judiciário </w:t>
      </w:r>
      <w:r w:rsidR="00487024" w:rsidRPr="001269E9">
        <w:rPr>
          <w:rFonts w:ascii="Times New Roman" w:eastAsia="Times New Roman" w:hAnsi="Times New Roman" w:cs="Times New Roman"/>
          <w:sz w:val="24"/>
          <w:szCs w:val="24"/>
          <w:lang w:eastAsia="pt-BR"/>
        </w:rPr>
        <w:t>para a concretização de ideais sociais e democráticos</w:t>
      </w:r>
      <w:r w:rsidR="00A52F93" w:rsidRPr="001269E9">
        <w:rPr>
          <w:rFonts w:ascii="Times New Roman" w:eastAsia="Times New Roman" w:hAnsi="Times New Roman" w:cs="Times New Roman"/>
          <w:sz w:val="24"/>
          <w:szCs w:val="24"/>
          <w:lang w:eastAsia="pt-BR"/>
        </w:rPr>
        <w:t>, como tratado</w:t>
      </w:r>
      <w:r w:rsidR="00487024" w:rsidRPr="001269E9">
        <w:rPr>
          <w:rFonts w:ascii="Times New Roman" w:eastAsia="Times New Roman" w:hAnsi="Times New Roman" w:cs="Times New Roman"/>
          <w:sz w:val="24"/>
          <w:szCs w:val="24"/>
          <w:lang w:eastAsia="pt-BR"/>
        </w:rPr>
        <w:t>. Todavia, os efeitos dessa invasão são controversos, em razão dos limites nada claros nos quais o Judiciário atua.</w:t>
      </w:r>
    </w:p>
    <w:p w:rsidR="00487024" w:rsidRPr="001269E9" w:rsidRDefault="00104D06"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Habermas</w:t>
      </w:r>
      <w:r w:rsidR="00487024" w:rsidRPr="001269E9">
        <w:rPr>
          <w:rFonts w:ascii="Times New Roman" w:eastAsia="Times New Roman" w:hAnsi="Times New Roman" w:cs="Times New Roman"/>
          <w:sz w:val="24"/>
          <w:szCs w:val="24"/>
          <w:lang w:eastAsia="pt-BR"/>
        </w:rPr>
        <w:t xml:space="preserve"> entende que o avanço demasiado do direito e do Judiciário sobre as relações pode ser prejudicial à sociedade. Defende que, em certa medida, essa regulamentação é necessária até para resguardar a liberdade do cidadão e protegê-lo do excesso de colonização do mundo da vida pelo sistema. Entretanto, invasão em demasia pode acarretar um esvaziamento </w:t>
      </w:r>
      <w:r w:rsidR="00C92044" w:rsidRPr="001269E9">
        <w:rPr>
          <w:rFonts w:ascii="Times New Roman" w:eastAsia="Times New Roman" w:hAnsi="Times New Roman" w:cs="Times New Roman"/>
          <w:sz w:val="24"/>
          <w:szCs w:val="24"/>
          <w:lang w:eastAsia="pt-BR"/>
        </w:rPr>
        <w:t xml:space="preserve">da cidadania, com o </w:t>
      </w:r>
      <w:proofErr w:type="spellStart"/>
      <w:r w:rsidR="00C92044" w:rsidRPr="001269E9">
        <w:rPr>
          <w:rFonts w:ascii="Times New Roman" w:eastAsia="Times New Roman" w:hAnsi="Times New Roman" w:cs="Times New Roman"/>
          <w:sz w:val="24"/>
          <w:szCs w:val="24"/>
          <w:lang w:eastAsia="pt-BR"/>
        </w:rPr>
        <w:t>desempo</w:t>
      </w:r>
      <w:r w:rsidR="002625DB" w:rsidRPr="001269E9">
        <w:rPr>
          <w:rFonts w:ascii="Times New Roman" w:eastAsia="Times New Roman" w:hAnsi="Times New Roman" w:cs="Times New Roman"/>
          <w:sz w:val="24"/>
          <w:szCs w:val="24"/>
          <w:lang w:eastAsia="pt-BR"/>
        </w:rPr>
        <w:t>deramento</w:t>
      </w:r>
      <w:proofErr w:type="spellEnd"/>
      <w:r w:rsidR="002625DB" w:rsidRPr="001269E9">
        <w:rPr>
          <w:rFonts w:ascii="Times New Roman" w:eastAsia="Times New Roman" w:hAnsi="Times New Roman" w:cs="Times New Roman"/>
          <w:sz w:val="24"/>
          <w:szCs w:val="24"/>
          <w:lang w:eastAsia="pt-BR"/>
        </w:rPr>
        <w:t xml:space="preserve"> do cidadão e a construção de uma sociedade passiva e dependente de um assistencialismo estatal amparador e não inclusivo.</w:t>
      </w:r>
    </w:p>
    <w:p w:rsidR="00557542" w:rsidRPr="001269E9" w:rsidRDefault="00A52F93"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Sem ignorar os avanços que já obtivemos em termos democráticos, certo é que o</w:t>
      </w:r>
      <w:r w:rsidR="001579E8" w:rsidRPr="001269E9">
        <w:rPr>
          <w:rFonts w:ascii="Times New Roman" w:eastAsia="Times New Roman" w:hAnsi="Times New Roman" w:cs="Times New Roman"/>
          <w:sz w:val="24"/>
          <w:szCs w:val="24"/>
          <w:lang w:eastAsia="pt-BR"/>
        </w:rPr>
        <w:t xml:space="preserve"> Brasil </w:t>
      </w:r>
      <w:r w:rsidR="00557542" w:rsidRPr="001269E9">
        <w:rPr>
          <w:rFonts w:ascii="Times New Roman" w:eastAsia="Times New Roman" w:hAnsi="Times New Roman" w:cs="Times New Roman"/>
          <w:sz w:val="24"/>
          <w:szCs w:val="24"/>
          <w:lang w:eastAsia="pt-BR"/>
        </w:rPr>
        <w:t xml:space="preserve">ainda finca raízes nas terras de um Estado social mal acabado, onde podemos assistir a </w:t>
      </w:r>
      <w:r w:rsidR="00557542" w:rsidRPr="001269E9">
        <w:rPr>
          <w:rFonts w:ascii="Times New Roman" w:eastAsia="Times New Roman" w:hAnsi="Times New Roman" w:cs="Times New Roman"/>
          <w:sz w:val="24"/>
          <w:szCs w:val="24"/>
          <w:lang w:eastAsia="pt-BR"/>
        </w:rPr>
        <w:lastRenderedPageBreak/>
        <w:t>desigualdades gritantes</w:t>
      </w:r>
      <w:r w:rsidR="00C014CE" w:rsidRPr="001269E9">
        <w:rPr>
          <w:rFonts w:ascii="Times New Roman" w:eastAsia="Times New Roman" w:hAnsi="Times New Roman" w:cs="Times New Roman"/>
          <w:sz w:val="24"/>
          <w:szCs w:val="24"/>
          <w:lang w:eastAsia="pt-BR"/>
        </w:rPr>
        <w:t>,</w:t>
      </w:r>
      <w:r w:rsidR="00557542" w:rsidRPr="001269E9">
        <w:rPr>
          <w:rFonts w:ascii="Times New Roman" w:eastAsia="Times New Roman" w:hAnsi="Times New Roman" w:cs="Times New Roman"/>
          <w:sz w:val="24"/>
          <w:szCs w:val="24"/>
          <w:lang w:eastAsia="pt-BR"/>
        </w:rPr>
        <w:t xml:space="preserve"> que precisam ser equacionadas por meio da efetivação de direitos básicos dos cidadãos, que se </w:t>
      </w:r>
      <w:r w:rsidR="008609FF" w:rsidRPr="001269E9">
        <w:rPr>
          <w:rFonts w:ascii="Times New Roman" w:eastAsia="Times New Roman" w:hAnsi="Times New Roman" w:cs="Times New Roman"/>
          <w:sz w:val="24"/>
          <w:szCs w:val="24"/>
          <w:lang w:eastAsia="pt-BR"/>
        </w:rPr>
        <w:t>vê</w:t>
      </w:r>
      <w:r w:rsidR="00557542" w:rsidRPr="001269E9">
        <w:rPr>
          <w:rFonts w:ascii="Times New Roman" w:eastAsia="Times New Roman" w:hAnsi="Times New Roman" w:cs="Times New Roman"/>
          <w:sz w:val="24"/>
          <w:szCs w:val="24"/>
          <w:lang w:eastAsia="pt-BR"/>
        </w:rPr>
        <w:t xml:space="preserve">m </w:t>
      </w:r>
      <w:proofErr w:type="spellStart"/>
      <w:r w:rsidR="00557542" w:rsidRPr="001269E9">
        <w:rPr>
          <w:rFonts w:ascii="Times New Roman" w:eastAsia="Times New Roman" w:hAnsi="Times New Roman" w:cs="Times New Roman"/>
          <w:sz w:val="24"/>
          <w:szCs w:val="24"/>
          <w:lang w:eastAsia="pt-BR"/>
        </w:rPr>
        <w:t>desempoderados</w:t>
      </w:r>
      <w:proofErr w:type="spellEnd"/>
      <w:r w:rsidR="00557542" w:rsidRPr="001269E9">
        <w:rPr>
          <w:rFonts w:ascii="Times New Roman" w:eastAsia="Times New Roman" w:hAnsi="Times New Roman" w:cs="Times New Roman"/>
          <w:sz w:val="24"/>
          <w:szCs w:val="24"/>
          <w:lang w:eastAsia="pt-BR"/>
        </w:rPr>
        <w:t xml:space="preserve"> por uma mentalidade ditatorial</w:t>
      </w:r>
      <w:r w:rsidR="008609FF" w:rsidRPr="001269E9">
        <w:rPr>
          <w:rFonts w:ascii="Times New Roman" w:eastAsia="Times New Roman" w:hAnsi="Times New Roman" w:cs="Times New Roman"/>
          <w:sz w:val="24"/>
          <w:szCs w:val="24"/>
          <w:lang w:eastAsia="pt-BR"/>
        </w:rPr>
        <w:t xml:space="preserve"> </w:t>
      </w:r>
      <w:r w:rsidR="00557542" w:rsidRPr="001269E9">
        <w:rPr>
          <w:rFonts w:ascii="Times New Roman" w:eastAsia="Times New Roman" w:hAnsi="Times New Roman" w:cs="Times New Roman"/>
          <w:sz w:val="24"/>
          <w:szCs w:val="24"/>
          <w:lang w:eastAsia="pt-BR"/>
        </w:rPr>
        <w:t>reinante até o final da década de 1980</w:t>
      </w:r>
      <w:r w:rsidR="00C014CE" w:rsidRPr="001269E9">
        <w:rPr>
          <w:rFonts w:ascii="Times New Roman" w:eastAsia="Times New Roman" w:hAnsi="Times New Roman" w:cs="Times New Roman"/>
          <w:sz w:val="24"/>
          <w:szCs w:val="24"/>
          <w:lang w:eastAsia="pt-BR"/>
        </w:rPr>
        <w:t>,</w:t>
      </w:r>
      <w:r w:rsidR="00557542" w:rsidRPr="001269E9">
        <w:rPr>
          <w:rFonts w:ascii="Times New Roman" w:eastAsia="Times New Roman" w:hAnsi="Times New Roman" w:cs="Times New Roman"/>
          <w:sz w:val="24"/>
          <w:szCs w:val="24"/>
          <w:lang w:eastAsia="pt-BR"/>
        </w:rPr>
        <w:t xml:space="preserve"> e que depois foi substituída por uma </w:t>
      </w:r>
      <w:r w:rsidRPr="001269E9">
        <w:rPr>
          <w:rFonts w:ascii="Times New Roman" w:eastAsia="Times New Roman" w:hAnsi="Times New Roman" w:cs="Times New Roman"/>
          <w:sz w:val="24"/>
          <w:szCs w:val="24"/>
          <w:lang w:eastAsia="pt-BR"/>
        </w:rPr>
        <w:t xml:space="preserve">postura </w:t>
      </w:r>
      <w:r w:rsidR="00557542" w:rsidRPr="001269E9">
        <w:rPr>
          <w:rFonts w:ascii="Times New Roman" w:eastAsia="Times New Roman" w:hAnsi="Times New Roman" w:cs="Times New Roman"/>
          <w:sz w:val="24"/>
          <w:szCs w:val="24"/>
          <w:lang w:eastAsia="pt-BR"/>
        </w:rPr>
        <w:t xml:space="preserve">paternalista e assistencialista, que desencoraja a autonomia e autodeterminação. </w:t>
      </w:r>
    </w:p>
    <w:p w:rsidR="00ED5964" w:rsidRPr="001269E9" w:rsidRDefault="00FC5D66"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O desenvolvimento retardatário do capitalismo no Brasil, fazendo com que a democracia seja, ainda, pouco elaborada, demanda do direito e do</w:t>
      </w:r>
      <w:r w:rsidR="00F72AC5" w:rsidRPr="001269E9">
        <w:rPr>
          <w:rFonts w:ascii="Times New Roman" w:eastAsia="Times New Roman" w:hAnsi="Times New Roman" w:cs="Times New Roman"/>
          <w:sz w:val="24"/>
          <w:szCs w:val="24"/>
          <w:lang w:eastAsia="pt-BR"/>
        </w:rPr>
        <w:t xml:space="preserve"> Poder</w:t>
      </w:r>
      <w:r w:rsidRPr="001269E9">
        <w:rPr>
          <w:rFonts w:ascii="Times New Roman" w:eastAsia="Times New Roman" w:hAnsi="Times New Roman" w:cs="Times New Roman"/>
          <w:sz w:val="24"/>
          <w:szCs w:val="24"/>
          <w:lang w:eastAsia="pt-BR"/>
        </w:rPr>
        <w:t xml:space="preserve"> Judiciário a assunção de papéis que desbordariam de suas atribuições típicas sob uma </w:t>
      </w:r>
      <w:r w:rsidR="00F72AC5" w:rsidRPr="001269E9">
        <w:rPr>
          <w:rFonts w:ascii="Times New Roman" w:eastAsia="Times New Roman" w:hAnsi="Times New Roman" w:cs="Times New Roman"/>
          <w:sz w:val="24"/>
          <w:szCs w:val="24"/>
          <w:lang w:eastAsia="pt-BR"/>
        </w:rPr>
        <w:t xml:space="preserve">ótica </w:t>
      </w:r>
      <w:r w:rsidRPr="001269E9">
        <w:rPr>
          <w:rFonts w:ascii="Times New Roman" w:eastAsia="Times New Roman" w:hAnsi="Times New Roman" w:cs="Times New Roman"/>
          <w:sz w:val="24"/>
          <w:szCs w:val="24"/>
          <w:lang w:eastAsia="pt-BR"/>
        </w:rPr>
        <w:t xml:space="preserve">liberal e positivista. Conforme leciona de Adriana </w:t>
      </w:r>
      <w:proofErr w:type="spellStart"/>
      <w:r w:rsidRPr="001269E9">
        <w:rPr>
          <w:rFonts w:ascii="Times New Roman" w:eastAsia="Times New Roman" w:hAnsi="Times New Roman" w:cs="Times New Roman"/>
          <w:sz w:val="24"/>
          <w:szCs w:val="24"/>
          <w:lang w:eastAsia="pt-BR"/>
        </w:rPr>
        <w:t>Orsini</w:t>
      </w:r>
      <w:proofErr w:type="spellEnd"/>
      <w:r w:rsidRPr="001269E9">
        <w:rPr>
          <w:rFonts w:ascii="Times New Roman" w:eastAsia="Times New Roman" w:hAnsi="Times New Roman" w:cs="Times New Roman"/>
          <w:sz w:val="24"/>
          <w:szCs w:val="24"/>
          <w:lang w:eastAsia="pt-BR"/>
        </w:rPr>
        <w:t xml:space="preserve"> (201</w:t>
      </w:r>
      <w:r w:rsidR="0039028F" w:rsidRPr="001269E9">
        <w:rPr>
          <w:rFonts w:ascii="Times New Roman" w:eastAsia="Times New Roman" w:hAnsi="Times New Roman" w:cs="Times New Roman"/>
          <w:sz w:val="24"/>
          <w:szCs w:val="24"/>
          <w:lang w:eastAsia="pt-BR"/>
        </w:rPr>
        <w:t>6</w:t>
      </w:r>
      <w:r w:rsidRPr="001269E9">
        <w:rPr>
          <w:rFonts w:ascii="Times New Roman" w:eastAsia="Times New Roman" w:hAnsi="Times New Roman" w:cs="Times New Roman"/>
          <w:sz w:val="24"/>
          <w:szCs w:val="24"/>
          <w:lang w:eastAsia="pt-BR"/>
        </w:rPr>
        <w:t xml:space="preserve">, p. 62), o direito, sob a perspectiva do Estado contemporâneo, </w:t>
      </w:r>
    </w:p>
    <w:p w:rsidR="00FC5D66" w:rsidRPr="001269E9" w:rsidRDefault="009C4CB1" w:rsidP="007C351A">
      <w:pPr>
        <w:spacing w:after="0" w:line="240" w:lineRule="auto"/>
        <w:ind w:left="2268"/>
        <w:jc w:val="both"/>
        <w:rPr>
          <w:rFonts w:ascii="Times New Roman" w:eastAsia="Times New Roman" w:hAnsi="Times New Roman" w:cs="Times New Roman"/>
          <w:sz w:val="24"/>
          <w:szCs w:val="24"/>
          <w:lang w:eastAsia="pt-BR"/>
        </w:rPr>
      </w:pPr>
      <w:proofErr w:type="gramStart"/>
      <w:r w:rsidRPr="001269E9">
        <w:rPr>
          <w:rFonts w:ascii="Times New Roman" w:eastAsia="Times New Roman" w:hAnsi="Times New Roman" w:cs="Times New Roman"/>
          <w:lang w:eastAsia="pt-BR"/>
        </w:rPr>
        <w:t>n</w:t>
      </w:r>
      <w:r w:rsidR="00FC5D66" w:rsidRPr="001269E9">
        <w:rPr>
          <w:rFonts w:ascii="Times New Roman" w:eastAsia="Times New Roman" w:hAnsi="Times New Roman" w:cs="Times New Roman"/>
          <w:lang w:eastAsia="pt-BR"/>
        </w:rPr>
        <w:t>ão</w:t>
      </w:r>
      <w:proofErr w:type="gramEnd"/>
      <w:r w:rsidR="00FC5D66" w:rsidRPr="001269E9">
        <w:rPr>
          <w:rFonts w:ascii="Times New Roman" w:eastAsia="Times New Roman" w:hAnsi="Times New Roman" w:cs="Times New Roman"/>
          <w:lang w:eastAsia="pt-BR"/>
        </w:rPr>
        <w:t xml:space="preserve"> está substituindo a estruturação democrática, pautada no associativismo e mobilização da sociedade civil, porque está ocupando uma espécie de vazio. A longa vigência do regime militar desregulamentou a vida social, desestimulou a solidariedade e incentivou o individualismo. Nessa concepção, a atuação do Poder Judiciário, ao invés de gerar cidadania passiva e alijar os cidadãos do processo democrático, ‘ pode se constituir, dependendo dos operadores sociais, em uma pedagogia para o exercício das virtudes cívicas’.</w:t>
      </w:r>
    </w:p>
    <w:p w:rsidR="00557542" w:rsidRPr="001269E9" w:rsidRDefault="00557542"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 </w:t>
      </w:r>
    </w:p>
    <w:p w:rsidR="006A539D" w:rsidRPr="001269E9" w:rsidRDefault="007F68D2"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Nesse ponto, o direito e o </w:t>
      </w:r>
      <w:r w:rsidR="00F72AC5" w:rsidRPr="001269E9">
        <w:rPr>
          <w:rFonts w:ascii="Times New Roman" w:eastAsia="Times New Roman" w:hAnsi="Times New Roman" w:cs="Times New Roman"/>
          <w:sz w:val="24"/>
          <w:szCs w:val="24"/>
          <w:lang w:eastAsia="pt-BR"/>
        </w:rPr>
        <w:t xml:space="preserve">Poder </w:t>
      </w:r>
      <w:r w:rsidRPr="001269E9">
        <w:rPr>
          <w:rFonts w:ascii="Times New Roman" w:eastAsia="Times New Roman" w:hAnsi="Times New Roman" w:cs="Times New Roman"/>
          <w:sz w:val="24"/>
          <w:szCs w:val="24"/>
          <w:lang w:eastAsia="pt-BR"/>
        </w:rPr>
        <w:t>Judiciário, ao ocupar</w:t>
      </w:r>
      <w:r w:rsidR="00C767D4" w:rsidRPr="001269E9">
        <w:rPr>
          <w:rFonts w:ascii="Times New Roman" w:eastAsia="Times New Roman" w:hAnsi="Times New Roman" w:cs="Times New Roman"/>
          <w:sz w:val="24"/>
          <w:szCs w:val="24"/>
          <w:lang w:eastAsia="pt-BR"/>
        </w:rPr>
        <w:t>em</w:t>
      </w:r>
      <w:r w:rsidRPr="001269E9">
        <w:rPr>
          <w:rFonts w:ascii="Times New Roman" w:eastAsia="Times New Roman" w:hAnsi="Times New Roman" w:cs="Times New Roman"/>
          <w:sz w:val="24"/>
          <w:szCs w:val="24"/>
          <w:lang w:eastAsia="pt-BR"/>
        </w:rPr>
        <w:t xml:space="preserve"> um espaço antes vazio, passam a ser também responsáveis pelo fortalecimento da cidadania e pela construção de espaços de participação democrática.   </w:t>
      </w:r>
      <w:r w:rsidR="00104D06" w:rsidRPr="001269E9">
        <w:rPr>
          <w:rFonts w:ascii="Times New Roman" w:eastAsia="Times New Roman" w:hAnsi="Times New Roman" w:cs="Times New Roman"/>
          <w:sz w:val="24"/>
          <w:szCs w:val="24"/>
          <w:lang w:eastAsia="pt-BR"/>
        </w:rPr>
        <w:t>Luiz Werneck Vianna (199</w:t>
      </w:r>
      <w:r w:rsidR="0039028F" w:rsidRPr="001269E9">
        <w:rPr>
          <w:rFonts w:ascii="Times New Roman" w:eastAsia="Times New Roman" w:hAnsi="Times New Roman" w:cs="Times New Roman"/>
          <w:sz w:val="24"/>
          <w:szCs w:val="24"/>
          <w:lang w:eastAsia="pt-BR"/>
        </w:rPr>
        <w:t>9</w:t>
      </w:r>
      <w:r w:rsidR="00104D06" w:rsidRPr="001269E9">
        <w:rPr>
          <w:rFonts w:ascii="Times New Roman" w:eastAsia="Times New Roman" w:hAnsi="Times New Roman" w:cs="Times New Roman"/>
          <w:sz w:val="24"/>
          <w:szCs w:val="24"/>
          <w:lang w:eastAsia="pt-BR"/>
        </w:rPr>
        <w:t xml:space="preserve">, p. 22-23) já afirmara no final da década de 1990, que </w:t>
      </w:r>
    </w:p>
    <w:p w:rsidR="009A6CD2" w:rsidRDefault="009A6CD2" w:rsidP="009A6CD2">
      <w:pPr>
        <w:spacing w:after="0" w:line="240" w:lineRule="auto"/>
        <w:ind w:left="2268"/>
        <w:jc w:val="both"/>
        <w:rPr>
          <w:rFonts w:ascii="Times New Roman" w:eastAsia="Times New Roman" w:hAnsi="Times New Roman" w:cs="Times New Roman"/>
          <w:sz w:val="24"/>
          <w:szCs w:val="24"/>
          <w:lang w:eastAsia="pt-BR"/>
        </w:rPr>
      </w:pPr>
    </w:p>
    <w:p w:rsidR="00104D06" w:rsidRPr="001269E9" w:rsidRDefault="00104D06" w:rsidP="009A6CD2">
      <w:pPr>
        <w:spacing w:after="0" w:line="240" w:lineRule="auto"/>
        <w:ind w:left="2268"/>
        <w:jc w:val="both"/>
        <w:rPr>
          <w:rFonts w:ascii="Times New Roman" w:eastAsia="Times New Roman" w:hAnsi="Times New Roman" w:cs="Times New Roman"/>
          <w:lang w:eastAsia="pt-BR"/>
        </w:rPr>
      </w:pPr>
      <w:proofErr w:type="gramStart"/>
      <w:r w:rsidRPr="001269E9">
        <w:rPr>
          <w:rFonts w:ascii="Times New Roman" w:eastAsia="Times New Roman" w:hAnsi="Times New Roman" w:cs="Times New Roman"/>
          <w:lang w:eastAsia="pt-BR"/>
        </w:rPr>
        <w:t>em</w:t>
      </w:r>
      <w:proofErr w:type="gramEnd"/>
      <w:r w:rsidRPr="001269E9">
        <w:rPr>
          <w:rFonts w:ascii="Times New Roman" w:eastAsia="Times New Roman" w:hAnsi="Times New Roman" w:cs="Times New Roman"/>
          <w:lang w:eastAsia="pt-BR"/>
        </w:rPr>
        <w:t xml:space="preserve"> torno do </w:t>
      </w:r>
      <w:r w:rsidR="006A539D" w:rsidRPr="001269E9">
        <w:rPr>
          <w:rFonts w:ascii="Times New Roman" w:eastAsia="Times New Roman" w:hAnsi="Times New Roman" w:cs="Times New Roman"/>
          <w:lang w:eastAsia="pt-BR"/>
        </w:rPr>
        <w:t>Poder Judiciário vem-se criando, então uma nova arena pública, externa ao circuito clássico ‘</w:t>
      </w:r>
      <w:r w:rsidR="006A539D" w:rsidRPr="001269E9">
        <w:rPr>
          <w:rFonts w:ascii="Times New Roman" w:eastAsia="Times New Roman" w:hAnsi="Times New Roman" w:cs="Times New Roman"/>
          <w:i/>
          <w:lang w:eastAsia="pt-BR"/>
        </w:rPr>
        <w:t>sociedade civil – partidos – representação – formação da vontade majoritária’,</w:t>
      </w:r>
      <w:r w:rsidR="006A539D" w:rsidRPr="001269E9">
        <w:rPr>
          <w:rFonts w:ascii="Times New Roman" w:eastAsia="Times New Roman" w:hAnsi="Times New Roman" w:cs="Times New Roman"/>
          <w:lang w:eastAsia="pt-BR"/>
        </w:rPr>
        <w:t xml:space="preserve"> consistindo em ângulo perturbador para a teoria clássica da soberania popular. Nessa nova arena, os procedimentos políticos de mediação cedem lugar aos judiciais, expondo o Poder Judiciário a uma interpelação direta de indivíduos, de grupos sociais e até de partidos (...) em um tipo de comunicação em que prevalece a lógica dos princípios, do direito material, deixando-se para trás as antigas fronteiras que separavam o tempo passado, de onde a lei geral e abstrata hauria seu fundamento, do tempo futuro, aberto à infiltração do imaginário, do ético e do justo. </w:t>
      </w:r>
    </w:p>
    <w:p w:rsidR="006A539D" w:rsidRPr="001269E9" w:rsidRDefault="006A539D" w:rsidP="007C351A">
      <w:pPr>
        <w:spacing w:after="0" w:line="360" w:lineRule="auto"/>
        <w:ind w:firstLine="851"/>
        <w:jc w:val="both"/>
        <w:rPr>
          <w:rFonts w:ascii="Times New Roman" w:eastAsia="Times New Roman" w:hAnsi="Times New Roman" w:cs="Times New Roman"/>
          <w:sz w:val="24"/>
          <w:szCs w:val="24"/>
          <w:lang w:eastAsia="pt-BR"/>
        </w:rPr>
      </w:pPr>
    </w:p>
    <w:p w:rsidR="00CF6AE2" w:rsidRPr="001269E9" w:rsidRDefault="00EF1DCB" w:rsidP="007C351A">
      <w:pPr>
        <w:spacing w:after="0" w:line="360" w:lineRule="auto"/>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Podemos</w:t>
      </w:r>
      <w:r w:rsidR="00C24FAB" w:rsidRPr="001269E9">
        <w:rPr>
          <w:rFonts w:ascii="Times New Roman" w:eastAsia="Times New Roman" w:hAnsi="Times New Roman" w:cs="Times New Roman"/>
          <w:sz w:val="24"/>
          <w:szCs w:val="24"/>
          <w:lang w:eastAsia="pt-BR"/>
        </w:rPr>
        <w:t xml:space="preserve"> afirmar que a </w:t>
      </w:r>
      <w:r w:rsidR="007F68D2" w:rsidRPr="001269E9">
        <w:rPr>
          <w:rFonts w:ascii="Times New Roman" w:eastAsia="Times New Roman" w:hAnsi="Times New Roman" w:cs="Times New Roman"/>
          <w:sz w:val="24"/>
          <w:szCs w:val="24"/>
          <w:lang w:eastAsia="pt-BR"/>
        </w:rPr>
        <w:t xml:space="preserve">projeção do </w:t>
      </w:r>
      <w:r w:rsidR="00C24FAB" w:rsidRPr="001269E9">
        <w:rPr>
          <w:rFonts w:ascii="Times New Roman" w:eastAsia="Times New Roman" w:hAnsi="Times New Roman" w:cs="Times New Roman"/>
          <w:sz w:val="24"/>
          <w:szCs w:val="24"/>
          <w:lang w:eastAsia="pt-BR"/>
        </w:rPr>
        <w:t>Judiciário em vários aspectos da vida social, no cenário contemporâneo, advém de complexos processos sociais</w:t>
      </w:r>
      <w:r w:rsidR="001C4A5F" w:rsidRPr="001269E9">
        <w:rPr>
          <w:rFonts w:ascii="Times New Roman" w:eastAsia="Times New Roman" w:hAnsi="Times New Roman" w:cs="Times New Roman"/>
          <w:sz w:val="24"/>
          <w:szCs w:val="24"/>
          <w:lang w:eastAsia="pt-BR"/>
        </w:rPr>
        <w:t>, nacionais e internacionais</w:t>
      </w:r>
      <w:r w:rsidR="006A539D" w:rsidRPr="001269E9">
        <w:rPr>
          <w:rFonts w:ascii="Times New Roman" w:eastAsia="Times New Roman" w:hAnsi="Times New Roman" w:cs="Times New Roman"/>
          <w:sz w:val="24"/>
          <w:szCs w:val="24"/>
          <w:lang w:eastAsia="pt-BR"/>
        </w:rPr>
        <w:t>,</w:t>
      </w:r>
      <w:r w:rsidR="00C24FAB"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 xml:space="preserve">assim </w:t>
      </w:r>
      <w:r w:rsidR="006A539D" w:rsidRPr="001269E9">
        <w:rPr>
          <w:rFonts w:ascii="Times New Roman" w:eastAsia="Times New Roman" w:hAnsi="Times New Roman" w:cs="Times New Roman"/>
          <w:sz w:val="24"/>
          <w:szCs w:val="24"/>
          <w:lang w:eastAsia="pt-BR"/>
        </w:rPr>
        <w:t>como</w:t>
      </w:r>
      <w:r w:rsidR="00071E3B" w:rsidRPr="001269E9">
        <w:rPr>
          <w:rFonts w:ascii="Times New Roman" w:eastAsia="Times New Roman" w:hAnsi="Times New Roman" w:cs="Times New Roman"/>
          <w:sz w:val="24"/>
          <w:szCs w:val="24"/>
          <w:lang w:eastAsia="pt-BR"/>
        </w:rPr>
        <w:t xml:space="preserve"> </w:t>
      </w:r>
      <w:r w:rsidR="006A539D" w:rsidRPr="001269E9">
        <w:rPr>
          <w:rFonts w:ascii="Times New Roman" w:eastAsia="Times New Roman" w:hAnsi="Times New Roman" w:cs="Times New Roman"/>
          <w:sz w:val="24"/>
          <w:szCs w:val="24"/>
          <w:lang w:eastAsia="pt-BR"/>
        </w:rPr>
        <w:t>d</w:t>
      </w:r>
      <w:r w:rsidR="00071E3B" w:rsidRPr="001269E9">
        <w:rPr>
          <w:rFonts w:ascii="Times New Roman" w:eastAsia="Times New Roman" w:hAnsi="Times New Roman" w:cs="Times New Roman"/>
          <w:sz w:val="24"/>
          <w:szCs w:val="24"/>
          <w:lang w:eastAsia="pt-BR"/>
        </w:rPr>
        <w:t xml:space="preserve">as transformações sociais operantes após a segunda guerra, </w:t>
      </w:r>
      <w:r w:rsidR="006A539D" w:rsidRPr="001269E9">
        <w:rPr>
          <w:rFonts w:ascii="Times New Roman" w:eastAsia="Times New Roman" w:hAnsi="Times New Roman" w:cs="Times New Roman"/>
          <w:sz w:val="24"/>
          <w:szCs w:val="24"/>
          <w:lang w:eastAsia="pt-BR"/>
        </w:rPr>
        <w:t>d</w:t>
      </w:r>
      <w:r w:rsidR="00071E3B" w:rsidRPr="001269E9">
        <w:rPr>
          <w:rFonts w:ascii="Times New Roman" w:eastAsia="Times New Roman" w:hAnsi="Times New Roman" w:cs="Times New Roman"/>
          <w:sz w:val="24"/>
          <w:szCs w:val="24"/>
          <w:lang w:eastAsia="pt-BR"/>
        </w:rPr>
        <w:t xml:space="preserve">a declaração dos direitos humanos, </w:t>
      </w:r>
      <w:r w:rsidR="006A539D" w:rsidRPr="001269E9">
        <w:rPr>
          <w:rFonts w:ascii="Times New Roman" w:eastAsia="Times New Roman" w:hAnsi="Times New Roman" w:cs="Times New Roman"/>
          <w:sz w:val="24"/>
          <w:szCs w:val="24"/>
          <w:lang w:eastAsia="pt-BR"/>
        </w:rPr>
        <w:t>d</w:t>
      </w:r>
      <w:r w:rsidR="00071E3B" w:rsidRPr="001269E9">
        <w:rPr>
          <w:rFonts w:ascii="Times New Roman" w:eastAsia="Times New Roman" w:hAnsi="Times New Roman" w:cs="Times New Roman"/>
          <w:sz w:val="24"/>
          <w:szCs w:val="24"/>
          <w:lang w:eastAsia="pt-BR"/>
        </w:rPr>
        <w:t xml:space="preserve">a necessidade de </w:t>
      </w:r>
      <w:proofErr w:type="gramStart"/>
      <w:r w:rsidR="006A539D" w:rsidRPr="001269E9">
        <w:rPr>
          <w:rFonts w:ascii="Times New Roman" w:eastAsia="Times New Roman" w:hAnsi="Times New Roman" w:cs="Times New Roman"/>
          <w:sz w:val="24"/>
          <w:szCs w:val="24"/>
          <w:lang w:eastAsia="pt-BR"/>
        </w:rPr>
        <w:t>implementação</w:t>
      </w:r>
      <w:proofErr w:type="gramEnd"/>
      <w:r w:rsidR="006A539D" w:rsidRPr="001269E9">
        <w:rPr>
          <w:rFonts w:ascii="Times New Roman" w:eastAsia="Times New Roman" w:hAnsi="Times New Roman" w:cs="Times New Roman"/>
          <w:sz w:val="24"/>
          <w:szCs w:val="24"/>
          <w:lang w:eastAsia="pt-BR"/>
        </w:rPr>
        <w:t xml:space="preserve"> de ações visando à</w:t>
      </w:r>
      <w:r w:rsidR="00071E3B" w:rsidRPr="001269E9">
        <w:rPr>
          <w:rFonts w:ascii="Times New Roman" w:eastAsia="Times New Roman" w:hAnsi="Times New Roman" w:cs="Times New Roman"/>
          <w:sz w:val="24"/>
          <w:szCs w:val="24"/>
          <w:lang w:eastAsia="pt-BR"/>
        </w:rPr>
        <w:t xml:space="preserve"> igualdade material</w:t>
      </w:r>
      <w:r w:rsidR="001C4A5F" w:rsidRPr="001269E9">
        <w:rPr>
          <w:rFonts w:ascii="Times New Roman" w:eastAsia="Times New Roman" w:hAnsi="Times New Roman" w:cs="Times New Roman"/>
          <w:sz w:val="24"/>
          <w:szCs w:val="24"/>
          <w:lang w:eastAsia="pt-BR"/>
        </w:rPr>
        <w:t xml:space="preserve">, </w:t>
      </w:r>
      <w:r w:rsidR="006A539D" w:rsidRPr="001269E9">
        <w:rPr>
          <w:rFonts w:ascii="Times New Roman" w:eastAsia="Times New Roman" w:hAnsi="Times New Roman" w:cs="Times New Roman"/>
          <w:sz w:val="24"/>
          <w:szCs w:val="24"/>
          <w:lang w:eastAsia="pt-BR"/>
        </w:rPr>
        <w:t>d</w:t>
      </w:r>
      <w:r w:rsidR="001C4A5F" w:rsidRPr="001269E9">
        <w:rPr>
          <w:rFonts w:ascii="Times New Roman" w:eastAsia="Times New Roman" w:hAnsi="Times New Roman" w:cs="Times New Roman"/>
          <w:sz w:val="24"/>
          <w:szCs w:val="24"/>
          <w:lang w:eastAsia="pt-BR"/>
        </w:rPr>
        <w:t>a</w:t>
      </w:r>
      <w:r w:rsidR="00071E3B" w:rsidRPr="001269E9">
        <w:rPr>
          <w:rFonts w:ascii="Times New Roman" w:eastAsia="Times New Roman" w:hAnsi="Times New Roman" w:cs="Times New Roman"/>
          <w:sz w:val="24"/>
          <w:szCs w:val="24"/>
          <w:lang w:eastAsia="pt-BR"/>
        </w:rPr>
        <w:t xml:space="preserve"> limitação das liberdades públicas no decorrer da ditadura militar, que impôs uma visão </w:t>
      </w:r>
      <w:r w:rsidR="00071E3B" w:rsidRPr="001269E9">
        <w:rPr>
          <w:rFonts w:ascii="Times New Roman" w:eastAsia="Times New Roman" w:hAnsi="Times New Roman" w:cs="Times New Roman"/>
          <w:sz w:val="24"/>
          <w:szCs w:val="24"/>
          <w:lang w:eastAsia="pt-BR"/>
        </w:rPr>
        <w:lastRenderedPageBreak/>
        <w:t xml:space="preserve">hegemônica e imobilizando </w:t>
      </w:r>
      <w:r w:rsidR="00C767D4" w:rsidRPr="001269E9">
        <w:rPr>
          <w:rFonts w:ascii="Times New Roman" w:eastAsia="Times New Roman" w:hAnsi="Times New Roman" w:cs="Times New Roman"/>
          <w:sz w:val="24"/>
          <w:szCs w:val="24"/>
          <w:lang w:eastAsia="pt-BR"/>
        </w:rPr>
        <w:t>d</w:t>
      </w:r>
      <w:r w:rsidR="00071E3B" w:rsidRPr="001269E9">
        <w:rPr>
          <w:rFonts w:ascii="Times New Roman" w:eastAsia="Times New Roman" w:hAnsi="Times New Roman" w:cs="Times New Roman"/>
          <w:sz w:val="24"/>
          <w:szCs w:val="24"/>
          <w:lang w:eastAsia="pt-BR"/>
        </w:rPr>
        <w:t>a sociedade</w:t>
      </w:r>
      <w:r w:rsidR="00071E3B" w:rsidRPr="001269E9">
        <w:rPr>
          <w:rStyle w:val="Refdenotaderodap"/>
          <w:rFonts w:ascii="Times New Roman" w:eastAsia="Times New Roman" w:hAnsi="Times New Roman" w:cs="Times New Roman"/>
          <w:sz w:val="24"/>
          <w:szCs w:val="24"/>
          <w:lang w:eastAsia="pt-BR"/>
        </w:rPr>
        <w:footnoteReference w:id="1"/>
      </w:r>
      <w:r w:rsidR="006A539D" w:rsidRPr="001269E9">
        <w:rPr>
          <w:rFonts w:ascii="Times New Roman" w:eastAsia="Times New Roman" w:hAnsi="Times New Roman" w:cs="Times New Roman"/>
          <w:sz w:val="24"/>
          <w:szCs w:val="24"/>
          <w:lang w:eastAsia="pt-BR"/>
        </w:rPr>
        <w:t>, dentre outros fatores.</w:t>
      </w:r>
      <w:r w:rsidRPr="001269E9">
        <w:rPr>
          <w:rFonts w:ascii="Times New Roman" w:eastAsia="Times New Roman" w:hAnsi="Times New Roman" w:cs="Times New Roman"/>
          <w:sz w:val="24"/>
          <w:szCs w:val="24"/>
          <w:lang w:eastAsia="pt-BR"/>
        </w:rPr>
        <w:t xml:space="preserve"> </w:t>
      </w:r>
      <w:r w:rsidR="006A539D" w:rsidRPr="001269E9">
        <w:rPr>
          <w:rFonts w:ascii="Times New Roman" w:eastAsia="Times New Roman" w:hAnsi="Times New Roman" w:cs="Times New Roman"/>
          <w:sz w:val="24"/>
          <w:szCs w:val="24"/>
          <w:lang w:eastAsia="pt-BR"/>
        </w:rPr>
        <w:t xml:space="preserve">Esse diagnóstico é assente. </w:t>
      </w:r>
      <w:r w:rsidRPr="001269E9">
        <w:rPr>
          <w:rFonts w:ascii="Times New Roman" w:eastAsia="Times New Roman" w:hAnsi="Times New Roman" w:cs="Times New Roman"/>
          <w:sz w:val="24"/>
          <w:szCs w:val="24"/>
          <w:lang w:eastAsia="pt-BR"/>
        </w:rPr>
        <w:t>C</w:t>
      </w:r>
      <w:r w:rsidR="006A539D" w:rsidRPr="001269E9">
        <w:rPr>
          <w:rFonts w:ascii="Times New Roman" w:eastAsia="Times New Roman" w:hAnsi="Times New Roman" w:cs="Times New Roman"/>
          <w:sz w:val="24"/>
          <w:szCs w:val="24"/>
          <w:lang w:eastAsia="pt-BR"/>
        </w:rPr>
        <w:t xml:space="preserve">onforme reflete Werneck Vianna (1999, p. 23), </w:t>
      </w:r>
      <w:r w:rsidR="00CF6AE2" w:rsidRPr="001269E9">
        <w:rPr>
          <w:rFonts w:ascii="Times New Roman" w:eastAsia="Times New Roman" w:hAnsi="Times New Roman" w:cs="Times New Roman"/>
          <w:sz w:val="24"/>
          <w:szCs w:val="24"/>
          <w:lang w:eastAsia="pt-BR"/>
        </w:rPr>
        <w:t xml:space="preserve">restauram-se ideias segundo as quais  </w:t>
      </w:r>
    </w:p>
    <w:p w:rsidR="009A6CD2" w:rsidRDefault="009A6CD2" w:rsidP="007C351A">
      <w:pPr>
        <w:spacing w:after="0" w:line="240" w:lineRule="auto"/>
        <w:ind w:left="2268"/>
        <w:jc w:val="both"/>
        <w:rPr>
          <w:rFonts w:ascii="Times New Roman" w:eastAsia="Times New Roman" w:hAnsi="Times New Roman" w:cs="Times New Roman"/>
          <w:lang w:eastAsia="pt-BR"/>
        </w:rPr>
      </w:pPr>
    </w:p>
    <w:p w:rsidR="006A539D" w:rsidRPr="001269E9" w:rsidRDefault="00036188" w:rsidP="007C351A">
      <w:pPr>
        <w:spacing w:after="0" w:line="240" w:lineRule="auto"/>
        <w:ind w:left="2268"/>
        <w:jc w:val="both"/>
        <w:rPr>
          <w:rFonts w:ascii="Times New Roman" w:eastAsia="Times New Roman" w:hAnsi="Times New Roman" w:cs="Times New Roman"/>
          <w:lang w:eastAsia="pt-BR"/>
        </w:rPr>
      </w:pPr>
      <w:r w:rsidRPr="001269E9">
        <w:rPr>
          <w:rFonts w:ascii="Times New Roman" w:eastAsia="Times New Roman" w:hAnsi="Times New Roman" w:cs="Times New Roman"/>
          <w:lang w:eastAsia="pt-BR"/>
        </w:rPr>
        <w:t xml:space="preserve">O </w:t>
      </w:r>
      <w:r w:rsidR="00CF6AE2" w:rsidRPr="001269E9">
        <w:rPr>
          <w:rFonts w:ascii="Times New Roman" w:eastAsia="Times New Roman" w:hAnsi="Times New Roman" w:cs="Times New Roman"/>
          <w:lang w:eastAsia="pt-BR"/>
        </w:rPr>
        <w:t xml:space="preserve">avanço irresistível da igualdade poderia provocar o esvaziamento dos ideais e das práticas da liberdade, entendendo-se, contemporaneamente, que a invasão do direito, visível tanto na judicialização da política e das relações sociais, quanto na positivação dos direitos fundamentais, teria o “efeito de desestimular a face libertária e reivindicatória da cidadania social”. </w:t>
      </w:r>
    </w:p>
    <w:p w:rsidR="006A539D" w:rsidRPr="001269E9" w:rsidRDefault="006A539D" w:rsidP="007C351A">
      <w:pPr>
        <w:spacing w:after="0" w:line="360" w:lineRule="auto"/>
        <w:ind w:firstLine="851"/>
        <w:jc w:val="both"/>
        <w:rPr>
          <w:rFonts w:ascii="Times New Roman" w:eastAsia="Times New Roman" w:hAnsi="Times New Roman" w:cs="Times New Roman"/>
          <w:sz w:val="24"/>
          <w:szCs w:val="24"/>
          <w:lang w:eastAsia="pt-BR"/>
        </w:rPr>
      </w:pPr>
    </w:p>
    <w:p w:rsidR="00036188" w:rsidRPr="001269E9" w:rsidRDefault="0011124A"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Estamos diante de um paradoxo: ao mesmo tempo em que </w:t>
      </w:r>
      <w:r w:rsidR="00036188" w:rsidRPr="001269E9">
        <w:rPr>
          <w:rFonts w:ascii="Times New Roman" w:eastAsia="Times New Roman" w:hAnsi="Times New Roman" w:cs="Times New Roman"/>
          <w:sz w:val="24"/>
          <w:szCs w:val="24"/>
          <w:lang w:eastAsia="pt-BR"/>
        </w:rPr>
        <w:t>o di</w:t>
      </w:r>
      <w:r w:rsidRPr="001269E9">
        <w:rPr>
          <w:rFonts w:ascii="Times New Roman" w:eastAsia="Times New Roman" w:hAnsi="Times New Roman" w:cs="Times New Roman"/>
          <w:sz w:val="24"/>
          <w:szCs w:val="24"/>
          <w:lang w:eastAsia="pt-BR"/>
        </w:rPr>
        <w:t>reito e o Poder</w:t>
      </w:r>
      <w:proofErr w:type="gramStart"/>
      <w:r w:rsidRPr="001269E9">
        <w:rPr>
          <w:rFonts w:ascii="Times New Roman" w:eastAsia="Times New Roman" w:hAnsi="Times New Roman" w:cs="Times New Roman"/>
          <w:sz w:val="24"/>
          <w:szCs w:val="24"/>
          <w:lang w:eastAsia="pt-BR"/>
        </w:rPr>
        <w:t xml:space="preserve">  </w:t>
      </w:r>
      <w:proofErr w:type="gramEnd"/>
      <w:r w:rsidRPr="001269E9">
        <w:rPr>
          <w:rFonts w:ascii="Times New Roman" w:eastAsia="Times New Roman" w:hAnsi="Times New Roman" w:cs="Times New Roman"/>
          <w:sz w:val="24"/>
          <w:szCs w:val="24"/>
          <w:lang w:eastAsia="pt-BR"/>
        </w:rPr>
        <w:t xml:space="preserve">Judiciário avançam sobre outros sistemas como decorrência da necessidade de conferir eficácia e concretude aos direitos sociais e à própria cidadania e democracia, </w:t>
      </w:r>
      <w:r w:rsidR="00036188" w:rsidRPr="001269E9">
        <w:rPr>
          <w:rFonts w:ascii="Times New Roman" w:eastAsia="Times New Roman" w:hAnsi="Times New Roman" w:cs="Times New Roman"/>
          <w:sz w:val="24"/>
          <w:szCs w:val="24"/>
          <w:lang w:eastAsia="pt-BR"/>
        </w:rPr>
        <w:t xml:space="preserve"> há, </w:t>
      </w:r>
      <w:r w:rsidRPr="001269E9">
        <w:rPr>
          <w:rFonts w:ascii="Times New Roman" w:eastAsia="Times New Roman" w:hAnsi="Times New Roman" w:cs="Times New Roman"/>
          <w:sz w:val="24"/>
          <w:szCs w:val="24"/>
          <w:lang w:eastAsia="pt-BR"/>
        </w:rPr>
        <w:t xml:space="preserve">por outro lado, como efeito perverso dessa invasão, </w:t>
      </w:r>
      <w:r w:rsidR="00036188" w:rsidRPr="001269E9">
        <w:rPr>
          <w:rFonts w:ascii="Times New Roman" w:eastAsia="Times New Roman" w:hAnsi="Times New Roman" w:cs="Times New Roman"/>
          <w:sz w:val="24"/>
          <w:szCs w:val="24"/>
          <w:lang w:eastAsia="pt-BR"/>
        </w:rPr>
        <w:t xml:space="preserve">um esvaziamento da participação dos cidadãos no próprio processo de efetivar tais direitos. </w:t>
      </w:r>
      <w:r w:rsidRPr="001269E9">
        <w:rPr>
          <w:rFonts w:ascii="Times New Roman" w:eastAsia="Times New Roman" w:hAnsi="Times New Roman" w:cs="Times New Roman"/>
          <w:sz w:val="24"/>
          <w:szCs w:val="24"/>
          <w:lang w:eastAsia="pt-BR"/>
        </w:rPr>
        <w:t xml:space="preserve">É uma substituição da atuação dos cidadãos, em muitos casos, pela mão do Estado. </w:t>
      </w:r>
      <w:r w:rsidR="00036188" w:rsidRPr="001269E9">
        <w:rPr>
          <w:rFonts w:ascii="Times New Roman" w:eastAsia="Times New Roman" w:hAnsi="Times New Roman" w:cs="Times New Roman"/>
          <w:sz w:val="24"/>
          <w:szCs w:val="24"/>
          <w:lang w:eastAsia="pt-BR"/>
        </w:rPr>
        <w:t>Como diz Werneck (1999, p. 23), tira-se do terreno da sociedade civil</w:t>
      </w:r>
      <w:r w:rsidRPr="001269E9">
        <w:rPr>
          <w:rFonts w:ascii="Times New Roman" w:eastAsia="Times New Roman" w:hAnsi="Times New Roman" w:cs="Times New Roman"/>
          <w:sz w:val="24"/>
          <w:szCs w:val="24"/>
          <w:lang w:eastAsia="pt-BR"/>
        </w:rPr>
        <w:t xml:space="preserve"> ações emancipadoras, </w:t>
      </w:r>
      <w:r w:rsidR="00036188" w:rsidRPr="001269E9">
        <w:rPr>
          <w:rFonts w:ascii="Times New Roman" w:eastAsia="Times New Roman" w:hAnsi="Times New Roman" w:cs="Times New Roman"/>
          <w:sz w:val="24"/>
          <w:szCs w:val="24"/>
          <w:lang w:eastAsia="pt-BR"/>
        </w:rPr>
        <w:t xml:space="preserve">o que pode conduzir a uma “cidadania passiva de clientes, em nada propícia a uma cultura cívica e às instituições da democracia”. Busca-se a igualdade material sem o reforço da cidadania ativa. Ou seja, </w:t>
      </w:r>
      <w:r w:rsidR="00097790" w:rsidRPr="001269E9">
        <w:rPr>
          <w:rFonts w:ascii="Times New Roman" w:eastAsia="Times New Roman" w:hAnsi="Times New Roman" w:cs="Times New Roman"/>
          <w:sz w:val="24"/>
          <w:szCs w:val="24"/>
          <w:lang w:eastAsia="pt-BR"/>
        </w:rPr>
        <w:t>outorga-se ao Estado o poder-dever de oferecer aos cidadãos condições dignas de vida, de trabalho, de moradia,</w:t>
      </w:r>
      <w:r w:rsidRPr="001269E9">
        <w:rPr>
          <w:rFonts w:ascii="Times New Roman" w:eastAsia="Times New Roman" w:hAnsi="Times New Roman" w:cs="Times New Roman"/>
          <w:sz w:val="24"/>
          <w:szCs w:val="24"/>
          <w:lang w:eastAsia="pt-BR"/>
        </w:rPr>
        <w:t xml:space="preserve"> saúde</w:t>
      </w:r>
      <w:r w:rsidR="00097790" w:rsidRPr="001269E9">
        <w:rPr>
          <w:rFonts w:ascii="Times New Roman" w:eastAsia="Times New Roman" w:hAnsi="Times New Roman" w:cs="Times New Roman"/>
          <w:sz w:val="24"/>
          <w:szCs w:val="24"/>
          <w:lang w:eastAsia="pt-BR"/>
        </w:rPr>
        <w:t>, cultura, mas sem o dever de investir em polí</w:t>
      </w:r>
      <w:r w:rsidRPr="001269E9">
        <w:rPr>
          <w:rFonts w:ascii="Times New Roman" w:eastAsia="Times New Roman" w:hAnsi="Times New Roman" w:cs="Times New Roman"/>
          <w:sz w:val="24"/>
          <w:szCs w:val="24"/>
          <w:lang w:eastAsia="pt-BR"/>
        </w:rPr>
        <w:t>ticas públicas de emancipação</w:t>
      </w:r>
      <w:r w:rsidR="00097790" w:rsidRPr="001269E9">
        <w:rPr>
          <w:rFonts w:ascii="Times New Roman" w:eastAsia="Times New Roman" w:hAnsi="Times New Roman" w:cs="Times New Roman"/>
          <w:sz w:val="24"/>
          <w:szCs w:val="24"/>
          <w:lang w:eastAsia="pt-BR"/>
        </w:rPr>
        <w:t>. Há a redução dos cidadãos ao estatuto de indivíduos-clientes de um Estado providencial</w:t>
      </w:r>
      <w:r w:rsidR="00212D96" w:rsidRPr="001269E9">
        <w:rPr>
          <w:rFonts w:ascii="Times New Roman" w:eastAsia="Times New Roman" w:hAnsi="Times New Roman" w:cs="Times New Roman"/>
          <w:sz w:val="24"/>
          <w:szCs w:val="24"/>
          <w:lang w:eastAsia="pt-BR"/>
        </w:rPr>
        <w:t xml:space="preserve"> (VIANNA, 1999, p.24).</w:t>
      </w:r>
    </w:p>
    <w:p w:rsidR="0011124A" w:rsidRPr="001269E9" w:rsidRDefault="00036188"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 </w:t>
      </w:r>
      <w:r w:rsidR="00212D96" w:rsidRPr="001269E9">
        <w:rPr>
          <w:rFonts w:ascii="Times New Roman" w:eastAsia="Times New Roman" w:hAnsi="Times New Roman" w:cs="Times New Roman"/>
          <w:sz w:val="24"/>
          <w:szCs w:val="24"/>
          <w:lang w:eastAsia="pt-BR"/>
        </w:rPr>
        <w:t>A</w:t>
      </w:r>
      <w:r w:rsidR="003A3F30" w:rsidRPr="001269E9">
        <w:rPr>
          <w:rFonts w:ascii="Times New Roman" w:eastAsia="Times New Roman" w:hAnsi="Times New Roman" w:cs="Times New Roman"/>
          <w:sz w:val="24"/>
          <w:szCs w:val="24"/>
          <w:lang w:eastAsia="pt-BR"/>
        </w:rPr>
        <w:t>o rever</w:t>
      </w:r>
      <w:r w:rsidR="001C4A5F" w:rsidRPr="001269E9">
        <w:rPr>
          <w:rFonts w:ascii="Times New Roman" w:eastAsia="Times New Roman" w:hAnsi="Times New Roman" w:cs="Times New Roman"/>
          <w:sz w:val="24"/>
          <w:szCs w:val="24"/>
          <w:lang w:eastAsia="pt-BR"/>
        </w:rPr>
        <w:t xml:space="preserve"> o trabalho </w:t>
      </w:r>
      <w:r w:rsidR="0011124A" w:rsidRPr="001269E9">
        <w:rPr>
          <w:rFonts w:ascii="Times New Roman" w:eastAsia="Times New Roman" w:hAnsi="Times New Roman" w:cs="Times New Roman"/>
          <w:sz w:val="24"/>
          <w:szCs w:val="24"/>
          <w:lang w:eastAsia="pt-BR"/>
        </w:rPr>
        <w:t>‘</w:t>
      </w:r>
      <w:r w:rsidR="001C4A5F" w:rsidRPr="001269E9">
        <w:rPr>
          <w:rFonts w:ascii="Times New Roman" w:eastAsia="Times New Roman" w:hAnsi="Times New Roman" w:cs="Times New Roman"/>
          <w:sz w:val="24"/>
          <w:szCs w:val="24"/>
          <w:lang w:eastAsia="pt-BR"/>
        </w:rPr>
        <w:t>Judicialização da Política e das Relações Sociais no Brasi</w:t>
      </w:r>
      <w:r w:rsidR="0011124A" w:rsidRPr="001269E9">
        <w:rPr>
          <w:rFonts w:ascii="Times New Roman" w:eastAsia="Times New Roman" w:hAnsi="Times New Roman" w:cs="Times New Roman"/>
          <w:sz w:val="24"/>
          <w:szCs w:val="24"/>
          <w:lang w:eastAsia="pt-BR"/>
        </w:rPr>
        <w:t>l’,</w:t>
      </w:r>
      <w:r w:rsidR="001C4A5F" w:rsidRPr="001269E9">
        <w:rPr>
          <w:rFonts w:ascii="Times New Roman" w:eastAsia="Times New Roman" w:hAnsi="Times New Roman" w:cs="Times New Roman"/>
          <w:sz w:val="24"/>
          <w:szCs w:val="24"/>
          <w:lang w:eastAsia="pt-BR"/>
        </w:rPr>
        <w:t xml:space="preserve"> </w:t>
      </w:r>
      <w:r w:rsidR="00212D96" w:rsidRPr="001269E9">
        <w:rPr>
          <w:rFonts w:ascii="Times New Roman" w:eastAsia="Times New Roman" w:hAnsi="Times New Roman" w:cs="Times New Roman"/>
          <w:sz w:val="24"/>
          <w:szCs w:val="24"/>
          <w:lang w:eastAsia="pt-BR"/>
        </w:rPr>
        <w:t>Luiz Werneck Vianna e os outros autores</w:t>
      </w:r>
      <w:r w:rsidR="00212D96" w:rsidRPr="001269E9">
        <w:rPr>
          <w:rStyle w:val="Refdenotaderodap"/>
          <w:rFonts w:ascii="Times New Roman" w:eastAsia="Times New Roman" w:hAnsi="Times New Roman" w:cs="Times New Roman"/>
          <w:sz w:val="24"/>
          <w:szCs w:val="24"/>
          <w:lang w:eastAsia="pt-BR"/>
        </w:rPr>
        <w:footnoteReference w:id="2"/>
      </w:r>
      <w:r w:rsidR="00212D96" w:rsidRPr="001269E9">
        <w:rPr>
          <w:rFonts w:ascii="Times New Roman" w:eastAsia="Times New Roman" w:hAnsi="Times New Roman" w:cs="Times New Roman"/>
          <w:sz w:val="24"/>
          <w:szCs w:val="24"/>
          <w:lang w:eastAsia="pt-BR"/>
        </w:rPr>
        <w:t xml:space="preserve"> pontuam </w:t>
      </w:r>
      <w:r w:rsidR="00812B95" w:rsidRPr="001269E9">
        <w:rPr>
          <w:rFonts w:ascii="Times New Roman" w:eastAsia="Times New Roman" w:hAnsi="Times New Roman" w:cs="Times New Roman"/>
          <w:sz w:val="24"/>
          <w:szCs w:val="24"/>
          <w:lang w:eastAsia="pt-BR"/>
        </w:rPr>
        <w:t xml:space="preserve">que da guerra veio </w:t>
      </w:r>
      <w:proofErr w:type="gramStart"/>
      <w:r w:rsidR="00812B95" w:rsidRPr="001269E9">
        <w:rPr>
          <w:rFonts w:ascii="Times New Roman" w:eastAsia="Times New Roman" w:hAnsi="Times New Roman" w:cs="Times New Roman"/>
          <w:sz w:val="24"/>
          <w:szCs w:val="24"/>
          <w:lang w:eastAsia="pt-BR"/>
        </w:rPr>
        <w:t>a</w:t>
      </w:r>
      <w:proofErr w:type="gramEnd"/>
      <w:r w:rsidR="00812B95" w:rsidRPr="001269E9">
        <w:rPr>
          <w:rFonts w:ascii="Times New Roman" w:eastAsia="Times New Roman" w:hAnsi="Times New Roman" w:cs="Times New Roman"/>
          <w:sz w:val="24"/>
          <w:szCs w:val="24"/>
          <w:lang w:eastAsia="pt-BR"/>
        </w:rPr>
        <w:t xml:space="preserve"> motivação para que as constituições trouxessem em seu bojo um “núcleo dogmático”, na expressão de Habermas, “explicitando valores fundamentais a obrigar o poder soberano</w:t>
      </w:r>
      <w:r w:rsidR="00D66DEF" w:rsidRPr="001269E9">
        <w:rPr>
          <w:rFonts w:ascii="Times New Roman" w:eastAsia="Times New Roman" w:hAnsi="Times New Roman" w:cs="Times New Roman"/>
          <w:sz w:val="24"/>
          <w:szCs w:val="24"/>
          <w:lang w:eastAsia="pt-BR"/>
        </w:rPr>
        <w:t>” a realizar esse mesmo núcleo, ao mesmo tempo dogmático e fundamental para a realização da dignidade da pessoa humana</w:t>
      </w:r>
      <w:r w:rsidR="00812B95" w:rsidRPr="001269E9">
        <w:rPr>
          <w:rFonts w:ascii="Times New Roman" w:eastAsia="Times New Roman" w:hAnsi="Times New Roman" w:cs="Times New Roman"/>
          <w:sz w:val="24"/>
          <w:szCs w:val="24"/>
          <w:lang w:eastAsia="pt-BR"/>
        </w:rPr>
        <w:t>.</w:t>
      </w:r>
      <w:r w:rsidR="00212D96" w:rsidRPr="001269E9">
        <w:rPr>
          <w:rFonts w:ascii="Times New Roman" w:eastAsia="Times New Roman" w:hAnsi="Times New Roman" w:cs="Times New Roman"/>
          <w:sz w:val="24"/>
          <w:szCs w:val="24"/>
          <w:lang w:eastAsia="pt-BR"/>
        </w:rPr>
        <w:t xml:space="preserve"> E, </w:t>
      </w:r>
      <w:r w:rsidR="0011124A" w:rsidRPr="001269E9">
        <w:rPr>
          <w:rFonts w:ascii="Times New Roman" w:eastAsia="Times New Roman" w:hAnsi="Times New Roman" w:cs="Times New Roman"/>
          <w:sz w:val="24"/>
          <w:szCs w:val="24"/>
          <w:lang w:eastAsia="pt-BR"/>
        </w:rPr>
        <w:t>mesm</w:t>
      </w:r>
      <w:r w:rsidR="00212D96" w:rsidRPr="001269E9">
        <w:rPr>
          <w:rFonts w:ascii="Times New Roman" w:eastAsia="Times New Roman" w:hAnsi="Times New Roman" w:cs="Times New Roman"/>
          <w:sz w:val="24"/>
          <w:szCs w:val="24"/>
          <w:lang w:eastAsia="pt-BR"/>
        </w:rPr>
        <w:t>o anos depois</w:t>
      </w:r>
      <w:r w:rsidR="0011124A" w:rsidRPr="001269E9">
        <w:rPr>
          <w:rFonts w:ascii="Times New Roman" w:eastAsia="Times New Roman" w:hAnsi="Times New Roman" w:cs="Times New Roman"/>
          <w:sz w:val="24"/>
          <w:szCs w:val="24"/>
          <w:lang w:eastAsia="pt-BR"/>
        </w:rPr>
        <w:t>,</w:t>
      </w:r>
      <w:r w:rsidR="00212D96" w:rsidRPr="001269E9">
        <w:rPr>
          <w:rFonts w:ascii="Times New Roman" w:eastAsia="Times New Roman" w:hAnsi="Times New Roman" w:cs="Times New Roman"/>
          <w:sz w:val="24"/>
          <w:szCs w:val="24"/>
          <w:lang w:eastAsia="pt-BR"/>
        </w:rPr>
        <w:t xml:space="preserve"> ainda </w:t>
      </w:r>
      <w:r w:rsidR="0011124A" w:rsidRPr="001269E9">
        <w:rPr>
          <w:rFonts w:ascii="Times New Roman" w:eastAsia="Times New Roman" w:hAnsi="Times New Roman" w:cs="Times New Roman"/>
          <w:sz w:val="24"/>
          <w:szCs w:val="24"/>
          <w:lang w:eastAsia="pt-BR"/>
        </w:rPr>
        <w:t xml:space="preserve">se </w:t>
      </w:r>
      <w:r w:rsidR="00535D72">
        <w:rPr>
          <w:rFonts w:ascii="Times New Roman" w:eastAsia="Times New Roman" w:hAnsi="Times New Roman" w:cs="Times New Roman"/>
          <w:sz w:val="24"/>
          <w:szCs w:val="24"/>
          <w:lang w:eastAsia="pt-BR"/>
        </w:rPr>
        <w:t>vislumbra</w:t>
      </w:r>
      <w:r w:rsidR="00212D96" w:rsidRPr="001269E9">
        <w:rPr>
          <w:rFonts w:ascii="Times New Roman" w:eastAsia="Times New Roman" w:hAnsi="Times New Roman" w:cs="Times New Roman"/>
          <w:sz w:val="24"/>
          <w:szCs w:val="24"/>
          <w:lang w:eastAsia="pt-BR"/>
        </w:rPr>
        <w:t xml:space="preserve"> o estilo centralizador estatal que não pode ser </w:t>
      </w:r>
      <w:r w:rsidR="00212D96" w:rsidRPr="001269E9">
        <w:rPr>
          <w:rFonts w:ascii="Times New Roman" w:eastAsia="Times New Roman" w:hAnsi="Times New Roman" w:cs="Times New Roman"/>
          <w:sz w:val="24"/>
          <w:szCs w:val="24"/>
          <w:lang w:eastAsia="pt-BR"/>
        </w:rPr>
        <w:lastRenderedPageBreak/>
        <w:t>ignorado e que é fruto de “processos que se têm verificado ao longo da afirmação da vida democrática do país e de inovações institucionais de caráter pontual” (20</w:t>
      </w:r>
      <w:r w:rsidR="001269E9">
        <w:rPr>
          <w:rFonts w:ascii="Times New Roman" w:eastAsia="Times New Roman" w:hAnsi="Times New Roman" w:cs="Times New Roman"/>
          <w:sz w:val="24"/>
          <w:szCs w:val="24"/>
          <w:lang w:eastAsia="pt-BR"/>
        </w:rPr>
        <w:t>07,</w:t>
      </w:r>
      <w:r w:rsidR="00212D96" w:rsidRPr="001269E9">
        <w:rPr>
          <w:rFonts w:ascii="Times New Roman" w:eastAsia="Times New Roman" w:hAnsi="Times New Roman" w:cs="Times New Roman"/>
          <w:sz w:val="24"/>
          <w:szCs w:val="24"/>
          <w:lang w:eastAsia="pt-BR"/>
        </w:rPr>
        <w:t xml:space="preserve"> p. </w:t>
      </w:r>
      <w:r w:rsidR="003A3F30" w:rsidRPr="001269E9">
        <w:rPr>
          <w:rFonts w:ascii="Times New Roman" w:eastAsia="Times New Roman" w:hAnsi="Times New Roman" w:cs="Times New Roman"/>
          <w:sz w:val="24"/>
          <w:szCs w:val="24"/>
          <w:lang w:eastAsia="pt-BR"/>
        </w:rPr>
        <w:t>45</w:t>
      </w:r>
      <w:r w:rsidR="00212D96" w:rsidRPr="001269E9">
        <w:rPr>
          <w:rFonts w:ascii="Times New Roman" w:eastAsia="Times New Roman" w:hAnsi="Times New Roman" w:cs="Times New Roman"/>
          <w:sz w:val="24"/>
          <w:szCs w:val="24"/>
          <w:lang w:eastAsia="pt-BR"/>
        </w:rPr>
        <w:t xml:space="preserve">). </w:t>
      </w:r>
    </w:p>
    <w:p w:rsidR="003A3F30" w:rsidRPr="001269E9" w:rsidRDefault="00212D96"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A tendência a essa centralização tem origem em demandas dos movimentos sociais e da sociedade civil em geral. Esses processos “manifestam-se na criação de agências públicas de âmbito nacional, como o Sistema Único de Saúde (SUS), paradigma </w:t>
      </w:r>
      <w:r w:rsidR="003A3F30" w:rsidRPr="001269E9">
        <w:rPr>
          <w:rFonts w:ascii="Times New Roman" w:eastAsia="Times New Roman" w:hAnsi="Times New Roman" w:cs="Times New Roman"/>
          <w:sz w:val="24"/>
          <w:szCs w:val="24"/>
          <w:lang w:eastAsia="pt-BR"/>
        </w:rPr>
        <w:t>dominante em termos de políticas sociais, que já exerce influência na montagem de outras redes de intervenção, como a da educação” (VIANNA, 20</w:t>
      </w:r>
      <w:r w:rsidR="001269E9">
        <w:rPr>
          <w:rFonts w:ascii="Times New Roman" w:eastAsia="Times New Roman" w:hAnsi="Times New Roman" w:cs="Times New Roman"/>
          <w:sz w:val="24"/>
          <w:szCs w:val="24"/>
          <w:lang w:eastAsia="pt-BR"/>
        </w:rPr>
        <w:t>07</w:t>
      </w:r>
      <w:r w:rsidR="003A3F30" w:rsidRPr="001269E9">
        <w:rPr>
          <w:rFonts w:ascii="Times New Roman" w:eastAsia="Times New Roman" w:hAnsi="Times New Roman" w:cs="Times New Roman"/>
          <w:sz w:val="24"/>
          <w:szCs w:val="24"/>
          <w:lang w:eastAsia="pt-BR"/>
        </w:rPr>
        <w:t>, p. 45).</w:t>
      </w:r>
    </w:p>
    <w:p w:rsidR="00212D96" w:rsidRPr="001269E9" w:rsidRDefault="003A3F30"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A revisão e atualização da pesquisa conclui que houve uma mudança silenciosa nas relações entre a União e a </w:t>
      </w:r>
      <w:r w:rsidR="0011124A" w:rsidRPr="001269E9">
        <w:rPr>
          <w:rFonts w:ascii="Times New Roman" w:eastAsia="Times New Roman" w:hAnsi="Times New Roman" w:cs="Times New Roman"/>
          <w:sz w:val="24"/>
          <w:szCs w:val="24"/>
          <w:lang w:eastAsia="pt-BR"/>
        </w:rPr>
        <w:t>sociedade civil</w:t>
      </w:r>
      <w:r w:rsidRPr="001269E9">
        <w:rPr>
          <w:rFonts w:ascii="Times New Roman" w:eastAsia="Times New Roman" w:hAnsi="Times New Roman" w:cs="Times New Roman"/>
          <w:sz w:val="24"/>
          <w:szCs w:val="24"/>
          <w:lang w:eastAsia="pt-BR"/>
        </w:rPr>
        <w:t>, mas não houve políticas concretas de empoderamento e emancipação dos cidadãos</w:t>
      </w:r>
      <w:r w:rsidR="0085095C" w:rsidRPr="001269E9">
        <w:rPr>
          <w:rFonts w:ascii="Times New Roman" w:eastAsia="Times New Roman" w:hAnsi="Times New Roman" w:cs="Times New Roman"/>
          <w:sz w:val="24"/>
          <w:szCs w:val="24"/>
          <w:lang w:eastAsia="pt-BR"/>
        </w:rPr>
        <w:t xml:space="preserve">. </w:t>
      </w:r>
      <w:r w:rsidR="0011124A" w:rsidRPr="001269E9">
        <w:rPr>
          <w:rFonts w:ascii="Times New Roman" w:eastAsia="Times New Roman" w:hAnsi="Times New Roman" w:cs="Times New Roman"/>
          <w:sz w:val="24"/>
          <w:szCs w:val="24"/>
          <w:lang w:eastAsia="pt-BR"/>
        </w:rPr>
        <w:t xml:space="preserve"> O </w:t>
      </w:r>
      <w:r w:rsidRPr="001269E9">
        <w:rPr>
          <w:rFonts w:ascii="Times New Roman" w:eastAsia="Times New Roman" w:hAnsi="Times New Roman" w:cs="Times New Roman"/>
          <w:sz w:val="24"/>
          <w:szCs w:val="24"/>
          <w:lang w:eastAsia="pt-BR"/>
        </w:rPr>
        <w:t>robustecimento d</w:t>
      </w:r>
      <w:r w:rsidR="0011124A" w:rsidRPr="001269E9">
        <w:rPr>
          <w:rFonts w:ascii="Times New Roman" w:eastAsia="Times New Roman" w:hAnsi="Times New Roman" w:cs="Times New Roman"/>
          <w:sz w:val="24"/>
          <w:szCs w:val="24"/>
          <w:lang w:eastAsia="pt-BR"/>
        </w:rPr>
        <w:t>as políticas sociais</w:t>
      </w:r>
      <w:r w:rsidRPr="001269E9">
        <w:rPr>
          <w:rFonts w:ascii="Times New Roman" w:eastAsia="Times New Roman" w:hAnsi="Times New Roman" w:cs="Times New Roman"/>
          <w:sz w:val="24"/>
          <w:szCs w:val="24"/>
          <w:lang w:eastAsia="pt-BR"/>
        </w:rPr>
        <w:t xml:space="preserve"> tem levado a uma “</w:t>
      </w:r>
      <w:r w:rsidR="0011124A"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 xml:space="preserve">expansão da burocracia, cuja ação pode vir a tolher, se não for limitada por meios de controle democráticos, a livre movimentação da sociedade civil, em uma </w:t>
      </w:r>
      <w:proofErr w:type="spellStart"/>
      <w:r w:rsidRPr="001269E9">
        <w:rPr>
          <w:rFonts w:ascii="Times New Roman" w:eastAsia="Times New Roman" w:hAnsi="Times New Roman" w:cs="Times New Roman"/>
          <w:sz w:val="24"/>
          <w:szCs w:val="24"/>
          <w:lang w:eastAsia="pt-BR"/>
        </w:rPr>
        <w:t>estatolatria</w:t>
      </w:r>
      <w:proofErr w:type="spellEnd"/>
      <w:r w:rsidRPr="001269E9">
        <w:rPr>
          <w:rFonts w:ascii="Times New Roman" w:eastAsia="Times New Roman" w:hAnsi="Times New Roman" w:cs="Times New Roman"/>
          <w:sz w:val="24"/>
          <w:szCs w:val="24"/>
          <w:lang w:eastAsia="pt-BR"/>
        </w:rPr>
        <w:t xml:space="preserve"> doce, quase invisível, justificada por sua destinação social” (20</w:t>
      </w:r>
      <w:r w:rsidR="001269E9">
        <w:rPr>
          <w:rFonts w:ascii="Times New Roman" w:eastAsia="Times New Roman" w:hAnsi="Times New Roman" w:cs="Times New Roman"/>
          <w:sz w:val="24"/>
          <w:szCs w:val="24"/>
          <w:lang w:eastAsia="pt-BR"/>
        </w:rPr>
        <w:t>07</w:t>
      </w:r>
      <w:r w:rsidRPr="001269E9">
        <w:rPr>
          <w:rFonts w:ascii="Times New Roman" w:eastAsia="Times New Roman" w:hAnsi="Times New Roman" w:cs="Times New Roman"/>
          <w:sz w:val="24"/>
          <w:szCs w:val="24"/>
          <w:lang w:eastAsia="pt-BR"/>
        </w:rPr>
        <w:t>, p. 7).</w:t>
      </w:r>
    </w:p>
    <w:p w:rsidR="00ED5964" w:rsidRDefault="00D66DEF"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Portanto, com essa marca legada na Constituição </w:t>
      </w:r>
      <w:r w:rsidR="00B80A54" w:rsidRPr="001269E9">
        <w:rPr>
          <w:rFonts w:ascii="Times New Roman" w:eastAsia="Times New Roman" w:hAnsi="Times New Roman" w:cs="Times New Roman"/>
          <w:sz w:val="24"/>
          <w:szCs w:val="24"/>
          <w:lang w:eastAsia="pt-BR"/>
        </w:rPr>
        <w:t xml:space="preserve">Federal </w:t>
      </w:r>
      <w:r w:rsidRPr="001269E9">
        <w:rPr>
          <w:rFonts w:ascii="Times New Roman" w:eastAsia="Times New Roman" w:hAnsi="Times New Roman" w:cs="Times New Roman"/>
          <w:sz w:val="24"/>
          <w:szCs w:val="24"/>
          <w:lang w:eastAsia="pt-BR"/>
        </w:rPr>
        <w:t>de 1988, o</w:t>
      </w:r>
      <w:r w:rsidR="00AD736D" w:rsidRPr="001269E9">
        <w:rPr>
          <w:rFonts w:ascii="Times New Roman" w:eastAsia="Times New Roman" w:hAnsi="Times New Roman" w:cs="Times New Roman"/>
          <w:sz w:val="24"/>
          <w:szCs w:val="24"/>
          <w:lang w:eastAsia="pt-BR"/>
        </w:rPr>
        <w:t xml:space="preserve"> Poder</w:t>
      </w:r>
      <w:r w:rsidRPr="001269E9">
        <w:rPr>
          <w:rFonts w:ascii="Times New Roman" w:eastAsia="Times New Roman" w:hAnsi="Times New Roman" w:cs="Times New Roman"/>
          <w:sz w:val="24"/>
          <w:szCs w:val="24"/>
          <w:lang w:eastAsia="pt-BR"/>
        </w:rPr>
        <w:t xml:space="preserve"> Judiciário é colocado na situação de um legislador implícito nas hipóteses de omissão dos demais poderes. E esse cenário impactou não só na necessidade de “realocação de lugares simbólicos” (ORSINI, 201</w:t>
      </w:r>
      <w:r w:rsidR="001269E9">
        <w:rPr>
          <w:rFonts w:ascii="Times New Roman" w:eastAsia="Times New Roman" w:hAnsi="Times New Roman" w:cs="Times New Roman"/>
          <w:sz w:val="24"/>
          <w:szCs w:val="24"/>
          <w:lang w:eastAsia="pt-BR"/>
        </w:rPr>
        <w:t>4</w:t>
      </w:r>
      <w:r w:rsidRPr="001269E9">
        <w:rPr>
          <w:rFonts w:ascii="Times New Roman" w:eastAsia="Times New Roman" w:hAnsi="Times New Roman" w:cs="Times New Roman"/>
          <w:sz w:val="24"/>
          <w:szCs w:val="24"/>
          <w:lang w:eastAsia="pt-BR"/>
        </w:rPr>
        <w:t xml:space="preserve">, p. 63) para o direito e para os juízes, mas principalmente no manejo do próprio instrumento de realização do direito que é o processo. </w:t>
      </w:r>
    </w:p>
    <w:p w:rsidR="00535D72" w:rsidRPr="001269E9" w:rsidRDefault="00535D72" w:rsidP="007C351A">
      <w:pPr>
        <w:spacing w:after="0" w:line="360" w:lineRule="auto"/>
        <w:ind w:firstLine="851"/>
        <w:jc w:val="both"/>
        <w:rPr>
          <w:rFonts w:ascii="Times New Roman" w:eastAsia="Times New Roman" w:hAnsi="Times New Roman" w:cs="Times New Roman"/>
          <w:sz w:val="24"/>
          <w:szCs w:val="24"/>
          <w:lang w:eastAsia="pt-BR"/>
        </w:rPr>
      </w:pPr>
    </w:p>
    <w:p w:rsidR="007F68D2" w:rsidRDefault="007F68D2" w:rsidP="007C351A">
      <w:pPr>
        <w:spacing w:after="0" w:line="360" w:lineRule="auto"/>
        <w:jc w:val="both"/>
        <w:rPr>
          <w:rFonts w:ascii="Times New Roman" w:hAnsi="Times New Roman" w:cs="Times New Roman"/>
          <w:b/>
          <w:sz w:val="24"/>
          <w:szCs w:val="24"/>
        </w:rPr>
      </w:pPr>
      <w:proofErr w:type="gramStart"/>
      <w:r w:rsidRPr="001269E9">
        <w:rPr>
          <w:rFonts w:ascii="Times New Roman" w:hAnsi="Times New Roman" w:cs="Times New Roman"/>
          <w:b/>
          <w:sz w:val="24"/>
          <w:szCs w:val="24"/>
        </w:rPr>
        <w:t>4</w:t>
      </w:r>
      <w:proofErr w:type="gramEnd"/>
      <w:r w:rsidRPr="001269E9">
        <w:rPr>
          <w:rFonts w:ascii="Times New Roman" w:hAnsi="Times New Roman" w:cs="Times New Roman"/>
          <w:b/>
          <w:sz w:val="24"/>
          <w:szCs w:val="24"/>
        </w:rPr>
        <w:t xml:space="preserve"> IMPACTOS DA JUDICIALIZAÇÃO DAS RELAÇÕES SOCIAIS NO PAPEL INSTRUMENTAL DO PROCESSO</w:t>
      </w:r>
    </w:p>
    <w:p w:rsidR="001269E9" w:rsidRPr="001269E9" w:rsidRDefault="001269E9" w:rsidP="007C351A">
      <w:pPr>
        <w:spacing w:after="0" w:line="360" w:lineRule="auto"/>
        <w:ind w:firstLine="851"/>
        <w:jc w:val="both"/>
        <w:rPr>
          <w:rFonts w:ascii="Times New Roman" w:eastAsia="Times New Roman" w:hAnsi="Times New Roman" w:cs="Times New Roman"/>
          <w:b/>
          <w:sz w:val="24"/>
          <w:szCs w:val="24"/>
          <w:lang w:eastAsia="pt-BR"/>
        </w:rPr>
      </w:pPr>
    </w:p>
    <w:p w:rsidR="00CC02C1" w:rsidRPr="001269E9" w:rsidRDefault="005D3249"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O contexto pós-</w:t>
      </w:r>
      <w:r w:rsidR="00D66DEF" w:rsidRPr="001269E9">
        <w:rPr>
          <w:rFonts w:ascii="Times New Roman" w:hAnsi="Times New Roman" w:cs="Times New Roman"/>
          <w:sz w:val="24"/>
          <w:szCs w:val="24"/>
        </w:rPr>
        <w:t>segunda g</w:t>
      </w:r>
      <w:r w:rsidR="007F68D2" w:rsidRPr="001269E9">
        <w:rPr>
          <w:rFonts w:ascii="Times New Roman" w:hAnsi="Times New Roman" w:cs="Times New Roman"/>
          <w:sz w:val="24"/>
          <w:szCs w:val="24"/>
        </w:rPr>
        <w:t>uerra</w:t>
      </w:r>
      <w:r w:rsidR="00D66DEF" w:rsidRPr="001269E9">
        <w:rPr>
          <w:rFonts w:ascii="Times New Roman" w:hAnsi="Times New Roman" w:cs="Times New Roman"/>
          <w:sz w:val="24"/>
          <w:szCs w:val="24"/>
        </w:rPr>
        <w:t xml:space="preserve"> </w:t>
      </w:r>
      <w:r w:rsidRPr="001269E9">
        <w:rPr>
          <w:rFonts w:ascii="Times New Roman" w:hAnsi="Times New Roman" w:cs="Times New Roman"/>
          <w:sz w:val="24"/>
          <w:szCs w:val="24"/>
        </w:rPr>
        <w:t>gerou</w:t>
      </w:r>
      <w:r w:rsidR="00D66DEF" w:rsidRPr="001269E9">
        <w:rPr>
          <w:rFonts w:ascii="Times New Roman" w:hAnsi="Times New Roman" w:cs="Times New Roman"/>
          <w:sz w:val="24"/>
          <w:szCs w:val="24"/>
        </w:rPr>
        <w:t xml:space="preserve"> a</w:t>
      </w:r>
      <w:r w:rsidR="007F68D2" w:rsidRPr="001269E9">
        <w:rPr>
          <w:rFonts w:ascii="Times New Roman" w:hAnsi="Times New Roman" w:cs="Times New Roman"/>
          <w:sz w:val="24"/>
          <w:szCs w:val="24"/>
        </w:rPr>
        <w:t xml:space="preserve"> idealizaçã</w:t>
      </w:r>
      <w:r w:rsidRPr="001269E9">
        <w:rPr>
          <w:rFonts w:ascii="Times New Roman" w:hAnsi="Times New Roman" w:cs="Times New Roman"/>
          <w:sz w:val="24"/>
          <w:szCs w:val="24"/>
        </w:rPr>
        <w:t>o do paradigma do Estado social</w:t>
      </w:r>
      <w:r w:rsidR="007F68D2" w:rsidRPr="001269E9">
        <w:rPr>
          <w:rFonts w:ascii="Times New Roman" w:hAnsi="Times New Roman" w:cs="Times New Roman"/>
          <w:sz w:val="24"/>
          <w:szCs w:val="24"/>
        </w:rPr>
        <w:t xml:space="preserve">, que defende o protagonismo judicial com vistas a exercer atividade compensadora dos déficits de igualdade material entre </w:t>
      </w:r>
      <w:r w:rsidRPr="001269E9">
        <w:rPr>
          <w:rFonts w:ascii="Times New Roman" w:hAnsi="Times New Roman" w:cs="Times New Roman"/>
          <w:sz w:val="24"/>
          <w:szCs w:val="24"/>
        </w:rPr>
        <w:t>os cidadãos</w:t>
      </w:r>
      <w:r w:rsidR="007F68D2" w:rsidRPr="001269E9">
        <w:rPr>
          <w:rFonts w:ascii="Times New Roman" w:hAnsi="Times New Roman" w:cs="Times New Roman"/>
          <w:sz w:val="24"/>
          <w:szCs w:val="24"/>
        </w:rPr>
        <w:t xml:space="preserve"> e a fortalecer a ideia do processo como relação jurídica e instrumento </w:t>
      </w:r>
      <w:r w:rsidRPr="001269E9">
        <w:rPr>
          <w:rFonts w:ascii="Times New Roman" w:hAnsi="Times New Roman" w:cs="Times New Roman"/>
          <w:sz w:val="24"/>
          <w:szCs w:val="24"/>
        </w:rPr>
        <w:t>de realização da justiça e bem-</w:t>
      </w:r>
      <w:r w:rsidR="007F68D2" w:rsidRPr="001269E9">
        <w:rPr>
          <w:rFonts w:ascii="Times New Roman" w:hAnsi="Times New Roman" w:cs="Times New Roman"/>
          <w:sz w:val="24"/>
          <w:szCs w:val="24"/>
        </w:rPr>
        <w:t>estar social, com escopos políticos, sociais e econômicos.</w:t>
      </w:r>
      <w:r w:rsidR="00D66DEF" w:rsidRPr="001269E9">
        <w:rPr>
          <w:rFonts w:ascii="Times New Roman" w:hAnsi="Times New Roman" w:cs="Times New Roman"/>
          <w:sz w:val="24"/>
          <w:szCs w:val="24"/>
        </w:rPr>
        <w:t xml:space="preserve"> Nesse cenário, s</w:t>
      </w:r>
      <w:r w:rsidRPr="001269E9">
        <w:rPr>
          <w:rFonts w:ascii="Times New Roman" w:hAnsi="Times New Roman" w:cs="Times New Roman"/>
          <w:sz w:val="24"/>
          <w:szCs w:val="24"/>
        </w:rPr>
        <w:t xml:space="preserve">urgiram </w:t>
      </w:r>
      <w:r w:rsidR="007F68D2" w:rsidRPr="001269E9">
        <w:rPr>
          <w:rFonts w:ascii="Times New Roman" w:hAnsi="Times New Roman" w:cs="Times New Roman"/>
          <w:sz w:val="24"/>
          <w:szCs w:val="24"/>
        </w:rPr>
        <w:t xml:space="preserve">tendências </w:t>
      </w:r>
      <w:r w:rsidR="00D66DEF" w:rsidRPr="001269E9">
        <w:rPr>
          <w:rFonts w:ascii="Times New Roman" w:hAnsi="Times New Roman" w:cs="Times New Roman"/>
          <w:sz w:val="24"/>
          <w:szCs w:val="24"/>
        </w:rPr>
        <w:t xml:space="preserve">processuais </w:t>
      </w:r>
      <w:r w:rsidR="007F68D2" w:rsidRPr="001269E9">
        <w:rPr>
          <w:rFonts w:ascii="Times New Roman" w:hAnsi="Times New Roman" w:cs="Times New Roman"/>
          <w:sz w:val="24"/>
          <w:szCs w:val="24"/>
        </w:rPr>
        <w:t>socializadoras que conduz</w:t>
      </w:r>
      <w:r w:rsidRPr="001269E9">
        <w:rPr>
          <w:rFonts w:ascii="Times New Roman" w:hAnsi="Times New Roman" w:cs="Times New Roman"/>
          <w:sz w:val="24"/>
          <w:szCs w:val="24"/>
        </w:rPr>
        <w:t>iram</w:t>
      </w:r>
      <w:r w:rsidR="007F68D2" w:rsidRPr="001269E9">
        <w:rPr>
          <w:rFonts w:ascii="Times New Roman" w:hAnsi="Times New Roman" w:cs="Times New Roman"/>
          <w:sz w:val="24"/>
          <w:szCs w:val="24"/>
        </w:rPr>
        <w:t xml:space="preserve"> ao fortalecimento do Poder Judiciário, </w:t>
      </w:r>
      <w:r w:rsidRPr="001269E9">
        <w:rPr>
          <w:rFonts w:ascii="Times New Roman" w:hAnsi="Times New Roman" w:cs="Times New Roman"/>
          <w:sz w:val="24"/>
          <w:szCs w:val="24"/>
        </w:rPr>
        <w:t>acarretando um</w:t>
      </w:r>
      <w:r w:rsidR="007F68D2" w:rsidRPr="001269E9">
        <w:rPr>
          <w:rFonts w:ascii="Times New Roman" w:hAnsi="Times New Roman" w:cs="Times New Roman"/>
          <w:sz w:val="24"/>
          <w:szCs w:val="24"/>
        </w:rPr>
        <w:t xml:space="preserve"> esvaziamento do papel das partes e condução quase que maciça do processo pelo julgador.</w:t>
      </w:r>
      <w:r w:rsidR="00D66DEF" w:rsidRPr="001269E9">
        <w:rPr>
          <w:rFonts w:ascii="Times New Roman" w:hAnsi="Times New Roman" w:cs="Times New Roman"/>
          <w:sz w:val="24"/>
          <w:szCs w:val="24"/>
        </w:rPr>
        <w:t xml:space="preserve"> Essa socialização </w:t>
      </w:r>
      <w:r w:rsidR="007F68D2" w:rsidRPr="001269E9">
        <w:rPr>
          <w:rFonts w:ascii="Times New Roman" w:hAnsi="Times New Roman" w:cs="Times New Roman"/>
          <w:sz w:val="24"/>
          <w:szCs w:val="24"/>
        </w:rPr>
        <w:t>chegou ao ápice com</w:t>
      </w:r>
      <w:r w:rsidR="00D66DEF" w:rsidRPr="001269E9">
        <w:rPr>
          <w:rFonts w:ascii="Times New Roman" w:hAnsi="Times New Roman" w:cs="Times New Roman"/>
          <w:sz w:val="24"/>
          <w:szCs w:val="24"/>
        </w:rPr>
        <w:t xml:space="preserve"> </w:t>
      </w:r>
      <w:r w:rsidR="007F68D2" w:rsidRPr="001269E9">
        <w:rPr>
          <w:rFonts w:ascii="Times New Roman" w:hAnsi="Times New Roman" w:cs="Times New Roman"/>
          <w:sz w:val="24"/>
          <w:szCs w:val="24"/>
        </w:rPr>
        <w:t>o Projeto Florença, que serviu de base para os movimentos reformistas posteriores</w:t>
      </w:r>
      <w:r w:rsidR="00D66DEF" w:rsidRPr="001269E9">
        <w:rPr>
          <w:rStyle w:val="Refdenotaderodap"/>
          <w:rFonts w:ascii="Times New Roman" w:hAnsi="Times New Roman" w:cs="Times New Roman"/>
          <w:sz w:val="24"/>
          <w:szCs w:val="24"/>
        </w:rPr>
        <w:footnoteReference w:id="3"/>
      </w:r>
      <w:r w:rsidR="007F68D2" w:rsidRPr="001269E9">
        <w:rPr>
          <w:rFonts w:ascii="Times New Roman" w:hAnsi="Times New Roman" w:cs="Times New Roman"/>
          <w:sz w:val="24"/>
          <w:szCs w:val="24"/>
        </w:rPr>
        <w:t>.</w:t>
      </w:r>
      <w:r w:rsidR="00694EEC" w:rsidRPr="001269E9">
        <w:rPr>
          <w:rFonts w:ascii="Times New Roman" w:hAnsi="Times New Roman" w:cs="Times New Roman"/>
          <w:sz w:val="24"/>
          <w:szCs w:val="24"/>
        </w:rPr>
        <w:t xml:space="preserve"> </w:t>
      </w:r>
      <w:r w:rsidR="007F68D2" w:rsidRPr="001269E9">
        <w:rPr>
          <w:rFonts w:ascii="Times New Roman" w:hAnsi="Times New Roman" w:cs="Times New Roman"/>
          <w:sz w:val="24"/>
          <w:szCs w:val="24"/>
        </w:rPr>
        <w:t>A</w:t>
      </w:r>
      <w:r w:rsidRPr="001269E9">
        <w:rPr>
          <w:rFonts w:ascii="Times New Roman" w:hAnsi="Times New Roman" w:cs="Times New Roman"/>
          <w:sz w:val="24"/>
          <w:szCs w:val="24"/>
        </w:rPr>
        <w:t>s</w:t>
      </w:r>
      <w:r w:rsidR="007F68D2" w:rsidRPr="001269E9">
        <w:rPr>
          <w:rFonts w:ascii="Times New Roman" w:hAnsi="Times New Roman" w:cs="Times New Roman"/>
          <w:sz w:val="24"/>
          <w:szCs w:val="24"/>
        </w:rPr>
        <w:t xml:space="preserve"> princi</w:t>
      </w:r>
      <w:r w:rsidRPr="001269E9">
        <w:rPr>
          <w:rFonts w:ascii="Times New Roman" w:hAnsi="Times New Roman" w:cs="Times New Roman"/>
          <w:sz w:val="24"/>
          <w:szCs w:val="24"/>
        </w:rPr>
        <w:t>pais preocupações</w:t>
      </w:r>
      <w:r w:rsidR="007F68D2" w:rsidRPr="001269E9">
        <w:rPr>
          <w:rFonts w:ascii="Times New Roman" w:hAnsi="Times New Roman" w:cs="Times New Roman"/>
          <w:sz w:val="24"/>
          <w:szCs w:val="24"/>
        </w:rPr>
        <w:t xml:space="preserve"> do projeto era</w:t>
      </w:r>
      <w:r w:rsidRPr="001269E9">
        <w:rPr>
          <w:rFonts w:ascii="Times New Roman" w:hAnsi="Times New Roman" w:cs="Times New Roman"/>
          <w:sz w:val="24"/>
          <w:szCs w:val="24"/>
        </w:rPr>
        <w:t xml:space="preserve">m </w:t>
      </w:r>
      <w:r w:rsidR="007F68D2" w:rsidRPr="001269E9">
        <w:rPr>
          <w:rFonts w:ascii="Times New Roman" w:hAnsi="Times New Roman" w:cs="Times New Roman"/>
          <w:sz w:val="24"/>
          <w:szCs w:val="24"/>
        </w:rPr>
        <w:t>o problema do acesso dos indivíduos mais pobres à Justiça, bem como uma decisão justa e efetiva.</w:t>
      </w:r>
    </w:p>
    <w:p w:rsidR="00694EEC" w:rsidRPr="001269E9" w:rsidRDefault="007F68D2" w:rsidP="007C351A">
      <w:pPr>
        <w:spacing w:after="0" w:line="360" w:lineRule="auto"/>
        <w:ind w:firstLine="851"/>
        <w:jc w:val="both"/>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lastRenderedPageBreak/>
        <w:t>O direito de acesso à justiça é frequentemente cons</w:t>
      </w:r>
      <w:r w:rsidR="00694EEC" w:rsidRPr="001269E9">
        <w:rPr>
          <w:rFonts w:ascii="Times New Roman" w:hAnsi="Times New Roman" w:cs="Times New Roman"/>
          <w:sz w:val="24"/>
          <w:szCs w:val="24"/>
          <w:shd w:val="clear" w:color="auto" w:fill="FFFFFF"/>
        </w:rPr>
        <w:t>iderado como um direito social</w:t>
      </w:r>
      <w:r w:rsidRPr="001269E9">
        <w:rPr>
          <w:rFonts w:ascii="Times New Roman" w:hAnsi="Times New Roman" w:cs="Times New Roman"/>
          <w:sz w:val="24"/>
          <w:szCs w:val="24"/>
          <w:shd w:val="clear" w:color="auto" w:fill="FFFFFF"/>
        </w:rPr>
        <w:t xml:space="preserve"> (CAPPE</w:t>
      </w:r>
      <w:r w:rsidR="00694EEC" w:rsidRPr="001269E9">
        <w:rPr>
          <w:rFonts w:ascii="Times New Roman" w:hAnsi="Times New Roman" w:cs="Times New Roman"/>
          <w:sz w:val="24"/>
          <w:szCs w:val="24"/>
          <w:shd w:val="clear" w:color="auto" w:fill="FFFFFF"/>
        </w:rPr>
        <w:t xml:space="preserve">LLETTI, 1988, p. 15). A postura </w:t>
      </w:r>
      <w:r w:rsidRPr="001269E9">
        <w:rPr>
          <w:rFonts w:ascii="Times New Roman" w:hAnsi="Times New Roman" w:cs="Times New Roman"/>
          <w:sz w:val="24"/>
          <w:szCs w:val="24"/>
          <w:shd w:val="clear" w:color="auto" w:fill="FFFFFF"/>
        </w:rPr>
        <w:t xml:space="preserve">do Estado </w:t>
      </w:r>
      <w:r w:rsidR="00694EEC" w:rsidRPr="001269E9">
        <w:rPr>
          <w:rFonts w:ascii="Times New Roman" w:hAnsi="Times New Roman" w:cs="Times New Roman"/>
          <w:sz w:val="24"/>
          <w:szCs w:val="24"/>
          <w:shd w:val="clear" w:color="auto" w:fill="FFFFFF"/>
        </w:rPr>
        <w:t>de bem-esta, como visto nos itens anteriores,</w:t>
      </w:r>
      <w:r w:rsidRPr="001269E9">
        <w:rPr>
          <w:rFonts w:ascii="Times New Roman" w:hAnsi="Times New Roman" w:cs="Times New Roman"/>
          <w:sz w:val="24"/>
          <w:szCs w:val="24"/>
          <w:shd w:val="clear" w:color="auto" w:fill="FFFFFF"/>
        </w:rPr>
        <w:t xml:space="preserve"> trouxe fortes repercussões no sentido de trazer o direito para o centro da vida social, tirando-o de uma perspectiva puramente liberal e de garantia dos direitos afetos às liberdades primárias.</w:t>
      </w:r>
      <w:r w:rsidR="00694EEC" w:rsidRPr="001269E9">
        <w:rPr>
          <w:rFonts w:ascii="Times New Roman" w:hAnsi="Times New Roman" w:cs="Times New Roman"/>
          <w:sz w:val="24"/>
          <w:szCs w:val="24"/>
          <w:shd w:val="clear" w:color="auto" w:fill="FFFFFF"/>
        </w:rPr>
        <w:t xml:space="preserve"> </w:t>
      </w:r>
    </w:p>
    <w:p w:rsidR="007F68D2" w:rsidRPr="001269E9" w:rsidRDefault="007F68D2" w:rsidP="007C351A">
      <w:pPr>
        <w:spacing w:after="0" w:line="360" w:lineRule="auto"/>
        <w:ind w:firstLine="851"/>
        <w:jc w:val="both"/>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t>O movimento socializante, que enfatizou a figura do juiz protagonista, retirando das partes seu ‘empoderamento’ na condução do processo, assistiu a um arrefecimento com a mudança de paradigma do Estado social para o Estado</w:t>
      </w:r>
      <w:r w:rsidR="00694EEC" w:rsidRPr="001269E9">
        <w:rPr>
          <w:rFonts w:ascii="Times New Roman" w:hAnsi="Times New Roman" w:cs="Times New Roman"/>
          <w:sz w:val="24"/>
          <w:szCs w:val="24"/>
          <w:shd w:val="clear" w:color="auto" w:fill="FFFFFF"/>
        </w:rPr>
        <w:t xml:space="preserve"> democrático de direito, trazendo à luz</w:t>
      </w:r>
      <w:r w:rsidRPr="001269E9">
        <w:rPr>
          <w:rFonts w:ascii="Times New Roman" w:hAnsi="Times New Roman" w:cs="Times New Roman"/>
          <w:sz w:val="24"/>
          <w:szCs w:val="24"/>
          <w:shd w:val="clear" w:color="auto" w:fill="FFFFFF"/>
        </w:rPr>
        <w:t xml:space="preserve"> a tensão entre posturas sociais e liberais</w:t>
      </w:r>
      <w:r w:rsidR="00694EEC" w:rsidRPr="001269E9">
        <w:rPr>
          <w:rFonts w:ascii="Times New Roman" w:hAnsi="Times New Roman" w:cs="Times New Roman"/>
          <w:sz w:val="24"/>
          <w:szCs w:val="24"/>
          <w:shd w:val="clear" w:color="auto" w:fill="FFFFFF"/>
        </w:rPr>
        <w:t xml:space="preserve"> que</w:t>
      </w:r>
      <w:r w:rsidRPr="001269E9">
        <w:rPr>
          <w:rFonts w:ascii="Times New Roman" w:hAnsi="Times New Roman" w:cs="Times New Roman"/>
          <w:sz w:val="24"/>
          <w:szCs w:val="24"/>
          <w:shd w:val="clear" w:color="auto" w:fill="FFFFFF"/>
        </w:rPr>
        <w:t xml:space="preserve"> ainda se faz presente no dimensionamento processual e nos escopos do processo.</w:t>
      </w:r>
    </w:p>
    <w:p w:rsidR="007F68D2" w:rsidRPr="001269E9" w:rsidRDefault="007F68D2" w:rsidP="007C351A">
      <w:pPr>
        <w:spacing w:after="0" w:line="360" w:lineRule="auto"/>
        <w:ind w:firstLine="851"/>
        <w:jc w:val="both"/>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t xml:space="preserve">No </w:t>
      </w:r>
      <w:r w:rsidR="00694EEC" w:rsidRPr="001269E9">
        <w:rPr>
          <w:rFonts w:ascii="Times New Roman" w:hAnsi="Times New Roman" w:cs="Times New Roman"/>
          <w:sz w:val="24"/>
          <w:szCs w:val="24"/>
          <w:shd w:val="clear" w:color="auto" w:fill="FFFFFF"/>
        </w:rPr>
        <w:t>Brasil</w:t>
      </w:r>
      <w:r w:rsidR="00ED5964" w:rsidRPr="001269E9">
        <w:rPr>
          <w:rFonts w:ascii="Times New Roman" w:hAnsi="Times New Roman" w:cs="Times New Roman"/>
          <w:sz w:val="24"/>
          <w:szCs w:val="24"/>
          <w:shd w:val="clear" w:color="auto" w:fill="FFFFFF"/>
        </w:rPr>
        <w:t xml:space="preserve">, </w:t>
      </w:r>
      <w:r w:rsidR="00694EEC" w:rsidRPr="001269E9">
        <w:rPr>
          <w:rFonts w:ascii="Times New Roman" w:hAnsi="Times New Roman" w:cs="Times New Roman"/>
          <w:sz w:val="24"/>
          <w:szCs w:val="24"/>
          <w:shd w:val="clear" w:color="auto" w:fill="FFFFFF"/>
        </w:rPr>
        <w:t>o</w:t>
      </w:r>
      <w:r w:rsidRPr="001269E9">
        <w:rPr>
          <w:rFonts w:ascii="Times New Roman" w:hAnsi="Times New Roman" w:cs="Times New Roman"/>
          <w:sz w:val="24"/>
          <w:szCs w:val="24"/>
          <w:shd w:val="clear" w:color="auto" w:fill="FFFFFF"/>
        </w:rPr>
        <w:t xml:space="preserve"> escopo dos direitos sociais </w:t>
      </w:r>
      <w:r w:rsidR="00694EEC" w:rsidRPr="001269E9">
        <w:rPr>
          <w:rFonts w:ascii="Times New Roman" w:hAnsi="Times New Roman" w:cs="Times New Roman"/>
          <w:sz w:val="24"/>
          <w:szCs w:val="24"/>
          <w:shd w:val="clear" w:color="auto" w:fill="FFFFFF"/>
        </w:rPr>
        <w:t xml:space="preserve">se </w:t>
      </w:r>
      <w:r w:rsidRPr="001269E9">
        <w:rPr>
          <w:rFonts w:ascii="Times New Roman" w:hAnsi="Times New Roman" w:cs="Times New Roman"/>
          <w:sz w:val="24"/>
          <w:szCs w:val="24"/>
          <w:shd w:val="clear" w:color="auto" w:fill="FFFFFF"/>
        </w:rPr>
        <w:t>impregnou no processo</w:t>
      </w:r>
      <w:r w:rsidR="00694EEC" w:rsidRPr="001269E9">
        <w:rPr>
          <w:rFonts w:ascii="Times New Roman" w:hAnsi="Times New Roman" w:cs="Times New Roman"/>
          <w:sz w:val="24"/>
          <w:szCs w:val="24"/>
          <w:shd w:val="clear" w:color="auto" w:fill="FFFFFF"/>
        </w:rPr>
        <w:t xml:space="preserve">, transformando-o em </w:t>
      </w:r>
      <w:r w:rsidRPr="001269E9">
        <w:rPr>
          <w:rFonts w:ascii="Times New Roman" w:hAnsi="Times New Roman" w:cs="Times New Roman"/>
          <w:sz w:val="24"/>
          <w:szCs w:val="24"/>
          <w:shd w:val="clear" w:color="auto" w:fill="FFFFFF"/>
        </w:rPr>
        <w:t>instr</w:t>
      </w:r>
      <w:r w:rsidR="00694EEC" w:rsidRPr="001269E9">
        <w:rPr>
          <w:rFonts w:ascii="Times New Roman" w:hAnsi="Times New Roman" w:cs="Times New Roman"/>
          <w:sz w:val="24"/>
          <w:szCs w:val="24"/>
          <w:shd w:val="clear" w:color="auto" w:fill="FFFFFF"/>
        </w:rPr>
        <w:t>umento de realização de justiça</w:t>
      </w:r>
      <w:r w:rsidRPr="001269E9">
        <w:rPr>
          <w:rFonts w:ascii="Times New Roman" w:hAnsi="Times New Roman" w:cs="Times New Roman"/>
          <w:sz w:val="24"/>
          <w:szCs w:val="24"/>
          <w:shd w:val="clear" w:color="auto" w:fill="FFFFFF"/>
        </w:rPr>
        <w:t xml:space="preserve">. </w:t>
      </w:r>
      <w:r w:rsidR="00694EEC" w:rsidRPr="001269E9">
        <w:rPr>
          <w:rFonts w:ascii="Times New Roman" w:hAnsi="Times New Roman" w:cs="Times New Roman"/>
          <w:sz w:val="24"/>
          <w:szCs w:val="24"/>
          <w:shd w:val="clear" w:color="auto" w:fill="FFFFFF"/>
        </w:rPr>
        <w:t>Desde a década de 1990, entretanto,</w:t>
      </w:r>
      <w:r w:rsidRPr="001269E9">
        <w:rPr>
          <w:rFonts w:ascii="Times New Roman" w:hAnsi="Times New Roman" w:cs="Times New Roman"/>
          <w:sz w:val="24"/>
          <w:szCs w:val="24"/>
          <w:shd w:val="clear" w:color="auto" w:fill="FFFFFF"/>
        </w:rPr>
        <w:t xml:space="preserve"> a ideologia processual socializante foi sofrendo degenerações sob o influxo de ideais neoliberais</w:t>
      </w:r>
      <w:r w:rsidR="00694EEC" w:rsidRPr="001269E9">
        <w:rPr>
          <w:rFonts w:ascii="Times New Roman" w:hAnsi="Times New Roman" w:cs="Times New Roman"/>
          <w:sz w:val="24"/>
          <w:szCs w:val="24"/>
          <w:shd w:val="clear" w:color="auto" w:fill="FFFFFF"/>
        </w:rPr>
        <w:t>, preocupados com a eficiência, a</w:t>
      </w:r>
      <w:r w:rsidRPr="001269E9">
        <w:rPr>
          <w:rFonts w:ascii="Times New Roman" w:hAnsi="Times New Roman" w:cs="Times New Roman"/>
          <w:sz w:val="24"/>
          <w:szCs w:val="24"/>
          <w:shd w:val="clear" w:color="auto" w:fill="FFFFFF"/>
        </w:rPr>
        <w:t xml:space="preserve"> celeridade e o custo. A morosidade processual passou a ser foco da política judiciária nacional a p</w:t>
      </w:r>
      <w:r w:rsidR="00694EEC" w:rsidRPr="001269E9">
        <w:rPr>
          <w:rFonts w:ascii="Times New Roman" w:hAnsi="Times New Roman" w:cs="Times New Roman"/>
          <w:sz w:val="24"/>
          <w:szCs w:val="24"/>
          <w:shd w:val="clear" w:color="auto" w:fill="FFFFFF"/>
        </w:rPr>
        <w:t xml:space="preserve">artir da Emenda Constitucional </w:t>
      </w:r>
      <w:r w:rsidRPr="001269E9">
        <w:rPr>
          <w:rFonts w:ascii="Times New Roman" w:hAnsi="Times New Roman" w:cs="Times New Roman"/>
          <w:sz w:val="24"/>
          <w:szCs w:val="24"/>
          <w:shd w:val="clear" w:color="auto" w:fill="FFFFFF"/>
        </w:rPr>
        <w:t xml:space="preserve">45/2004, que alçou a direito fundamental a duração razoável do processo. </w:t>
      </w:r>
    </w:p>
    <w:p w:rsidR="00694EEC" w:rsidRPr="001269E9" w:rsidRDefault="007F68D2" w:rsidP="007C351A">
      <w:pPr>
        <w:spacing w:after="0" w:line="360" w:lineRule="auto"/>
        <w:ind w:firstLine="851"/>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t xml:space="preserve">A instrumentalidade do processo reforçou-se, ora com tendências socializantes, ora com tendências liberais, tendentes a equacionar a necessidade de resguardo dos direitos e garantias fundamentais com o imperativo de celeridade e eficiência. </w:t>
      </w:r>
    </w:p>
    <w:p w:rsidR="00ED5964" w:rsidRPr="001269E9" w:rsidRDefault="00694EEC"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shd w:val="clear" w:color="auto" w:fill="FFFFFF"/>
        </w:rPr>
        <w:t>Essa</w:t>
      </w:r>
      <w:r w:rsidRPr="001269E9">
        <w:rPr>
          <w:rFonts w:ascii="Times New Roman" w:hAnsi="Times New Roman" w:cs="Times New Roman"/>
          <w:sz w:val="24"/>
          <w:szCs w:val="24"/>
        </w:rPr>
        <w:t xml:space="preserve"> instrumentalidade do processo</w:t>
      </w:r>
      <w:r w:rsidR="00B10BA6" w:rsidRPr="001269E9">
        <w:rPr>
          <w:rFonts w:ascii="Times New Roman" w:hAnsi="Times New Roman" w:cs="Times New Roman"/>
          <w:sz w:val="24"/>
          <w:szCs w:val="24"/>
        </w:rPr>
        <w:t xml:space="preserve"> parte da ideia de meio para proporcionar um fim maior: a garantia e efetividade dos direitos. </w:t>
      </w:r>
      <w:r w:rsidRPr="001269E9">
        <w:rPr>
          <w:rFonts w:ascii="Times New Roman" w:hAnsi="Times New Roman" w:cs="Times New Roman"/>
          <w:sz w:val="24"/>
          <w:szCs w:val="24"/>
        </w:rPr>
        <w:t xml:space="preserve">Para </w:t>
      </w:r>
      <w:r w:rsidR="00B10BA6" w:rsidRPr="001269E9">
        <w:rPr>
          <w:rFonts w:ascii="Times New Roman" w:hAnsi="Times New Roman" w:cs="Times New Roman"/>
          <w:sz w:val="24"/>
          <w:szCs w:val="24"/>
        </w:rPr>
        <w:t xml:space="preserve">Cândido Rangel </w:t>
      </w:r>
      <w:proofErr w:type="spellStart"/>
      <w:r w:rsidR="00B10BA6" w:rsidRPr="001269E9">
        <w:rPr>
          <w:rFonts w:ascii="Times New Roman" w:hAnsi="Times New Roman" w:cs="Times New Roman"/>
          <w:sz w:val="24"/>
          <w:szCs w:val="24"/>
        </w:rPr>
        <w:t>Dinamarco</w:t>
      </w:r>
      <w:proofErr w:type="spellEnd"/>
      <w:r w:rsidR="00B10BA6" w:rsidRPr="001269E9">
        <w:rPr>
          <w:rFonts w:ascii="Times New Roman" w:hAnsi="Times New Roman" w:cs="Times New Roman"/>
          <w:sz w:val="24"/>
          <w:szCs w:val="24"/>
        </w:rPr>
        <w:t xml:space="preserve"> </w:t>
      </w:r>
      <w:r w:rsidR="00ED5964" w:rsidRPr="001269E9">
        <w:rPr>
          <w:rFonts w:ascii="Times New Roman" w:hAnsi="Times New Roman" w:cs="Times New Roman"/>
          <w:sz w:val="24"/>
          <w:szCs w:val="24"/>
        </w:rPr>
        <w:t>(2000, p. 372/373)</w:t>
      </w:r>
      <w:r w:rsidRPr="001269E9">
        <w:rPr>
          <w:rFonts w:ascii="Times New Roman" w:hAnsi="Times New Roman" w:cs="Times New Roman"/>
          <w:sz w:val="24"/>
          <w:szCs w:val="24"/>
        </w:rPr>
        <w:t xml:space="preserve"> </w:t>
      </w:r>
    </w:p>
    <w:p w:rsidR="00B10BA6" w:rsidRPr="001269E9" w:rsidRDefault="00B10BA6" w:rsidP="007C351A">
      <w:pPr>
        <w:spacing w:after="0" w:line="240" w:lineRule="auto"/>
        <w:ind w:left="2268"/>
        <w:jc w:val="both"/>
        <w:rPr>
          <w:rFonts w:ascii="Times New Roman" w:hAnsi="Times New Roman" w:cs="Times New Roman"/>
        </w:rPr>
      </w:pPr>
      <w:proofErr w:type="gramStart"/>
      <w:r w:rsidRPr="001269E9">
        <w:rPr>
          <w:rFonts w:ascii="Times New Roman" w:hAnsi="Times New Roman" w:cs="Times New Roman"/>
        </w:rPr>
        <w:t>falar</w:t>
      </w:r>
      <w:proofErr w:type="gramEnd"/>
      <w:r w:rsidRPr="001269E9">
        <w:rPr>
          <w:rFonts w:ascii="Times New Roman" w:hAnsi="Times New Roman" w:cs="Times New Roman"/>
        </w:rPr>
        <w:t xml:space="preserve"> em instrumentalidade do processo ou em efetividade significa, no contexto, falar dele como algo posto à disposição das pessoas com vistas a fazê-las mais felizes (ou menos infelizes), mediante a eliminação dos conflitos que as envolvem, com decisões justas. Mais do que um princípio, o acesso à justiça é a síntese de todos os princípios e garantias do processo, seja a nível constitucional ou infraconstitucional, seja em sede legislativa ou doutrinária e jurisprudencial. Chega-se à ideia do acesso à justiça, que é o polo metodológico mais importante do sistema processual na atualidade, mediante o exame de todos e de qualquer um dos grandes princípios.</w:t>
      </w:r>
    </w:p>
    <w:p w:rsidR="00ED5964" w:rsidRPr="001269E9" w:rsidRDefault="00ED5964" w:rsidP="007C351A">
      <w:pPr>
        <w:spacing w:after="0" w:line="240" w:lineRule="auto"/>
        <w:ind w:left="2268" w:firstLine="851"/>
        <w:jc w:val="both"/>
        <w:rPr>
          <w:rFonts w:ascii="Times New Roman" w:hAnsi="Times New Roman" w:cs="Times New Roman"/>
        </w:rPr>
      </w:pPr>
    </w:p>
    <w:p w:rsidR="00ED5964" w:rsidRPr="001269E9" w:rsidRDefault="00ED5964" w:rsidP="007C351A">
      <w:pPr>
        <w:spacing w:after="0" w:line="240" w:lineRule="auto"/>
        <w:ind w:left="2268" w:firstLine="851"/>
        <w:jc w:val="both"/>
        <w:rPr>
          <w:rFonts w:ascii="Times New Roman" w:hAnsi="Times New Roman" w:cs="Times New Roman"/>
        </w:rPr>
      </w:pPr>
    </w:p>
    <w:p w:rsidR="00DA028E" w:rsidRPr="001269E9" w:rsidRDefault="00A5573D" w:rsidP="007C351A">
      <w:pPr>
        <w:spacing w:after="0" w:line="360" w:lineRule="auto"/>
        <w:ind w:firstLine="851"/>
        <w:jc w:val="both"/>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lastRenderedPageBreak/>
        <w:t xml:space="preserve">Assistimos a um aumento exacerbado do </w:t>
      </w:r>
      <w:r w:rsidR="00DA028E" w:rsidRPr="001269E9">
        <w:rPr>
          <w:rFonts w:ascii="Times New Roman" w:hAnsi="Times New Roman" w:cs="Times New Roman"/>
          <w:sz w:val="24"/>
          <w:szCs w:val="24"/>
          <w:shd w:val="clear" w:color="auto" w:fill="FFFFFF"/>
        </w:rPr>
        <w:t>demandismo</w:t>
      </w:r>
      <w:r w:rsidRPr="001269E9">
        <w:rPr>
          <w:rFonts w:ascii="Times New Roman" w:hAnsi="Times New Roman" w:cs="Times New Roman"/>
          <w:sz w:val="24"/>
          <w:szCs w:val="24"/>
          <w:shd w:val="clear" w:color="auto" w:fill="FFFFFF"/>
        </w:rPr>
        <w:t>,</w:t>
      </w:r>
      <w:r w:rsidR="00DA028E" w:rsidRPr="001269E9">
        <w:rPr>
          <w:rFonts w:ascii="Times New Roman" w:hAnsi="Times New Roman" w:cs="Times New Roman"/>
          <w:sz w:val="24"/>
          <w:szCs w:val="24"/>
          <w:shd w:val="clear" w:color="auto" w:fill="FFFFFF"/>
        </w:rPr>
        <w:t xml:space="preserve"> correlacionado a diversos fatores complexos: ineficiência estatal, descumprimento das leis, facilidade de acesso à justiça, generalização do exercício de direitos </w:t>
      </w:r>
      <w:r w:rsidRPr="001269E9">
        <w:rPr>
          <w:rFonts w:ascii="Times New Roman" w:hAnsi="Times New Roman" w:cs="Times New Roman"/>
          <w:sz w:val="24"/>
          <w:szCs w:val="24"/>
          <w:shd w:val="clear" w:color="auto" w:fill="FFFFFF"/>
        </w:rPr>
        <w:t>e ampliação dos meios de tutela</w:t>
      </w:r>
      <w:r w:rsidR="00DA028E" w:rsidRPr="001269E9">
        <w:rPr>
          <w:rFonts w:ascii="Times New Roman" w:hAnsi="Times New Roman" w:cs="Times New Roman"/>
          <w:sz w:val="24"/>
          <w:szCs w:val="24"/>
          <w:shd w:val="clear" w:color="auto" w:fill="FFFFFF"/>
        </w:rPr>
        <w:t xml:space="preserve">, criação de novas unidades jurisdicionais competentes para pequenas causas, desigualdades sociais, deficiências nos resultados de políticas públicas, etc. </w:t>
      </w:r>
    </w:p>
    <w:p w:rsidR="00DA028E" w:rsidRPr="001269E9" w:rsidRDefault="00DA028E" w:rsidP="007C351A">
      <w:pPr>
        <w:spacing w:after="0" w:line="360" w:lineRule="auto"/>
        <w:ind w:firstLine="851"/>
        <w:jc w:val="both"/>
        <w:rPr>
          <w:rFonts w:ascii="Times New Roman" w:hAnsi="Times New Roman" w:cs="Times New Roman"/>
          <w:sz w:val="24"/>
          <w:szCs w:val="24"/>
          <w:shd w:val="clear" w:color="auto" w:fill="FFFFFF"/>
        </w:rPr>
      </w:pPr>
      <w:r w:rsidRPr="001269E9">
        <w:rPr>
          <w:rFonts w:ascii="Times New Roman" w:hAnsi="Times New Roman" w:cs="Times New Roman"/>
          <w:sz w:val="24"/>
          <w:szCs w:val="24"/>
          <w:shd w:val="clear" w:color="auto" w:fill="FFFFFF"/>
        </w:rPr>
        <w:t xml:space="preserve">Esse excesso de litígios, que em parte demonstra que o acesso formal à justiça, também deságua em uma série de consequências nada positivas para o fortalecimento da democracia. É um paradoxo que tem que ser contornado: garante-se o acesso quase que irrestrito, mas a capacidade do Judiciário, com seus novos papéis </w:t>
      </w:r>
      <w:r w:rsidR="00412B08" w:rsidRPr="001269E9">
        <w:rPr>
          <w:rFonts w:ascii="Times New Roman" w:hAnsi="Times New Roman" w:cs="Times New Roman"/>
          <w:sz w:val="24"/>
          <w:szCs w:val="24"/>
          <w:shd w:val="clear" w:color="auto" w:fill="FFFFFF"/>
        </w:rPr>
        <w:t>no preenchimento de espaço</w:t>
      </w:r>
      <w:r w:rsidR="00A5573D" w:rsidRPr="001269E9">
        <w:rPr>
          <w:rFonts w:ascii="Times New Roman" w:hAnsi="Times New Roman" w:cs="Times New Roman"/>
          <w:sz w:val="24"/>
          <w:szCs w:val="24"/>
          <w:shd w:val="clear" w:color="auto" w:fill="FFFFFF"/>
        </w:rPr>
        <w:t xml:space="preserve">s antes não </w:t>
      </w:r>
      <w:proofErr w:type="spellStart"/>
      <w:r w:rsidR="00A5573D" w:rsidRPr="001269E9">
        <w:rPr>
          <w:rFonts w:ascii="Times New Roman" w:hAnsi="Times New Roman" w:cs="Times New Roman"/>
          <w:sz w:val="24"/>
          <w:szCs w:val="24"/>
          <w:shd w:val="clear" w:color="auto" w:fill="FFFFFF"/>
        </w:rPr>
        <w:t>juridicizados</w:t>
      </w:r>
      <w:proofErr w:type="spellEnd"/>
      <w:r w:rsidR="00A5573D" w:rsidRPr="001269E9">
        <w:rPr>
          <w:rFonts w:ascii="Times New Roman" w:hAnsi="Times New Roman" w:cs="Times New Roman"/>
          <w:sz w:val="24"/>
          <w:szCs w:val="24"/>
          <w:shd w:val="clear" w:color="auto" w:fill="FFFFFF"/>
        </w:rPr>
        <w:t xml:space="preserve"> e absorvendo a reivindicação</w:t>
      </w:r>
      <w:r w:rsidR="00412B08" w:rsidRPr="001269E9">
        <w:rPr>
          <w:rFonts w:ascii="Times New Roman" w:hAnsi="Times New Roman" w:cs="Times New Roman"/>
          <w:sz w:val="24"/>
          <w:szCs w:val="24"/>
          <w:shd w:val="clear" w:color="auto" w:fill="FFFFFF"/>
        </w:rPr>
        <w:t xml:space="preserve"> de novos atores (ORSINI, 2014, p. 63), não absorve adequadamente a demanda, </w:t>
      </w:r>
      <w:r w:rsidR="00A5573D" w:rsidRPr="001269E9">
        <w:rPr>
          <w:rFonts w:ascii="Times New Roman" w:hAnsi="Times New Roman" w:cs="Times New Roman"/>
          <w:sz w:val="24"/>
          <w:szCs w:val="24"/>
          <w:shd w:val="clear" w:color="auto" w:fill="FFFFFF"/>
        </w:rPr>
        <w:t>t</w:t>
      </w:r>
      <w:r w:rsidR="00412B08" w:rsidRPr="001269E9">
        <w:rPr>
          <w:rFonts w:ascii="Times New Roman" w:hAnsi="Times New Roman" w:cs="Times New Roman"/>
          <w:sz w:val="24"/>
          <w:szCs w:val="24"/>
          <w:shd w:val="clear" w:color="auto" w:fill="FFFFFF"/>
        </w:rPr>
        <w:t>o</w:t>
      </w:r>
      <w:r w:rsidR="00A5573D" w:rsidRPr="001269E9">
        <w:rPr>
          <w:rFonts w:ascii="Times New Roman" w:hAnsi="Times New Roman" w:cs="Times New Roman"/>
          <w:sz w:val="24"/>
          <w:szCs w:val="24"/>
          <w:shd w:val="clear" w:color="auto" w:fill="FFFFFF"/>
        </w:rPr>
        <w:t>rnando-o</w:t>
      </w:r>
      <w:r w:rsidR="00412B08" w:rsidRPr="001269E9">
        <w:rPr>
          <w:rFonts w:ascii="Times New Roman" w:hAnsi="Times New Roman" w:cs="Times New Roman"/>
          <w:sz w:val="24"/>
          <w:szCs w:val="24"/>
          <w:shd w:val="clear" w:color="auto" w:fill="FFFFFF"/>
        </w:rPr>
        <w:t xml:space="preserve"> incapaz de dar real e efetiva solução aos conflitos que lhes são levados em tempo razoável.</w:t>
      </w:r>
    </w:p>
    <w:p w:rsidR="004A2E7D" w:rsidRPr="001269E9" w:rsidRDefault="00412B08"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hAnsi="Times New Roman" w:cs="Times New Roman"/>
          <w:sz w:val="24"/>
          <w:szCs w:val="24"/>
          <w:shd w:val="clear" w:color="auto" w:fill="FFFFFF"/>
        </w:rPr>
        <w:t>Todos ess</w:t>
      </w:r>
      <w:r w:rsidR="00A5573D" w:rsidRPr="001269E9">
        <w:rPr>
          <w:rFonts w:ascii="Times New Roman" w:hAnsi="Times New Roman" w:cs="Times New Roman"/>
          <w:sz w:val="24"/>
          <w:szCs w:val="24"/>
          <w:shd w:val="clear" w:color="auto" w:fill="FFFFFF"/>
        </w:rPr>
        <w:t>es fatores impactam</w:t>
      </w:r>
      <w:r w:rsidRPr="001269E9">
        <w:rPr>
          <w:rFonts w:ascii="Times New Roman" w:hAnsi="Times New Roman" w:cs="Times New Roman"/>
          <w:sz w:val="24"/>
          <w:szCs w:val="24"/>
          <w:shd w:val="clear" w:color="auto" w:fill="FFFFFF"/>
        </w:rPr>
        <w:t xml:space="preserve"> no próprio direito processual. </w:t>
      </w:r>
      <w:r w:rsidR="004A2E7D" w:rsidRPr="001269E9">
        <w:rPr>
          <w:rFonts w:ascii="Times New Roman" w:eastAsia="Times New Roman" w:hAnsi="Times New Roman" w:cs="Times New Roman"/>
          <w:sz w:val="24"/>
          <w:szCs w:val="24"/>
          <w:lang w:eastAsia="pt-BR"/>
        </w:rPr>
        <w:t>Embora</w:t>
      </w:r>
      <w:r w:rsidR="006A45C2" w:rsidRPr="001269E9">
        <w:rPr>
          <w:rFonts w:ascii="Times New Roman" w:eastAsia="Times New Roman" w:hAnsi="Times New Roman" w:cs="Times New Roman"/>
          <w:sz w:val="24"/>
          <w:szCs w:val="24"/>
          <w:lang w:eastAsia="pt-BR"/>
        </w:rPr>
        <w:t xml:space="preserve"> o objetivo precípuo d</w:t>
      </w:r>
      <w:r w:rsidRPr="001269E9">
        <w:rPr>
          <w:rFonts w:ascii="Times New Roman" w:eastAsia="Times New Roman" w:hAnsi="Times New Roman" w:cs="Times New Roman"/>
          <w:sz w:val="24"/>
          <w:szCs w:val="24"/>
          <w:lang w:eastAsia="pt-BR"/>
        </w:rPr>
        <w:t>esse ramo do direito</w:t>
      </w:r>
      <w:r w:rsidR="004A2E7D" w:rsidRPr="001269E9">
        <w:rPr>
          <w:rFonts w:ascii="Times New Roman" w:eastAsia="Times New Roman" w:hAnsi="Times New Roman" w:cs="Times New Roman"/>
          <w:sz w:val="24"/>
          <w:szCs w:val="24"/>
          <w:lang w:eastAsia="pt-BR"/>
        </w:rPr>
        <w:t xml:space="preserve"> guarde íntima relação com sua </w:t>
      </w:r>
      <w:r w:rsidR="00A5573D" w:rsidRPr="001269E9">
        <w:rPr>
          <w:rFonts w:ascii="Times New Roman" w:eastAsia="Times New Roman" w:hAnsi="Times New Roman" w:cs="Times New Roman"/>
          <w:sz w:val="24"/>
          <w:szCs w:val="24"/>
          <w:lang w:eastAsia="pt-BR"/>
        </w:rPr>
        <w:t>função de servir de</w:t>
      </w:r>
      <w:r w:rsidR="004A2E7D" w:rsidRPr="001269E9">
        <w:rPr>
          <w:rFonts w:ascii="Times New Roman" w:eastAsia="Times New Roman" w:hAnsi="Times New Roman" w:cs="Times New Roman"/>
          <w:sz w:val="24"/>
          <w:szCs w:val="24"/>
          <w:lang w:eastAsia="pt-BR"/>
        </w:rPr>
        <w:t xml:space="preserve"> mecanismo de resolução de litígios, há </w:t>
      </w:r>
      <w:r w:rsidRPr="001269E9">
        <w:rPr>
          <w:rFonts w:ascii="Times New Roman" w:eastAsia="Times New Roman" w:hAnsi="Times New Roman" w:cs="Times New Roman"/>
          <w:sz w:val="24"/>
          <w:szCs w:val="24"/>
          <w:lang w:eastAsia="pt-BR"/>
        </w:rPr>
        <w:t>quem diga que a jurisdição deva se reve</w:t>
      </w:r>
      <w:r w:rsidR="00A5573D" w:rsidRPr="001269E9">
        <w:rPr>
          <w:rFonts w:ascii="Times New Roman" w:eastAsia="Times New Roman" w:hAnsi="Times New Roman" w:cs="Times New Roman"/>
          <w:sz w:val="24"/>
          <w:szCs w:val="24"/>
          <w:lang w:eastAsia="pt-BR"/>
        </w:rPr>
        <w:t>stir de novas funções e escopos</w:t>
      </w:r>
      <w:r w:rsidRPr="001269E9">
        <w:rPr>
          <w:rFonts w:ascii="Times New Roman" w:eastAsia="Times New Roman" w:hAnsi="Times New Roman" w:cs="Times New Roman"/>
          <w:sz w:val="24"/>
          <w:szCs w:val="24"/>
          <w:lang w:eastAsia="pt-BR"/>
        </w:rPr>
        <w:t xml:space="preserve">. Se à jurisdição são atribuídas outras funções além da função de aplicar o direito ao caso concreto, ao processo também deverão ser lançados </w:t>
      </w:r>
      <w:r w:rsidR="00A5573D" w:rsidRPr="001269E9">
        <w:rPr>
          <w:rFonts w:ascii="Times New Roman" w:eastAsia="Times New Roman" w:hAnsi="Times New Roman" w:cs="Times New Roman"/>
          <w:sz w:val="24"/>
          <w:szCs w:val="24"/>
          <w:lang w:eastAsia="pt-BR"/>
        </w:rPr>
        <w:t>outros olhares que não somente o</w:t>
      </w:r>
      <w:r w:rsidRPr="001269E9">
        <w:rPr>
          <w:rFonts w:ascii="Times New Roman" w:eastAsia="Times New Roman" w:hAnsi="Times New Roman" w:cs="Times New Roman"/>
          <w:sz w:val="24"/>
          <w:szCs w:val="24"/>
          <w:lang w:eastAsia="pt-BR"/>
        </w:rPr>
        <w:t xml:space="preserve"> de composição de litígios. </w:t>
      </w:r>
      <w:r w:rsidR="00A5573D" w:rsidRPr="001269E9">
        <w:rPr>
          <w:rFonts w:ascii="Times New Roman" w:eastAsia="Times New Roman" w:hAnsi="Times New Roman" w:cs="Times New Roman"/>
          <w:sz w:val="24"/>
          <w:szCs w:val="24"/>
          <w:lang w:eastAsia="pt-BR"/>
        </w:rPr>
        <w:t>C</w:t>
      </w:r>
      <w:r w:rsidR="00E11922" w:rsidRPr="001269E9">
        <w:rPr>
          <w:rFonts w:ascii="Times New Roman" w:eastAsia="Times New Roman" w:hAnsi="Times New Roman" w:cs="Times New Roman"/>
          <w:sz w:val="24"/>
          <w:szCs w:val="24"/>
          <w:lang w:eastAsia="pt-BR"/>
        </w:rPr>
        <w:t xml:space="preserve">onforme leciona </w:t>
      </w:r>
      <w:proofErr w:type="spellStart"/>
      <w:r w:rsidR="00E11922" w:rsidRPr="001269E9">
        <w:rPr>
          <w:rFonts w:ascii="Times New Roman" w:eastAsia="Times New Roman" w:hAnsi="Times New Roman" w:cs="Times New Roman"/>
          <w:sz w:val="24"/>
          <w:szCs w:val="24"/>
          <w:lang w:eastAsia="pt-BR"/>
        </w:rPr>
        <w:t>Dinamarco</w:t>
      </w:r>
      <w:proofErr w:type="spellEnd"/>
      <w:r w:rsidR="00E11922" w:rsidRPr="001269E9">
        <w:rPr>
          <w:rFonts w:ascii="Times New Roman" w:eastAsia="Times New Roman" w:hAnsi="Times New Roman" w:cs="Times New Roman"/>
          <w:sz w:val="24"/>
          <w:szCs w:val="24"/>
          <w:lang w:eastAsia="pt-BR"/>
        </w:rPr>
        <w:t xml:space="preserve">, a </w:t>
      </w:r>
      <w:r w:rsidR="004A2E7D" w:rsidRPr="001269E9">
        <w:rPr>
          <w:rFonts w:ascii="Times New Roman" w:eastAsia="Times New Roman" w:hAnsi="Times New Roman" w:cs="Times New Roman"/>
          <w:sz w:val="24"/>
          <w:szCs w:val="24"/>
          <w:lang w:eastAsia="pt-BR"/>
        </w:rPr>
        <w:t>noção de processo é ontologicamente finalística ou teleológic</w:t>
      </w:r>
      <w:r w:rsidR="00A5573D" w:rsidRPr="001269E9">
        <w:rPr>
          <w:rFonts w:ascii="Times New Roman" w:eastAsia="Times New Roman" w:hAnsi="Times New Roman" w:cs="Times New Roman"/>
          <w:sz w:val="24"/>
          <w:szCs w:val="24"/>
          <w:lang w:eastAsia="pt-BR"/>
        </w:rPr>
        <w:t>a</w:t>
      </w:r>
      <w:r w:rsidR="004A2E7D" w:rsidRPr="001269E9">
        <w:rPr>
          <w:rFonts w:ascii="Times New Roman" w:eastAsia="Times New Roman" w:hAnsi="Times New Roman" w:cs="Times New Roman"/>
          <w:sz w:val="24"/>
          <w:szCs w:val="24"/>
          <w:lang w:eastAsia="pt-BR"/>
        </w:rPr>
        <w:t xml:space="preserve"> porque o processo só se aplica pelo seu fim</w:t>
      </w:r>
      <w:r w:rsidR="00E11922" w:rsidRPr="001269E9">
        <w:rPr>
          <w:rFonts w:ascii="Times New Roman" w:eastAsia="Times New Roman" w:hAnsi="Times New Roman" w:cs="Times New Roman"/>
          <w:sz w:val="24"/>
          <w:szCs w:val="24"/>
          <w:lang w:eastAsia="pt-BR"/>
        </w:rPr>
        <w:t xml:space="preserve"> e</w:t>
      </w:r>
      <w:r w:rsidR="004A2E7D" w:rsidRPr="001269E9">
        <w:rPr>
          <w:rFonts w:ascii="Times New Roman" w:eastAsia="Times New Roman" w:hAnsi="Times New Roman" w:cs="Times New Roman"/>
          <w:sz w:val="24"/>
          <w:szCs w:val="24"/>
          <w:lang w:eastAsia="pt-BR"/>
        </w:rPr>
        <w:t xml:space="preserve"> até meados do século XX preocupava-se mais com a compreensão e conceituação dos seus institutos do que com a própria definição de quais são os fins do processo</w:t>
      </w:r>
      <w:r w:rsidR="003D76DD" w:rsidRPr="001269E9">
        <w:rPr>
          <w:rFonts w:ascii="Times New Roman" w:eastAsia="Times New Roman" w:hAnsi="Times New Roman" w:cs="Times New Roman"/>
          <w:sz w:val="24"/>
          <w:szCs w:val="24"/>
          <w:lang w:eastAsia="pt-BR"/>
        </w:rPr>
        <w:t xml:space="preserve"> (DINAMARCO, 2003)</w:t>
      </w:r>
      <w:r w:rsidR="004A2E7D" w:rsidRPr="001269E9">
        <w:rPr>
          <w:rFonts w:ascii="Times New Roman" w:eastAsia="Times New Roman" w:hAnsi="Times New Roman" w:cs="Times New Roman"/>
          <w:sz w:val="24"/>
          <w:szCs w:val="24"/>
          <w:lang w:eastAsia="pt-BR"/>
        </w:rPr>
        <w:t>.</w:t>
      </w:r>
    </w:p>
    <w:p w:rsidR="00B37FC4" w:rsidRPr="001269E9" w:rsidRDefault="001269E9" w:rsidP="007C351A">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4A2E7D" w:rsidRPr="001269E9">
        <w:rPr>
          <w:rFonts w:ascii="Times New Roman" w:eastAsia="Times New Roman" w:hAnsi="Times New Roman" w:cs="Times New Roman"/>
          <w:sz w:val="24"/>
          <w:szCs w:val="24"/>
          <w:lang w:eastAsia="pt-BR"/>
        </w:rPr>
        <w:t xml:space="preserve"> sistema processual</w:t>
      </w:r>
      <w:r w:rsidR="0056317B" w:rsidRPr="001269E9">
        <w:rPr>
          <w:rFonts w:ascii="Times New Roman" w:eastAsia="Times New Roman" w:hAnsi="Times New Roman" w:cs="Times New Roman"/>
          <w:sz w:val="24"/>
          <w:szCs w:val="24"/>
          <w:lang w:eastAsia="pt-BR"/>
        </w:rPr>
        <w:t xml:space="preserve"> possui três missões, </w:t>
      </w:r>
      <w:r w:rsidR="004A2E7D" w:rsidRPr="001269E9">
        <w:rPr>
          <w:rFonts w:ascii="Times New Roman" w:eastAsia="Times New Roman" w:hAnsi="Times New Roman" w:cs="Times New Roman"/>
          <w:lang w:eastAsia="pt-BR"/>
        </w:rPr>
        <w:t>a jurídica, segundo a qual o sistema processual serve como instrumento para a realização do direito objetivo em caso de litígio; a política, voltada à realização de garantias de justiça e liberdade</w:t>
      </w:r>
      <w:r>
        <w:rPr>
          <w:rFonts w:ascii="Times New Roman" w:eastAsia="Times New Roman" w:hAnsi="Times New Roman" w:cs="Times New Roman"/>
          <w:lang w:eastAsia="pt-BR"/>
        </w:rPr>
        <w:t>,</w:t>
      </w:r>
      <w:r w:rsidR="004A2E7D" w:rsidRPr="001269E9">
        <w:rPr>
          <w:rFonts w:ascii="Times New Roman" w:eastAsia="Times New Roman" w:hAnsi="Times New Roman" w:cs="Times New Roman"/>
          <w:lang w:eastAsia="pt-BR"/>
        </w:rPr>
        <w:t xml:space="preserve"> e a social, voltada à contribuição para a convivência pacífica dos jurisdicionados.</w:t>
      </w:r>
      <w:r>
        <w:rPr>
          <w:rFonts w:ascii="Times New Roman" w:eastAsia="Times New Roman" w:hAnsi="Times New Roman" w:cs="Times New Roman"/>
          <w:lang w:eastAsia="pt-BR"/>
        </w:rPr>
        <w:t xml:space="preserve"> </w:t>
      </w:r>
      <w:proofErr w:type="spellStart"/>
      <w:r w:rsidR="0056317B" w:rsidRPr="001269E9">
        <w:rPr>
          <w:rFonts w:ascii="Times New Roman" w:eastAsia="Times New Roman" w:hAnsi="Times New Roman" w:cs="Times New Roman"/>
          <w:sz w:val="24"/>
          <w:szCs w:val="24"/>
          <w:lang w:eastAsia="pt-BR"/>
        </w:rPr>
        <w:t>Dina</w:t>
      </w:r>
      <w:r w:rsidR="004A2E7D" w:rsidRPr="001269E9">
        <w:rPr>
          <w:rFonts w:ascii="Times New Roman" w:eastAsia="Times New Roman" w:hAnsi="Times New Roman" w:cs="Times New Roman"/>
          <w:sz w:val="24"/>
          <w:szCs w:val="24"/>
          <w:lang w:eastAsia="pt-BR"/>
        </w:rPr>
        <w:t>marco</w:t>
      </w:r>
      <w:proofErr w:type="spellEnd"/>
      <w:r w:rsidR="004A2E7D" w:rsidRPr="001269E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w:t>
      </w:r>
      <w:r w:rsidR="00B37FC4" w:rsidRPr="001269E9">
        <w:rPr>
          <w:rFonts w:ascii="Times New Roman" w:eastAsia="Times New Roman" w:hAnsi="Times New Roman" w:cs="Times New Roman"/>
          <w:sz w:val="24"/>
          <w:szCs w:val="24"/>
          <w:lang w:eastAsia="pt-BR"/>
        </w:rPr>
        <w:t>xplo</w:t>
      </w:r>
      <w:r w:rsidR="0056317B" w:rsidRPr="001269E9">
        <w:rPr>
          <w:rFonts w:ascii="Times New Roman" w:eastAsia="Times New Roman" w:hAnsi="Times New Roman" w:cs="Times New Roman"/>
          <w:sz w:val="24"/>
          <w:szCs w:val="24"/>
          <w:lang w:eastAsia="pt-BR"/>
        </w:rPr>
        <w:t>ra</w:t>
      </w:r>
      <w:r w:rsidR="00B37FC4" w:rsidRPr="001269E9">
        <w:rPr>
          <w:rFonts w:ascii="Times New Roman" w:eastAsia="Times New Roman" w:hAnsi="Times New Roman" w:cs="Times New Roman"/>
          <w:sz w:val="24"/>
          <w:szCs w:val="24"/>
          <w:lang w:eastAsia="pt-BR"/>
        </w:rPr>
        <w:t xml:space="preserve"> </w:t>
      </w:r>
      <w:r w:rsidR="004A2E7D" w:rsidRPr="001269E9">
        <w:rPr>
          <w:rFonts w:ascii="Times New Roman" w:eastAsia="Times New Roman" w:hAnsi="Times New Roman" w:cs="Times New Roman"/>
          <w:sz w:val="24"/>
          <w:szCs w:val="24"/>
          <w:lang w:eastAsia="pt-BR"/>
        </w:rPr>
        <w:t xml:space="preserve">essas três missões transcendentais, </w:t>
      </w:r>
      <w:r w:rsidR="00B37FC4" w:rsidRPr="001269E9">
        <w:rPr>
          <w:rFonts w:ascii="Times New Roman" w:eastAsia="Times New Roman" w:hAnsi="Times New Roman" w:cs="Times New Roman"/>
          <w:sz w:val="24"/>
          <w:szCs w:val="24"/>
          <w:lang w:eastAsia="pt-BR"/>
        </w:rPr>
        <w:t xml:space="preserve">denominando-as </w:t>
      </w:r>
      <w:r w:rsidR="004A2E7D" w:rsidRPr="001269E9">
        <w:rPr>
          <w:rFonts w:ascii="Times New Roman" w:eastAsia="Times New Roman" w:hAnsi="Times New Roman" w:cs="Times New Roman"/>
          <w:sz w:val="24"/>
          <w:szCs w:val="24"/>
          <w:lang w:eastAsia="pt-BR"/>
        </w:rPr>
        <w:t>de escopos da jurisdição</w:t>
      </w:r>
      <w:r w:rsidR="00B37FC4" w:rsidRPr="001269E9">
        <w:rPr>
          <w:rFonts w:ascii="Times New Roman" w:eastAsia="Times New Roman" w:hAnsi="Times New Roman" w:cs="Times New Roman"/>
          <w:sz w:val="24"/>
          <w:szCs w:val="24"/>
          <w:lang w:eastAsia="pt-BR"/>
        </w:rPr>
        <w:t xml:space="preserve">. Cada </w:t>
      </w:r>
      <w:r w:rsidR="00C655FC" w:rsidRPr="001269E9">
        <w:rPr>
          <w:rFonts w:ascii="Times New Roman" w:eastAsia="Times New Roman" w:hAnsi="Times New Roman" w:cs="Times New Roman"/>
          <w:sz w:val="24"/>
          <w:szCs w:val="24"/>
          <w:lang w:eastAsia="pt-BR"/>
        </w:rPr>
        <w:t>um</w:t>
      </w:r>
      <w:r w:rsidR="00B37FC4" w:rsidRPr="001269E9">
        <w:rPr>
          <w:rFonts w:ascii="Times New Roman" w:eastAsia="Times New Roman" w:hAnsi="Times New Roman" w:cs="Times New Roman"/>
          <w:sz w:val="24"/>
          <w:szCs w:val="24"/>
          <w:lang w:eastAsia="pt-BR"/>
        </w:rPr>
        <w:t xml:space="preserve"> se relaciona a objetivos que devem ser alcançados </w:t>
      </w:r>
      <w:r w:rsidR="00C655FC" w:rsidRPr="001269E9">
        <w:rPr>
          <w:rFonts w:ascii="Times New Roman" w:eastAsia="Times New Roman" w:hAnsi="Times New Roman" w:cs="Times New Roman"/>
          <w:sz w:val="24"/>
          <w:szCs w:val="24"/>
          <w:lang w:eastAsia="pt-BR"/>
        </w:rPr>
        <w:t>pelo processo</w:t>
      </w:r>
      <w:r w:rsidR="00B37FC4" w:rsidRPr="001269E9">
        <w:rPr>
          <w:rFonts w:ascii="Times New Roman" w:eastAsia="Times New Roman" w:hAnsi="Times New Roman" w:cs="Times New Roman"/>
          <w:sz w:val="24"/>
          <w:szCs w:val="24"/>
          <w:lang w:eastAsia="pt-BR"/>
        </w:rPr>
        <w:t xml:space="preserve">. São </w:t>
      </w:r>
      <w:r w:rsidR="0060571F" w:rsidRPr="001269E9">
        <w:rPr>
          <w:rFonts w:ascii="Times New Roman" w:eastAsia="Times New Roman" w:hAnsi="Times New Roman" w:cs="Times New Roman"/>
          <w:sz w:val="24"/>
          <w:szCs w:val="24"/>
          <w:lang w:eastAsia="pt-BR"/>
        </w:rPr>
        <w:t>escopos do sistema processual</w:t>
      </w:r>
      <w:r w:rsidR="00B37FC4" w:rsidRPr="001269E9">
        <w:rPr>
          <w:rFonts w:ascii="Times New Roman" w:eastAsia="Times New Roman" w:hAnsi="Times New Roman" w:cs="Times New Roman"/>
          <w:sz w:val="24"/>
          <w:szCs w:val="24"/>
          <w:lang w:eastAsia="pt-BR"/>
        </w:rPr>
        <w:t xml:space="preserve">: sociais, que dizem relação à pacificação social esperada de um ordenamento jurídico e à educação através do exercício da jurisdição, que deve servir para chamar a população para que ela, conhecendo seus direitos, </w:t>
      </w:r>
      <w:proofErr w:type="gramStart"/>
      <w:r w:rsidR="00B37FC4" w:rsidRPr="001269E9">
        <w:rPr>
          <w:rFonts w:ascii="Times New Roman" w:eastAsia="Times New Roman" w:hAnsi="Times New Roman" w:cs="Times New Roman"/>
          <w:sz w:val="24"/>
          <w:szCs w:val="24"/>
          <w:lang w:eastAsia="pt-BR"/>
        </w:rPr>
        <w:t>possam</w:t>
      </w:r>
      <w:proofErr w:type="gramEnd"/>
      <w:r w:rsidR="00B37FC4" w:rsidRPr="001269E9">
        <w:rPr>
          <w:rFonts w:ascii="Times New Roman" w:eastAsia="Times New Roman" w:hAnsi="Times New Roman" w:cs="Times New Roman"/>
          <w:sz w:val="24"/>
          <w:szCs w:val="24"/>
          <w:lang w:eastAsia="pt-BR"/>
        </w:rPr>
        <w:t xml:space="preserve"> trazê-los à apreciação do Judiciário;  </w:t>
      </w:r>
      <w:r w:rsidR="0060571F" w:rsidRPr="001269E9">
        <w:rPr>
          <w:rFonts w:ascii="Times New Roman" w:eastAsia="Times New Roman" w:hAnsi="Times New Roman" w:cs="Times New Roman"/>
          <w:sz w:val="24"/>
          <w:szCs w:val="24"/>
          <w:lang w:eastAsia="pt-BR"/>
        </w:rPr>
        <w:t xml:space="preserve">políticos, que se relacionam com a influência política que o ordenamento exerce nas relações do Estado com o cidadão; e, por fim, o escopo jurídico, que é a realização do direito material. </w:t>
      </w:r>
    </w:p>
    <w:p w:rsidR="004A2E7D" w:rsidRPr="001269E9" w:rsidRDefault="00B37FC4"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Para ele, “t</w:t>
      </w:r>
      <w:r w:rsidR="004A2E7D" w:rsidRPr="001269E9">
        <w:rPr>
          <w:rFonts w:ascii="Times New Roman" w:eastAsia="Times New Roman" w:hAnsi="Times New Roman" w:cs="Times New Roman"/>
          <w:sz w:val="24"/>
          <w:szCs w:val="24"/>
          <w:lang w:eastAsia="pt-BR"/>
        </w:rPr>
        <w:t>odo instrumento, como tal, é meio; e todo meio só é tal e se legitima em função dos fins a que se destina</w:t>
      </w:r>
      <w:r w:rsidRPr="001269E9">
        <w:rPr>
          <w:rFonts w:ascii="Times New Roman" w:eastAsia="Times New Roman" w:hAnsi="Times New Roman" w:cs="Times New Roman"/>
          <w:sz w:val="24"/>
          <w:szCs w:val="24"/>
          <w:lang w:eastAsia="pt-BR"/>
        </w:rPr>
        <w:t>”</w:t>
      </w:r>
      <w:r w:rsidR="004A2E7D"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É um raciocínio te</w:t>
      </w:r>
      <w:r w:rsidR="00C655FC" w:rsidRPr="001269E9">
        <w:rPr>
          <w:rFonts w:ascii="Times New Roman" w:eastAsia="Times New Roman" w:hAnsi="Times New Roman" w:cs="Times New Roman"/>
          <w:sz w:val="24"/>
          <w:szCs w:val="24"/>
          <w:lang w:eastAsia="pt-BR"/>
        </w:rPr>
        <w:t>le</w:t>
      </w:r>
      <w:r w:rsidRPr="001269E9">
        <w:rPr>
          <w:rFonts w:ascii="Times New Roman" w:eastAsia="Times New Roman" w:hAnsi="Times New Roman" w:cs="Times New Roman"/>
          <w:sz w:val="24"/>
          <w:szCs w:val="24"/>
          <w:lang w:eastAsia="pt-BR"/>
        </w:rPr>
        <w:t xml:space="preserve">ológico, ou seja, que inclui os </w:t>
      </w:r>
      <w:r w:rsidR="004A2E7D" w:rsidRPr="001269E9">
        <w:rPr>
          <w:rFonts w:ascii="Times New Roman" w:eastAsia="Times New Roman" w:hAnsi="Times New Roman" w:cs="Times New Roman"/>
          <w:sz w:val="24"/>
          <w:szCs w:val="24"/>
          <w:lang w:eastAsia="pt-BR"/>
        </w:rPr>
        <w:lastRenderedPageBreak/>
        <w:t xml:space="preserve">propósitos norteadores </w:t>
      </w:r>
      <w:r w:rsidRPr="001269E9">
        <w:rPr>
          <w:rFonts w:ascii="Times New Roman" w:eastAsia="Times New Roman" w:hAnsi="Times New Roman" w:cs="Times New Roman"/>
          <w:sz w:val="24"/>
          <w:szCs w:val="24"/>
          <w:lang w:eastAsia="pt-BR"/>
        </w:rPr>
        <w:t>do processo e “</w:t>
      </w:r>
      <w:r w:rsidR="004A2E7D" w:rsidRPr="001269E9">
        <w:rPr>
          <w:rFonts w:ascii="Times New Roman" w:eastAsia="Times New Roman" w:hAnsi="Times New Roman" w:cs="Times New Roman"/>
          <w:sz w:val="24"/>
          <w:szCs w:val="24"/>
          <w:lang w:eastAsia="pt-BR"/>
        </w:rPr>
        <w:t>das condutas dos agentes estatais que o utilizam</w:t>
      </w:r>
      <w:r w:rsidRPr="001269E9">
        <w:rPr>
          <w:rFonts w:ascii="Times New Roman" w:eastAsia="Times New Roman" w:hAnsi="Times New Roman" w:cs="Times New Roman"/>
          <w:sz w:val="24"/>
          <w:szCs w:val="24"/>
          <w:lang w:eastAsia="pt-BR"/>
        </w:rPr>
        <w:t>” (</w:t>
      </w:r>
      <w:r w:rsidR="003D76DD" w:rsidRPr="001269E9">
        <w:rPr>
          <w:rFonts w:ascii="Times New Roman" w:eastAsia="Times New Roman" w:hAnsi="Times New Roman" w:cs="Times New Roman"/>
          <w:sz w:val="24"/>
          <w:szCs w:val="24"/>
          <w:lang w:eastAsia="pt-BR"/>
        </w:rPr>
        <w:t xml:space="preserve">DINAMARCO, </w:t>
      </w:r>
      <w:r w:rsidRPr="001269E9">
        <w:rPr>
          <w:rFonts w:ascii="Times New Roman" w:eastAsia="Times New Roman" w:hAnsi="Times New Roman" w:cs="Times New Roman"/>
          <w:sz w:val="24"/>
          <w:szCs w:val="24"/>
          <w:lang w:eastAsia="pt-BR"/>
        </w:rPr>
        <w:t>200</w:t>
      </w:r>
      <w:r w:rsidR="003D76DD" w:rsidRPr="001269E9">
        <w:rPr>
          <w:rFonts w:ascii="Times New Roman" w:eastAsia="Times New Roman" w:hAnsi="Times New Roman" w:cs="Times New Roman"/>
          <w:sz w:val="24"/>
          <w:szCs w:val="24"/>
          <w:lang w:eastAsia="pt-BR"/>
        </w:rPr>
        <w:t>3</w:t>
      </w:r>
      <w:r w:rsidRPr="001269E9">
        <w:rPr>
          <w:rFonts w:ascii="Times New Roman" w:eastAsia="Times New Roman" w:hAnsi="Times New Roman" w:cs="Times New Roman"/>
          <w:sz w:val="24"/>
          <w:szCs w:val="24"/>
          <w:lang w:eastAsia="pt-BR"/>
        </w:rPr>
        <w:t xml:space="preserve">, p. 149).  </w:t>
      </w:r>
    </w:p>
    <w:p w:rsidR="0021315B" w:rsidRPr="001269E9" w:rsidRDefault="0021315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Desse modo, o processo deve ser manejado para que o próprio </w:t>
      </w:r>
      <w:r w:rsidR="004A2E7D" w:rsidRPr="001269E9">
        <w:rPr>
          <w:rFonts w:ascii="Times New Roman" w:eastAsia="Times New Roman" w:hAnsi="Times New Roman" w:cs="Times New Roman"/>
          <w:sz w:val="24"/>
          <w:szCs w:val="24"/>
          <w:lang w:eastAsia="pt-BR"/>
        </w:rPr>
        <w:t xml:space="preserve">ordenamento jurídico-processual </w:t>
      </w:r>
      <w:r w:rsidRPr="001269E9">
        <w:rPr>
          <w:rFonts w:ascii="Times New Roman" w:eastAsia="Times New Roman" w:hAnsi="Times New Roman" w:cs="Times New Roman"/>
          <w:sz w:val="24"/>
          <w:szCs w:val="24"/>
          <w:lang w:eastAsia="pt-BR"/>
        </w:rPr>
        <w:t xml:space="preserve">seja </w:t>
      </w:r>
      <w:r w:rsidR="004A2E7D" w:rsidRPr="001269E9">
        <w:rPr>
          <w:rFonts w:ascii="Times New Roman" w:eastAsia="Times New Roman" w:hAnsi="Times New Roman" w:cs="Times New Roman"/>
          <w:sz w:val="24"/>
          <w:szCs w:val="24"/>
          <w:lang w:eastAsia="pt-BR"/>
        </w:rPr>
        <w:t>eficiente a ponto de realiz</w:t>
      </w:r>
      <w:r w:rsidRPr="001269E9">
        <w:rPr>
          <w:rFonts w:ascii="Times New Roman" w:eastAsia="Times New Roman" w:hAnsi="Times New Roman" w:cs="Times New Roman"/>
          <w:sz w:val="24"/>
          <w:szCs w:val="24"/>
          <w:lang w:eastAsia="pt-BR"/>
        </w:rPr>
        <w:t xml:space="preserve">ar os direitos subjetivos dos cidadãos. </w:t>
      </w:r>
      <w:r w:rsidR="00457616" w:rsidRPr="001269E9">
        <w:rPr>
          <w:rFonts w:ascii="Times New Roman" w:eastAsia="Times New Roman" w:hAnsi="Times New Roman" w:cs="Times New Roman"/>
          <w:sz w:val="24"/>
          <w:szCs w:val="24"/>
          <w:lang w:eastAsia="pt-BR"/>
        </w:rPr>
        <w:t>Com fundamento nessas concepções finalísticas, o processo</w:t>
      </w:r>
      <w:r w:rsidR="00C655FC" w:rsidRPr="001269E9">
        <w:rPr>
          <w:rFonts w:ascii="Times New Roman" w:eastAsia="Times New Roman" w:hAnsi="Times New Roman" w:cs="Times New Roman"/>
          <w:sz w:val="24"/>
          <w:szCs w:val="24"/>
          <w:lang w:eastAsia="pt-BR"/>
        </w:rPr>
        <w:t xml:space="preserve"> </w:t>
      </w:r>
      <w:r w:rsidR="00457616" w:rsidRPr="001269E9">
        <w:rPr>
          <w:rFonts w:ascii="Times New Roman" w:eastAsia="Times New Roman" w:hAnsi="Times New Roman" w:cs="Times New Roman"/>
          <w:sz w:val="24"/>
          <w:szCs w:val="24"/>
          <w:lang w:eastAsia="pt-BR"/>
        </w:rPr>
        <w:t>passa a ser visto como instrumento de altos misteres estatais: r</w:t>
      </w:r>
      <w:r w:rsidR="00C655FC" w:rsidRPr="001269E9">
        <w:rPr>
          <w:rFonts w:ascii="Times New Roman" w:eastAsia="Times New Roman" w:hAnsi="Times New Roman" w:cs="Times New Roman"/>
          <w:sz w:val="24"/>
          <w:szCs w:val="24"/>
          <w:lang w:eastAsia="pt-BR"/>
        </w:rPr>
        <w:t>ealização da justiça</w:t>
      </w:r>
      <w:r w:rsidR="00457616" w:rsidRPr="001269E9">
        <w:rPr>
          <w:rFonts w:ascii="Times New Roman" w:eastAsia="Times New Roman" w:hAnsi="Times New Roman" w:cs="Times New Roman"/>
          <w:sz w:val="24"/>
          <w:szCs w:val="24"/>
          <w:lang w:eastAsia="pt-BR"/>
        </w:rPr>
        <w:t xml:space="preserve">, pacificação, atuação do direito material, instrumento de realização da cidadania e fortalecimento da democracia. </w:t>
      </w:r>
      <w:r w:rsidR="00C655FC" w:rsidRPr="001269E9">
        <w:rPr>
          <w:rFonts w:ascii="Times New Roman" w:eastAsia="Times New Roman" w:hAnsi="Times New Roman" w:cs="Times New Roman"/>
          <w:sz w:val="24"/>
          <w:szCs w:val="24"/>
          <w:lang w:eastAsia="pt-BR"/>
        </w:rPr>
        <w:t>S</w:t>
      </w:r>
      <w:r w:rsidR="00457616" w:rsidRPr="001269E9">
        <w:rPr>
          <w:rFonts w:ascii="Times New Roman" w:eastAsia="Times New Roman" w:hAnsi="Times New Roman" w:cs="Times New Roman"/>
          <w:sz w:val="24"/>
          <w:szCs w:val="24"/>
          <w:lang w:eastAsia="pt-BR"/>
        </w:rPr>
        <w:t>eu manejo deve ser coerente com seus escopos</w:t>
      </w:r>
      <w:r w:rsidR="00C655FC" w:rsidRPr="001269E9">
        <w:rPr>
          <w:rFonts w:ascii="Times New Roman" w:eastAsia="Times New Roman" w:hAnsi="Times New Roman" w:cs="Times New Roman"/>
          <w:sz w:val="24"/>
          <w:szCs w:val="24"/>
          <w:lang w:eastAsia="pt-BR"/>
        </w:rPr>
        <w:t xml:space="preserve">, sem </w:t>
      </w:r>
      <w:r w:rsidR="0066676B" w:rsidRPr="001269E9">
        <w:rPr>
          <w:rFonts w:ascii="Times New Roman" w:eastAsia="Times New Roman" w:hAnsi="Times New Roman" w:cs="Times New Roman"/>
          <w:sz w:val="24"/>
          <w:szCs w:val="24"/>
          <w:lang w:eastAsia="pt-BR"/>
        </w:rPr>
        <w:t>desbordar dos limites constitucio</w:t>
      </w:r>
      <w:r w:rsidR="00C655FC" w:rsidRPr="001269E9">
        <w:rPr>
          <w:rFonts w:ascii="Times New Roman" w:eastAsia="Times New Roman" w:hAnsi="Times New Roman" w:cs="Times New Roman"/>
          <w:sz w:val="24"/>
          <w:szCs w:val="24"/>
          <w:lang w:eastAsia="pt-BR"/>
        </w:rPr>
        <w:t xml:space="preserve">nais das garantias processuais, </w:t>
      </w:r>
      <w:r w:rsidR="0066676B" w:rsidRPr="001269E9">
        <w:rPr>
          <w:rFonts w:ascii="Times New Roman" w:eastAsia="Times New Roman" w:hAnsi="Times New Roman" w:cs="Times New Roman"/>
          <w:sz w:val="24"/>
          <w:szCs w:val="24"/>
          <w:lang w:eastAsia="pt-BR"/>
        </w:rPr>
        <w:t xml:space="preserve">resumidas no </w:t>
      </w:r>
      <w:proofErr w:type="spellStart"/>
      <w:r w:rsidR="0066676B" w:rsidRPr="001269E9">
        <w:rPr>
          <w:rFonts w:ascii="Times New Roman" w:eastAsia="Times New Roman" w:hAnsi="Times New Roman" w:cs="Times New Roman"/>
          <w:i/>
          <w:sz w:val="24"/>
          <w:szCs w:val="24"/>
          <w:lang w:eastAsia="pt-BR"/>
        </w:rPr>
        <w:t>due</w:t>
      </w:r>
      <w:proofErr w:type="spellEnd"/>
      <w:r w:rsidR="0066676B" w:rsidRPr="001269E9">
        <w:rPr>
          <w:rFonts w:ascii="Times New Roman" w:eastAsia="Times New Roman" w:hAnsi="Times New Roman" w:cs="Times New Roman"/>
          <w:i/>
          <w:sz w:val="24"/>
          <w:szCs w:val="24"/>
          <w:lang w:eastAsia="pt-BR"/>
        </w:rPr>
        <w:t xml:space="preserve"> processo </w:t>
      </w:r>
      <w:proofErr w:type="spellStart"/>
      <w:r w:rsidR="0066676B" w:rsidRPr="001269E9">
        <w:rPr>
          <w:rFonts w:ascii="Times New Roman" w:eastAsia="Times New Roman" w:hAnsi="Times New Roman" w:cs="Times New Roman"/>
          <w:i/>
          <w:sz w:val="24"/>
          <w:szCs w:val="24"/>
          <w:lang w:eastAsia="pt-BR"/>
        </w:rPr>
        <w:t>of</w:t>
      </w:r>
      <w:proofErr w:type="spellEnd"/>
      <w:r w:rsidR="0066676B" w:rsidRPr="001269E9">
        <w:rPr>
          <w:rFonts w:ascii="Times New Roman" w:eastAsia="Times New Roman" w:hAnsi="Times New Roman" w:cs="Times New Roman"/>
          <w:i/>
          <w:sz w:val="24"/>
          <w:szCs w:val="24"/>
          <w:lang w:eastAsia="pt-BR"/>
        </w:rPr>
        <w:t xml:space="preserve"> Law</w:t>
      </w:r>
      <w:r w:rsidR="00C655FC" w:rsidRPr="001269E9">
        <w:rPr>
          <w:rFonts w:ascii="Times New Roman" w:eastAsia="Times New Roman" w:hAnsi="Times New Roman" w:cs="Times New Roman"/>
          <w:sz w:val="24"/>
          <w:szCs w:val="24"/>
          <w:lang w:eastAsia="pt-BR"/>
        </w:rPr>
        <w:t>,</w:t>
      </w:r>
      <w:r w:rsidR="0066676B" w:rsidRPr="001269E9">
        <w:rPr>
          <w:rFonts w:ascii="Times New Roman" w:eastAsia="Times New Roman" w:hAnsi="Times New Roman" w:cs="Times New Roman"/>
          <w:sz w:val="24"/>
          <w:szCs w:val="24"/>
          <w:lang w:eastAsia="pt-BR"/>
        </w:rPr>
        <w:t xml:space="preserve"> e sem subverter a separação dos poderes. </w:t>
      </w:r>
    </w:p>
    <w:p w:rsidR="0066676B" w:rsidRPr="001269E9" w:rsidRDefault="00C655FC"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É fato</w:t>
      </w:r>
      <w:r w:rsidR="0066676B" w:rsidRPr="001269E9">
        <w:rPr>
          <w:rFonts w:ascii="Times New Roman" w:eastAsia="Times New Roman" w:hAnsi="Times New Roman" w:cs="Times New Roman"/>
          <w:sz w:val="24"/>
          <w:szCs w:val="24"/>
          <w:lang w:eastAsia="pt-BR"/>
        </w:rPr>
        <w:t xml:space="preserve"> que esses limites estão longe de serem bem delimitados. Com esses escopos insuflados, com a judicialização das relações sociais e ineficiência das políticas públicas, temos assistid</w:t>
      </w:r>
      <w:r w:rsidRPr="001269E9">
        <w:rPr>
          <w:rFonts w:ascii="Times New Roman" w:eastAsia="Times New Roman" w:hAnsi="Times New Roman" w:cs="Times New Roman"/>
          <w:sz w:val="24"/>
          <w:szCs w:val="24"/>
          <w:lang w:eastAsia="pt-BR"/>
        </w:rPr>
        <w:t>o a um excesso de litigiosidade</w:t>
      </w:r>
      <w:r w:rsidR="0066676B" w:rsidRPr="001269E9">
        <w:rPr>
          <w:rFonts w:ascii="Times New Roman" w:eastAsia="Times New Roman" w:hAnsi="Times New Roman" w:cs="Times New Roman"/>
          <w:sz w:val="24"/>
          <w:szCs w:val="24"/>
          <w:lang w:eastAsia="pt-BR"/>
        </w:rPr>
        <w:t xml:space="preserve">. Basta olharmos para o ‘Justiça em Números’, pesquisa elaborada pelo Conselho Nacional de Justiça, que indica que fechamos 2015 com o astronômico número de, aproximadamente, 102 milhões de processos em tramitação. </w:t>
      </w:r>
    </w:p>
    <w:p w:rsidR="00457616" w:rsidRPr="001269E9" w:rsidRDefault="0066676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Reflete Maria Tereza </w:t>
      </w:r>
      <w:proofErr w:type="spellStart"/>
      <w:r w:rsidRPr="001269E9">
        <w:rPr>
          <w:rFonts w:ascii="Times New Roman" w:eastAsia="Times New Roman" w:hAnsi="Times New Roman" w:cs="Times New Roman"/>
          <w:sz w:val="24"/>
          <w:szCs w:val="24"/>
          <w:lang w:eastAsia="pt-BR"/>
        </w:rPr>
        <w:t>Sadek</w:t>
      </w:r>
      <w:proofErr w:type="spellEnd"/>
      <w:r w:rsidRPr="001269E9">
        <w:rPr>
          <w:rFonts w:ascii="Times New Roman" w:eastAsia="Times New Roman" w:hAnsi="Times New Roman" w:cs="Times New Roman"/>
          <w:sz w:val="24"/>
          <w:szCs w:val="24"/>
          <w:lang w:eastAsia="pt-BR"/>
        </w:rPr>
        <w:t xml:space="preserve"> que o “descomunal número de processos que ingressa através da porta de entrada do Poder Judiciário encontra meandros que tornam distante o vislumbre da porta de saída</w:t>
      </w:r>
      <w:r w:rsidR="00C655FC" w:rsidRPr="001269E9">
        <w:rPr>
          <w:rFonts w:ascii="Times New Roman" w:eastAsia="Times New Roman" w:hAnsi="Times New Roman" w:cs="Times New Roman"/>
          <w:sz w:val="24"/>
          <w:szCs w:val="24"/>
          <w:lang w:eastAsia="pt-BR"/>
        </w:rPr>
        <w:t>” (2014, p. 60)</w:t>
      </w:r>
      <w:r w:rsidRPr="001269E9">
        <w:rPr>
          <w:rFonts w:ascii="Times New Roman" w:eastAsia="Times New Roman" w:hAnsi="Times New Roman" w:cs="Times New Roman"/>
          <w:sz w:val="24"/>
          <w:szCs w:val="24"/>
          <w:lang w:eastAsia="pt-BR"/>
        </w:rPr>
        <w:t>.</w:t>
      </w:r>
      <w:r w:rsidR="00C655FC" w:rsidRPr="001269E9">
        <w:rPr>
          <w:rFonts w:ascii="Times New Roman" w:eastAsia="Times New Roman" w:hAnsi="Times New Roman" w:cs="Times New Roman"/>
          <w:sz w:val="24"/>
          <w:szCs w:val="24"/>
          <w:lang w:eastAsia="pt-BR"/>
        </w:rPr>
        <w:t xml:space="preserve"> Há</w:t>
      </w:r>
      <w:r w:rsidR="00242B57" w:rsidRPr="001269E9">
        <w:rPr>
          <w:rFonts w:ascii="Times New Roman" w:eastAsia="Times New Roman" w:hAnsi="Times New Roman" w:cs="Times New Roman"/>
          <w:sz w:val="24"/>
          <w:szCs w:val="24"/>
          <w:lang w:eastAsia="pt-BR"/>
        </w:rPr>
        <w:t xml:space="preserve">, portanto, outro paradoxo: temos </w:t>
      </w:r>
      <w:r w:rsidR="00C655FC" w:rsidRPr="001269E9">
        <w:rPr>
          <w:rFonts w:ascii="Times New Roman" w:eastAsia="Times New Roman" w:hAnsi="Times New Roman" w:cs="Times New Roman"/>
          <w:sz w:val="24"/>
          <w:szCs w:val="24"/>
          <w:lang w:eastAsia="pt-BR"/>
        </w:rPr>
        <w:t>demandas</w:t>
      </w:r>
      <w:r w:rsidR="00242B57" w:rsidRPr="001269E9">
        <w:rPr>
          <w:rFonts w:ascii="Times New Roman" w:eastAsia="Times New Roman" w:hAnsi="Times New Roman" w:cs="Times New Roman"/>
          <w:sz w:val="24"/>
          <w:szCs w:val="24"/>
          <w:lang w:eastAsia="pt-BR"/>
        </w:rPr>
        <w:t xml:space="preserve"> demais, com uma porta escancarada, e, ao mesmo tempo, </w:t>
      </w:r>
      <w:r w:rsidR="00C655FC" w:rsidRPr="001269E9">
        <w:rPr>
          <w:rFonts w:ascii="Times New Roman" w:eastAsia="Times New Roman" w:hAnsi="Times New Roman" w:cs="Times New Roman"/>
          <w:sz w:val="24"/>
          <w:szCs w:val="24"/>
          <w:lang w:eastAsia="pt-BR"/>
        </w:rPr>
        <w:t>acesso de menos. Mas,</w:t>
      </w:r>
      <w:r w:rsidR="00242B57" w:rsidRPr="001269E9">
        <w:rPr>
          <w:rFonts w:ascii="Times New Roman" w:eastAsia="Times New Roman" w:hAnsi="Times New Roman" w:cs="Times New Roman"/>
          <w:sz w:val="24"/>
          <w:szCs w:val="24"/>
          <w:lang w:eastAsia="pt-BR"/>
        </w:rPr>
        <w:t xml:space="preserve"> como assim?</w:t>
      </w:r>
    </w:p>
    <w:p w:rsidR="00242B57" w:rsidRPr="001269E9" w:rsidRDefault="00242B57"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O excesso de acesso pode descambar para um ‘não-acesso’ na medida em que abarrota o Judiciário com demandas de determinados setores da sociedade ou do próprio Estado, dificultando sua atuação onde a celeridade e eficiência são necessárias.  Esse excesso de litígios não condiz com o acesso universal e igualitário a todos os cidadãos, mas, olhando de perto os dados coletados pelo ‘Justiça em Números’, </w:t>
      </w:r>
      <w:r w:rsidR="00C655FC" w:rsidRPr="001269E9">
        <w:rPr>
          <w:rFonts w:ascii="Times New Roman" w:eastAsia="Times New Roman" w:hAnsi="Times New Roman" w:cs="Times New Roman"/>
          <w:sz w:val="24"/>
          <w:szCs w:val="24"/>
          <w:lang w:eastAsia="pt-BR"/>
        </w:rPr>
        <w:t xml:space="preserve">vemos </w:t>
      </w:r>
      <w:r w:rsidRPr="001269E9">
        <w:rPr>
          <w:rFonts w:ascii="Times New Roman" w:eastAsia="Times New Roman" w:hAnsi="Times New Roman" w:cs="Times New Roman"/>
          <w:sz w:val="24"/>
          <w:szCs w:val="24"/>
          <w:lang w:eastAsia="pt-BR"/>
        </w:rPr>
        <w:t>que a larga porta de entrada do Poder Judiciário atrai determinado tipo de litigante e “desencoraja ou se fecha para a grande massa de indivíduos incapazes de manejar instrumentos de efetivação de seus direitos, produzindo um paradoxo: demandas demais e demandas de menos” (SADEK, 2014, p. 60).</w:t>
      </w:r>
    </w:p>
    <w:p w:rsidR="00242B57" w:rsidRPr="001269E9" w:rsidRDefault="008409B4"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O tipo de litigante que abarrota o </w:t>
      </w:r>
      <w:r w:rsidR="00C655FC" w:rsidRPr="001269E9">
        <w:rPr>
          <w:rFonts w:ascii="Times New Roman" w:eastAsia="Times New Roman" w:hAnsi="Times New Roman" w:cs="Times New Roman"/>
          <w:sz w:val="24"/>
          <w:szCs w:val="24"/>
          <w:lang w:eastAsia="pt-BR"/>
        </w:rPr>
        <w:t xml:space="preserve">Poder </w:t>
      </w:r>
      <w:r w:rsidRPr="001269E9">
        <w:rPr>
          <w:rFonts w:ascii="Times New Roman" w:eastAsia="Times New Roman" w:hAnsi="Times New Roman" w:cs="Times New Roman"/>
          <w:sz w:val="24"/>
          <w:szCs w:val="24"/>
          <w:lang w:eastAsia="pt-BR"/>
        </w:rPr>
        <w:t>Judiciário: o próprio Estado, por meio de sua sistemática desobediência às leis, principalmente às normas programáticas insertas na CF/88, e pelo elevado número de execuções fi</w:t>
      </w:r>
      <w:r w:rsidR="00C655FC" w:rsidRPr="001269E9">
        <w:rPr>
          <w:rFonts w:ascii="Times New Roman" w:eastAsia="Times New Roman" w:hAnsi="Times New Roman" w:cs="Times New Roman"/>
          <w:sz w:val="24"/>
          <w:szCs w:val="24"/>
          <w:lang w:eastAsia="pt-BR"/>
        </w:rPr>
        <w:t>scais; os litigantes habituais q</w:t>
      </w:r>
      <w:r w:rsidRPr="001269E9">
        <w:rPr>
          <w:rFonts w:ascii="Times New Roman" w:eastAsia="Times New Roman" w:hAnsi="Times New Roman" w:cs="Times New Roman"/>
          <w:sz w:val="24"/>
          <w:szCs w:val="24"/>
          <w:lang w:eastAsia="pt-BR"/>
        </w:rPr>
        <w:t>ue, em razão de grande volume de demandas</w:t>
      </w:r>
      <w:r w:rsidR="00535E38" w:rsidRPr="001269E9">
        <w:rPr>
          <w:rFonts w:ascii="Times New Roman" w:eastAsia="Times New Roman" w:hAnsi="Times New Roman" w:cs="Times New Roman"/>
          <w:sz w:val="24"/>
          <w:szCs w:val="24"/>
          <w:lang w:eastAsia="pt-BR"/>
        </w:rPr>
        <w:t>,</w:t>
      </w:r>
      <w:r w:rsidRPr="001269E9">
        <w:rPr>
          <w:rFonts w:ascii="Times New Roman" w:eastAsia="Times New Roman" w:hAnsi="Times New Roman" w:cs="Times New Roman"/>
          <w:sz w:val="24"/>
          <w:szCs w:val="24"/>
          <w:lang w:eastAsia="pt-BR"/>
        </w:rPr>
        <w:t xml:space="preserve"> tiram dessa posição vantagens processuais como experiência, conhecimentos dos estratagemas e meandros legais, d</w:t>
      </w:r>
      <w:r w:rsidR="00535E38" w:rsidRPr="001269E9">
        <w:rPr>
          <w:rFonts w:ascii="Times New Roman" w:eastAsia="Times New Roman" w:hAnsi="Times New Roman" w:cs="Times New Roman"/>
          <w:sz w:val="24"/>
          <w:szCs w:val="24"/>
          <w:lang w:eastAsia="pt-BR"/>
        </w:rPr>
        <w:t>iluição</w:t>
      </w:r>
      <w:r w:rsidRPr="001269E9">
        <w:rPr>
          <w:rFonts w:ascii="Times New Roman" w:eastAsia="Times New Roman" w:hAnsi="Times New Roman" w:cs="Times New Roman"/>
          <w:sz w:val="24"/>
          <w:szCs w:val="24"/>
          <w:lang w:eastAsia="pt-BR"/>
        </w:rPr>
        <w:t xml:space="preserve"> dos custos</w:t>
      </w:r>
      <w:r w:rsidR="00535E38" w:rsidRPr="001269E9">
        <w:rPr>
          <w:rFonts w:ascii="Times New Roman" w:eastAsia="Times New Roman" w:hAnsi="Times New Roman" w:cs="Times New Roman"/>
          <w:sz w:val="24"/>
          <w:szCs w:val="24"/>
          <w:lang w:eastAsia="pt-BR"/>
        </w:rPr>
        <w:t xml:space="preserve"> pela várias demandas, possibilidade de influenciar a construção da jurisprudência</w:t>
      </w:r>
      <w:r w:rsidR="00535E38" w:rsidRPr="001269E9">
        <w:rPr>
          <w:rStyle w:val="Refdenotaderodap"/>
          <w:rFonts w:ascii="Times New Roman" w:eastAsia="Times New Roman" w:hAnsi="Times New Roman" w:cs="Times New Roman"/>
          <w:sz w:val="24"/>
          <w:szCs w:val="24"/>
          <w:lang w:eastAsia="pt-BR"/>
        </w:rPr>
        <w:footnoteReference w:id="4"/>
      </w:r>
      <w:r w:rsidR="00535E38" w:rsidRPr="001269E9">
        <w:rPr>
          <w:rFonts w:ascii="Times New Roman" w:eastAsia="Times New Roman" w:hAnsi="Times New Roman" w:cs="Times New Roman"/>
          <w:sz w:val="24"/>
          <w:szCs w:val="24"/>
          <w:lang w:eastAsia="pt-BR"/>
        </w:rPr>
        <w:t xml:space="preserve">. </w:t>
      </w:r>
    </w:p>
    <w:p w:rsidR="00F07FB6" w:rsidRPr="001269E9" w:rsidRDefault="00535E38"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lastRenderedPageBreak/>
        <w:t xml:space="preserve">Então, esse descomunal número de processos que, a primeira vista poderia encetar uma conclusão a respeito da universalização real de acesso, na verdade estreita a porta de entrada e de saída, fazendo com que o verdadeiro acesso formal e substancial não se configure como possibilidade de “inclusão e de construção da cidadania” </w:t>
      </w:r>
      <w:r w:rsidR="00F07FB6" w:rsidRPr="001269E9">
        <w:rPr>
          <w:rFonts w:ascii="Times New Roman" w:eastAsia="Times New Roman" w:hAnsi="Times New Roman" w:cs="Times New Roman"/>
          <w:sz w:val="24"/>
          <w:szCs w:val="24"/>
          <w:lang w:eastAsia="pt-BR"/>
        </w:rPr>
        <w:t>para grande parte dos brasileiros. Seria um cenário de excesso de acesso que gera um não acesso para parte da população</w:t>
      </w:r>
      <w:r w:rsidR="00C655FC" w:rsidRPr="001269E9">
        <w:rPr>
          <w:rFonts w:ascii="Times New Roman" w:eastAsia="Times New Roman" w:hAnsi="Times New Roman" w:cs="Times New Roman"/>
          <w:sz w:val="24"/>
          <w:szCs w:val="24"/>
          <w:lang w:eastAsia="pt-BR"/>
        </w:rPr>
        <w:t xml:space="preserve"> (SADEK, 2014, p. 60)</w:t>
      </w:r>
      <w:r w:rsidR="00F07FB6" w:rsidRPr="001269E9">
        <w:rPr>
          <w:rStyle w:val="Refdenotaderodap"/>
          <w:rFonts w:ascii="Times New Roman" w:eastAsia="Times New Roman" w:hAnsi="Times New Roman" w:cs="Times New Roman"/>
          <w:sz w:val="24"/>
          <w:szCs w:val="24"/>
          <w:lang w:eastAsia="pt-BR"/>
        </w:rPr>
        <w:footnoteReference w:id="5"/>
      </w:r>
      <w:r w:rsidR="0026673B" w:rsidRPr="001269E9">
        <w:rPr>
          <w:rFonts w:ascii="Times New Roman" w:eastAsia="Times New Roman" w:hAnsi="Times New Roman" w:cs="Times New Roman"/>
          <w:sz w:val="24"/>
          <w:szCs w:val="24"/>
          <w:lang w:eastAsia="pt-BR"/>
        </w:rPr>
        <w:t>, o que reflete</w:t>
      </w:r>
      <w:r w:rsidR="00F07FB6" w:rsidRPr="001269E9">
        <w:rPr>
          <w:rFonts w:ascii="Times New Roman" w:eastAsia="Times New Roman" w:hAnsi="Times New Roman" w:cs="Times New Roman"/>
          <w:sz w:val="24"/>
          <w:szCs w:val="24"/>
          <w:lang w:eastAsia="pt-BR"/>
        </w:rPr>
        <w:t xml:space="preserve"> um longo processo hi</w:t>
      </w:r>
      <w:r w:rsidR="0026673B" w:rsidRPr="001269E9">
        <w:rPr>
          <w:rFonts w:ascii="Times New Roman" w:eastAsia="Times New Roman" w:hAnsi="Times New Roman" w:cs="Times New Roman"/>
          <w:sz w:val="24"/>
          <w:szCs w:val="24"/>
          <w:lang w:eastAsia="pt-BR"/>
        </w:rPr>
        <w:t>stórico de alijamento desses cidadãos excluídos.</w:t>
      </w:r>
    </w:p>
    <w:p w:rsidR="0026673B" w:rsidRPr="001269E9" w:rsidRDefault="00012A8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E como podemos repensar a efetividade da porta de acesso e o vislumbre concreto da porta de saída do</w:t>
      </w:r>
      <w:r w:rsidR="0026673B" w:rsidRPr="001269E9">
        <w:rPr>
          <w:rFonts w:ascii="Times New Roman" w:eastAsia="Times New Roman" w:hAnsi="Times New Roman" w:cs="Times New Roman"/>
          <w:sz w:val="24"/>
          <w:szCs w:val="24"/>
          <w:lang w:eastAsia="pt-BR"/>
        </w:rPr>
        <w:t xml:space="preserve"> Poder</w:t>
      </w:r>
      <w:r w:rsidRPr="001269E9">
        <w:rPr>
          <w:rFonts w:ascii="Times New Roman" w:eastAsia="Times New Roman" w:hAnsi="Times New Roman" w:cs="Times New Roman"/>
          <w:sz w:val="24"/>
          <w:szCs w:val="24"/>
          <w:lang w:eastAsia="pt-BR"/>
        </w:rPr>
        <w:t xml:space="preserve"> do Judiciário? Ou seja, que instrumentos há que poderão conferir maior celeridade, eficiência e qualidade à prestação jurisdicional?</w:t>
      </w:r>
    </w:p>
    <w:p w:rsidR="00012A8B" w:rsidRPr="001269E9" w:rsidRDefault="0026673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Já t</w:t>
      </w:r>
      <w:r w:rsidR="00012A8B" w:rsidRPr="001269E9">
        <w:rPr>
          <w:rFonts w:ascii="Times New Roman" w:eastAsia="Times New Roman" w:hAnsi="Times New Roman" w:cs="Times New Roman"/>
          <w:sz w:val="24"/>
          <w:szCs w:val="24"/>
          <w:lang w:eastAsia="pt-BR"/>
        </w:rPr>
        <w:t xml:space="preserve">ratamos do processo e </w:t>
      </w:r>
      <w:r w:rsidRPr="001269E9">
        <w:rPr>
          <w:rFonts w:ascii="Times New Roman" w:eastAsia="Times New Roman" w:hAnsi="Times New Roman" w:cs="Times New Roman"/>
          <w:sz w:val="24"/>
          <w:szCs w:val="24"/>
          <w:lang w:eastAsia="pt-BR"/>
        </w:rPr>
        <w:t>de seus escopos. S</w:t>
      </w:r>
      <w:r w:rsidR="00012A8B" w:rsidRPr="001269E9">
        <w:rPr>
          <w:rFonts w:ascii="Times New Roman" w:eastAsia="Times New Roman" w:hAnsi="Times New Roman" w:cs="Times New Roman"/>
          <w:sz w:val="24"/>
          <w:szCs w:val="24"/>
          <w:lang w:eastAsia="pt-BR"/>
        </w:rPr>
        <w:t xml:space="preserve">eu manejo deve ser tal que atente principalmente para a realização eficaz da justiça substancial e de uma resolução da demanda. Não falamos aqui em pacificação tal como aludido por </w:t>
      </w:r>
      <w:proofErr w:type="spellStart"/>
      <w:r w:rsidR="00012A8B" w:rsidRPr="001269E9">
        <w:rPr>
          <w:rFonts w:ascii="Times New Roman" w:eastAsia="Times New Roman" w:hAnsi="Times New Roman" w:cs="Times New Roman"/>
          <w:sz w:val="24"/>
          <w:szCs w:val="24"/>
          <w:lang w:eastAsia="pt-BR"/>
        </w:rPr>
        <w:t>Dinamarco</w:t>
      </w:r>
      <w:proofErr w:type="spellEnd"/>
      <w:r w:rsidR="00012A8B" w:rsidRPr="001269E9">
        <w:rPr>
          <w:rFonts w:ascii="Times New Roman" w:eastAsia="Times New Roman" w:hAnsi="Times New Roman" w:cs="Times New Roman"/>
          <w:sz w:val="24"/>
          <w:szCs w:val="24"/>
          <w:lang w:eastAsia="pt-BR"/>
        </w:rPr>
        <w:t xml:space="preserve">, mas sim em tratamento do conflito ou resolução daquela parte dele que é levada ao juiz para conhecimento e solução. </w:t>
      </w:r>
      <w:r w:rsidRPr="001269E9">
        <w:rPr>
          <w:rFonts w:ascii="Times New Roman" w:eastAsia="Times New Roman" w:hAnsi="Times New Roman" w:cs="Times New Roman"/>
          <w:sz w:val="24"/>
          <w:szCs w:val="24"/>
          <w:lang w:eastAsia="pt-BR"/>
        </w:rPr>
        <w:t>E</w:t>
      </w:r>
      <w:r w:rsidR="00012A8B" w:rsidRPr="001269E9">
        <w:rPr>
          <w:rFonts w:ascii="Times New Roman" w:eastAsia="Times New Roman" w:hAnsi="Times New Roman" w:cs="Times New Roman"/>
          <w:sz w:val="24"/>
          <w:szCs w:val="24"/>
          <w:lang w:eastAsia="pt-BR"/>
        </w:rPr>
        <w:t xml:space="preserve">sse manejo eficaz deve levar em conta uma reflexão constante entre ativismo judicial </w:t>
      </w:r>
      <w:r w:rsidR="00012A8B" w:rsidRPr="001269E9">
        <w:rPr>
          <w:rFonts w:ascii="Times New Roman" w:eastAsia="Times New Roman" w:hAnsi="Times New Roman" w:cs="Times New Roman"/>
          <w:i/>
          <w:sz w:val="24"/>
          <w:szCs w:val="24"/>
          <w:lang w:eastAsia="pt-BR"/>
        </w:rPr>
        <w:t xml:space="preserve">versus </w:t>
      </w:r>
      <w:r w:rsidR="00012A8B" w:rsidRPr="001269E9">
        <w:rPr>
          <w:rFonts w:ascii="Times New Roman" w:eastAsia="Times New Roman" w:hAnsi="Times New Roman" w:cs="Times New Roman"/>
          <w:sz w:val="24"/>
          <w:szCs w:val="24"/>
          <w:lang w:eastAsia="pt-BR"/>
        </w:rPr>
        <w:t>garantias processuais. Em outro quadrante, o processo deve ser conduzido de forma racional, célere e eficaz sem alijar as garantias processuais constitucionais e em observância a uma coerência e integridade do ordenamento jurídico processual, construído a partir da Constituição</w:t>
      </w:r>
      <w:r w:rsidRPr="001269E9">
        <w:rPr>
          <w:rFonts w:ascii="Times New Roman" w:eastAsia="Times New Roman" w:hAnsi="Times New Roman" w:cs="Times New Roman"/>
          <w:sz w:val="24"/>
          <w:szCs w:val="24"/>
          <w:lang w:eastAsia="pt-BR"/>
        </w:rPr>
        <w:t xml:space="preserve"> Federal</w:t>
      </w:r>
      <w:r w:rsidR="00012A8B" w:rsidRPr="001269E9">
        <w:rPr>
          <w:rFonts w:ascii="Times New Roman" w:eastAsia="Times New Roman" w:hAnsi="Times New Roman" w:cs="Times New Roman"/>
          <w:sz w:val="24"/>
          <w:szCs w:val="24"/>
          <w:lang w:eastAsia="pt-BR"/>
        </w:rPr>
        <w:t xml:space="preserve">. </w:t>
      </w:r>
    </w:p>
    <w:p w:rsidR="005A4487" w:rsidRPr="001269E9" w:rsidRDefault="005A4487" w:rsidP="007C351A">
      <w:pPr>
        <w:spacing w:after="0" w:line="360" w:lineRule="auto"/>
        <w:ind w:firstLine="851"/>
        <w:jc w:val="both"/>
        <w:rPr>
          <w:rFonts w:ascii="Times New Roman" w:eastAsia="Times New Roman" w:hAnsi="Times New Roman" w:cs="Times New Roman"/>
          <w:sz w:val="24"/>
          <w:szCs w:val="24"/>
          <w:lang w:eastAsia="pt-BR"/>
        </w:rPr>
      </w:pPr>
    </w:p>
    <w:p w:rsidR="005A4487" w:rsidRPr="001269E9" w:rsidRDefault="005A4487" w:rsidP="007C351A">
      <w:pPr>
        <w:spacing w:after="0" w:line="360" w:lineRule="auto"/>
        <w:jc w:val="both"/>
        <w:rPr>
          <w:rFonts w:ascii="Times New Roman" w:eastAsia="Times New Roman" w:hAnsi="Times New Roman" w:cs="Times New Roman"/>
          <w:b/>
          <w:sz w:val="24"/>
          <w:szCs w:val="24"/>
          <w:lang w:eastAsia="pt-BR"/>
        </w:rPr>
      </w:pPr>
      <w:proofErr w:type="gramStart"/>
      <w:r w:rsidRPr="001269E9">
        <w:rPr>
          <w:rFonts w:ascii="Times New Roman" w:eastAsia="Times New Roman" w:hAnsi="Times New Roman" w:cs="Times New Roman"/>
          <w:b/>
          <w:sz w:val="24"/>
          <w:szCs w:val="24"/>
          <w:lang w:eastAsia="pt-BR"/>
        </w:rPr>
        <w:t>5</w:t>
      </w:r>
      <w:proofErr w:type="gramEnd"/>
      <w:r w:rsidRPr="001269E9">
        <w:rPr>
          <w:rFonts w:ascii="Times New Roman" w:eastAsia="Times New Roman" w:hAnsi="Times New Roman" w:cs="Times New Roman"/>
          <w:b/>
          <w:sz w:val="24"/>
          <w:szCs w:val="24"/>
          <w:lang w:eastAsia="pt-BR"/>
        </w:rPr>
        <w:t xml:space="preserve"> A TERCEIRA ONDA RENOVATÓRIA DE ACESSO À JUSTIÇA E OS MEIOS CONSENSUAIS</w:t>
      </w:r>
      <w:r w:rsidR="005F1714">
        <w:rPr>
          <w:rFonts w:ascii="Times New Roman" w:eastAsia="Times New Roman" w:hAnsi="Times New Roman" w:cs="Times New Roman"/>
          <w:b/>
          <w:sz w:val="24"/>
          <w:szCs w:val="24"/>
          <w:lang w:eastAsia="pt-BR"/>
        </w:rPr>
        <w:t xml:space="preserve"> DE SOLUÇÃO DE CONFLITOS</w:t>
      </w:r>
    </w:p>
    <w:p w:rsidR="005A4487" w:rsidRPr="001269E9" w:rsidRDefault="005A4487" w:rsidP="007C351A">
      <w:pPr>
        <w:spacing w:after="0" w:line="360" w:lineRule="auto"/>
        <w:ind w:firstLine="851"/>
        <w:jc w:val="both"/>
        <w:rPr>
          <w:rFonts w:ascii="Times New Roman" w:eastAsia="Times New Roman" w:hAnsi="Times New Roman" w:cs="Times New Roman"/>
          <w:sz w:val="24"/>
          <w:szCs w:val="24"/>
          <w:lang w:eastAsia="pt-BR"/>
        </w:rPr>
      </w:pPr>
    </w:p>
    <w:p w:rsidR="00012A8B" w:rsidRPr="001269E9" w:rsidRDefault="00012A8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No desempenho d</w:t>
      </w:r>
      <w:r w:rsidR="0085095C" w:rsidRPr="001269E9">
        <w:rPr>
          <w:rFonts w:ascii="Times New Roman" w:eastAsia="Times New Roman" w:hAnsi="Times New Roman" w:cs="Times New Roman"/>
          <w:sz w:val="24"/>
          <w:szCs w:val="24"/>
          <w:lang w:eastAsia="pt-BR"/>
        </w:rPr>
        <w:t>o</w:t>
      </w:r>
      <w:r w:rsidRPr="001269E9">
        <w:rPr>
          <w:rFonts w:ascii="Times New Roman" w:eastAsia="Times New Roman" w:hAnsi="Times New Roman" w:cs="Times New Roman"/>
          <w:sz w:val="24"/>
          <w:szCs w:val="24"/>
          <w:lang w:eastAsia="pt-BR"/>
        </w:rPr>
        <w:t xml:space="preserve"> papel garantidor da democracia e </w:t>
      </w:r>
      <w:r w:rsidR="0026673B" w:rsidRPr="001269E9">
        <w:rPr>
          <w:rFonts w:ascii="Times New Roman" w:eastAsia="Times New Roman" w:hAnsi="Times New Roman" w:cs="Times New Roman"/>
          <w:sz w:val="24"/>
          <w:szCs w:val="24"/>
          <w:lang w:eastAsia="pt-BR"/>
        </w:rPr>
        <w:t xml:space="preserve">da </w:t>
      </w:r>
      <w:r w:rsidRPr="001269E9">
        <w:rPr>
          <w:rFonts w:ascii="Times New Roman" w:eastAsia="Times New Roman" w:hAnsi="Times New Roman" w:cs="Times New Roman"/>
          <w:sz w:val="24"/>
          <w:szCs w:val="24"/>
          <w:lang w:eastAsia="pt-BR"/>
        </w:rPr>
        <w:t xml:space="preserve">cidadania, o </w:t>
      </w:r>
      <w:r w:rsidR="0026673B" w:rsidRPr="001269E9">
        <w:rPr>
          <w:rFonts w:ascii="Times New Roman" w:eastAsia="Times New Roman" w:hAnsi="Times New Roman" w:cs="Times New Roman"/>
          <w:sz w:val="24"/>
          <w:szCs w:val="24"/>
          <w:lang w:eastAsia="pt-BR"/>
        </w:rPr>
        <w:t xml:space="preserve">Poder </w:t>
      </w:r>
      <w:r w:rsidRPr="001269E9">
        <w:rPr>
          <w:rFonts w:ascii="Times New Roman" w:eastAsia="Times New Roman" w:hAnsi="Times New Roman" w:cs="Times New Roman"/>
          <w:sz w:val="24"/>
          <w:szCs w:val="24"/>
          <w:lang w:eastAsia="pt-BR"/>
        </w:rPr>
        <w:t>Judiciário deve perceber o acesso à justiça sob o prisma do jurisdicionado e entender que a garantia do acesso não significa verdadeir</w:t>
      </w:r>
      <w:r w:rsidR="0026673B" w:rsidRPr="001269E9">
        <w:rPr>
          <w:rFonts w:ascii="Times New Roman" w:eastAsia="Times New Roman" w:hAnsi="Times New Roman" w:cs="Times New Roman"/>
          <w:sz w:val="24"/>
          <w:szCs w:val="24"/>
          <w:lang w:eastAsia="pt-BR"/>
        </w:rPr>
        <w:t xml:space="preserve">a </w:t>
      </w:r>
      <w:r w:rsidRPr="001269E9">
        <w:rPr>
          <w:rFonts w:ascii="Times New Roman" w:eastAsia="Times New Roman" w:hAnsi="Times New Roman" w:cs="Times New Roman"/>
          <w:sz w:val="24"/>
          <w:szCs w:val="24"/>
          <w:lang w:eastAsia="pt-BR"/>
        </w:rPr>
        <w:t>realização da justiça. Para tanto, deve o juiz sair d</w:t>
      </w:r>
      <w:r w:rsidR="0026673B" w:rsidRPr="001269E9">
        <w:rPr>
          <w:rFonts w:ascii="Times New Roman" w:eastAsia="Times New Roman" w:hAnsi="Times New Roman" w:cs="Times New Roman"/>
          <w:sz w:val="24"/>
          <w:szCs w:val="24"/>
          <w:lang w:eastAsia="pt-BR"/>
        </w:rPr>
        <w:t xml:space="preserve">o </w:t>
      </w:r>
      <w:proofErr w:type="spellStart"/>
      <w:r w:rsidR="0026673B" w:rsidRPr="001269E9">
        <w:rPr>
          <w:rFonts w:ascii="Times New Roman" w:eastAsia="Times New Roman" w:hAnsi="Times New Roman" w:cs="Times New Roman"/>
          <w:sz w:val="24"/>
          <w:szCs w:val="24"/>
          <w:lang w:eastAsia="pt-BR"/>
        </w:rPr>
        <w:t>solipsismo</w:t>
      </w:r>
      <w:proofErr w:type="spellEnd"/>
      <w:r w:rsidR="0026673B" w:rsidRPr="001269E9">
        <w:rPr>
          <w:rFonts w:ascii="Times New Roman" w:eastAsia="Times New Roman" w:hAnsi="Times New Roman" w:cs="Times New Roman"/>
          <w:sz w:val="24"/>
          <w:szCs w:val="24"/>
          <w:lang w:eastAsia="pt-BR"/>
        </w:rPr>
        <w:t xml:space="preserve"> e </w:t>
      </w:r>
      <w:r w:rsidR="0047139A" w:rsidRPr="001269E9">
        <w:rPr>
          <w:rFonts w:ascii="Times New Roman" w:eastAsia="Times New Roman" w:hAnsi="Times New Roman" w:cs="Times New Roman"/>
          <w:sz w:val="24"/>
          <w:szCs w:val="24"/>
          <w:lang w:eastAsia="pt-BR"/>
        </w:rPr>
        <w:t xml:space="preserve">entender não só o direito material que permeia a demanda, mas também compreender a posição dos atores na estrutura e “suas relações simbólicas que perpassam as </w:t>
      </w:r>
      <w:r w:rsidR="0047139A" w:rsidRPr="001269E9">
        <w:rPr>
          <w:rFonts w:ascii="Times New Roman" w:eastAsia="Times New Roman" w:hAnsi="Times New Roman" w:cs="Times New Roman"/>
          <w:sz w:val="24"/>
          <w:szCs w:val="24"/>
          <w:lang w:eastAsia="pt-BR"/>
        </w:rPr>
        <w:lastRenderedPageBreak/>
        <w:t>negociações, acordos, tensões e a posição de cada um, a partir do lugar social que ocupam no campo das relações” (ORSINI, 2014, p. 64).</w:t>
      </w:r>
    </w:p>
    <w:p w:rsidR="0047139A" w:rsidRPr="001269E9" w:rsidRDefault="0026673B"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A</w:t>
      </w:r>
      <w:r w:rsidR="0047139A" w:rsidRPr="001269E9">
        <w:rPr>
          <w:rFonts w:ascii="Times New Roman" w:eastAsia="Times New Roman" w:hAnsi="Times New Roman" w:cs="Times New Roman"/>
          <w:sz w:val="24"/>
          <w:szCs w:val="24"/>
          <w:lang w:eastAsia="pt-BR"/>
        </w:rPr>
        <w:t xml:space="preserve"> população brasileira, acostumada a ter seus conflitos resolvidos pelo Estado, homogeneizada por ideologias que reinaram e calaram seus poderes de participação e enfraqueceram as ações de cidadania, escora-se num Poder Judiciário assoberbado que, mesmo com novos instrumentos para conferir celeridade aos processos, </w:t>
      </w:r>
      <w:r w:rsidR="00A55D7B" w:rsidRPr="001269E9">
        <w:rPr>
          <w:rFonts w:ascii="Times New Roman" w:eastAsia="Times New Roman" w:hAnsi="Times New Roman" w:cs="Times New Roman"/>
          <w:sz w:val="24"/>
          <w:szCs w:val="24"/>
          <w:lang w:eastAsia="pt-BR"/>
        </w:rPr>
        <w:t>demorará anos para</w:t>
      </w:r>
      <w:r w:rsidRPr="001269E9">
        <w:rPr>
          <w:rFonts w:ascii="Times New Roman" w:eastAsia="Times New Roman" w:hAnsi="Times New Roman" w:cs="Times New Roman"/>
          <w:sz w:val="24"/>
          <w:szCs w:val="24"/>
          <w:lang w:eastAsia="pt-BR"/>
        </w:rPr>
        <w:t xml:space="preserve"> aliviar a taxa de congestioname</w:t>
      </w:r>
      <w:r w:rsidR="00A55D7B" w:rsidRPr="001269E9">
        <w:rPr>
          <w:rFonts w:ascii="Times New Roman" w:eastAsia="Times New Roman" w:hAnsi="Times New Roman" w:cs="Times New Roman"/>
          <w:sz w:val="24"/>
          <w:szCs w:val="24"/>
          <w:lang w:eastAsia="pt-BR"/>
        </w:rPr>
        <w:t>nto. Assim, ajuda a alimentar o</w:t>
      </w:r>
      <w:r w:rsidR="00AB7210" w:rsidRPr="001269E9">
        <w:rPr>
          <w:rFonts w:ascii="Times New Roman" w:eastAsia="Times New Roman" w:hAnsi="Times New Roman" w:cs="Times New Roman"/>
          <w:sz w:val="24"/>
          <w:szCs w:val="24"/>
          <w:lang w:eastAsia="pt-BR"/>
        </w:rPr>
        <w:t xml:space="preserve"> paradoxo do</w:t>
      </w:r>
      <w:r w:rsidR="00A55D7B" w:rsidRPr="001269E9">
        <w:rPr>
          <w:rFonts w:ascii="Times New Roman" w:eastAsia="Times New Roman" w:hAnsi="Times New Roman" w:cs="Times New Roman"/>
          <w:sz w:val="24"/>
          <w:szCs w:val="24"/>
          <w:lang w:eastAsia="pt-BR"/>
        </w:rPr>
        <w:t xml:space="preserve"> acesso à ju</w:t>
      </w:r>
      <w:r w:rsidRPr="001269E9">
        <w:rPr>
          <w:rFonts w:ascii="Times New Roman" w:eastAsia="Times New Roman" w:hAnsi="Times New Roman" w:cs="Times New Roman"/>
          <w:sz w:val="24"/>
          <w:szCs w:val="24"/>
          <w:lang w:eastAsia="pt-BR"/>
        </w:rPr>
        <w:t>stiça – excesso de acesso – não-</w:t>
      </w:r>
      <w:r w:rsidR="00A55D7B" w:rsidRPr="001269E9">
        <w:rPr>
          <w:rFonts w:ascii="Times New Roman" w:eastAsia="Times New Roman" w:hAnsi="Times New Roman" w:cs="Times New Roman"/>
          <w:sz w:val="24"/>
          <w:szCs w:val="24"/>
          <w:lang w:eastAsia="pt-BR"/>
        </w:rPr>
        <w:t>a</w:t>
      </w:r>
      <w:r w:rsidRPr="001269E9">
        <w:rPr>
          <w:rFonts w:ascii="Times New Roman" w:eastAsia="Times New Roman" w:hAnsi="Times New Roman" w:cs="Times New Roman"/>
          <w:sz w:val="24"/>
          <w:szCs w:val="24"/>
          <w:lang w:eastAsia="pt-BR"/>
        </w:rPr>
        <w:t>cesso</w:t>
      </w:r>
      <w:r w:rsidR="00A55D7B" w:rsidRPr="001269E9">
        <w:rPr>
          <w:rFonts w:ascii="Times New Roman" w:eastAsia="Times New Roman" w:hAnsi="Times New Roman" w:cs="Times New Roman"/>
          <w:sz w:val="24"/>
          <w:szCs w:val="24"/>
          <w:lang w:eastAsia="pt-BR"/>
        </w:rPr>
        <w:t xml:space="preserve">, ou seja, mais demandas, menos </w:t>
      </w:r>
      <w:r w:rsidRPr="001269E9">
        <w:rPr>
          <w:rFonts w:ascii="Times New Roman" w:eastAsia="Times New Roman" w:hAnsi="Times New Roman" w:cs="Times New Roman"/>
          <w:sz w:val="24"/>
          <w:szCs w:val="24"/>
          <w:lang w:eastAsia="pt-BR"/>
        </w:rPr>
        <w:t>demandas (SADEK, 2014)</w:t>
      </w:r>
      <w:r w:rsidR="00A55D7B" w:rsidRPr="001269E9">
        <w:rPr>
          <w:rFonts w:ascii="Times New Roman" w:eastAsia="Times New Roman" w:hAnsi="Times New Roman" w:cs="Times New Roman"/>
          <w:sz w:val="24"/>
          <w:szCs w:val="24"/>
          <w:lang w:eastAsia="pt-BR"/>
        </w:rPr>
        <w:t>.</w:t>
      </w:r>
    </w:p>
    <w:p w:rsidR="0085095C" w:rsidRDefault="00AE6E59"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Outros caminhos, devem ser percorri</w:t>
      </w:r>
      <w:r w:rsidR="005A4487" w:rsidRPr="001269E9">
        <w:rPr>
          <w:rFonts w:ascii="Times New Roman" w:eastAsia="Times New Roman" w:hAnsi="Times New Roman" w:cs="Times New Roman"/>
          <w:sz w:val="24"/>
          <w:szCs w:val="24"/>
          <w:lang w:eastAsia="pt-BR"/>
        </w:rPr>
        <w:t>dos</w:t>
      </w:r>
      <w:r w:rsidR="00AB7210" w:rsidRPr="001269E9">
        <w:rPr>
          <w:rFonts w:ascii="Times New Roman" w:eastAsia="Times New Roman" w:hAnsi="Times New Roman" w:cs="Times New Roman"/>
          <w:sz w:val="24"/>
          <w:szCs w:val="24"/>
          <w:lang w:eastAsia="pt-BR"/>
        </w:rPr>
        <w:t xml:space="preserve"> para devolver à sociedade a</w:t>
      </w:r>
      <w:r w:rsidRPr="001269E9">
        <w:rPr>
          <w:rFonts w:ascii="Times New Roman" w:eastAsia="Times New Roman" w:hAnsi="Times New Roman" w:cs="Times New Roman"/>
          <w:sz w:val="24"/>
          <w:szCs w:val="24"/>
          <w:lang w:eastAsia="pt-BR"/>
        </w:rPr>
        <w:t xml:space="preserve"> capacidade de administrar muitos de seus conflitos, deixando para o Judiciário somente aqueles que não puderem ou tiverem como ser resolvidos pelo diálogo, pela construção do consenso, pela participação ativa dos atores no desenho de suas soluções. </w:t>
      </w:r>
      <w:r w:rsidR="005A4487"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 xml:space="preserve">Leciona </w:t>
      </w:r>
      <w:proofErr w:type="spellStart"/>
      <w:r w:rsidRPr="001269E9">
        <w:rPr>
          <w:rFonts w:ascii="Times New Roman" w:eastAsia="Times New Roman" w:hAnsi="Times New Roman" w:cs="Times New Roman"/>
          <w:sz w:val="24"/>
          <w:szCs w:val="24"/>
          <w:lang w:eastAsia="pt-BR"/>
        </w:rPr>
        <w:t>Orsini</w:t>
      </w:r>
      <w:proofErr w:type="spellEnd"/>
      <w:r w:rsidR="00B024B4" w:rsidRPr="001269E9">
        <w:rPr>
          <w:rFonts w:ascii="Times New Roman" w:eastAsia="Times New Roman" w:hAnsi="Times New Roman" w:cs="Times New Roman"/>
          <w:sz w:val="24"/>
          <w:szCs w:val="24"/>
          <w:lang w:eastAsia="pt-BR"/>
        </w:rPr>
        <w:t xml:space="preserve"> </w:t>
      </w:r>
      <w:r w:rsidR="005F1714">
        <w:rPr>
          <w:rFonts w:ascii="Times New Roman" w:eastAsia="Times New Roman" w:hAnsi="Times New Roman" w:cs="Times New Roman"/>
          <w:lang w:eastAsia="pt-BR"/>
        </w:rPr>
        <w:t xml:space="preserve">(2014, p. 65) </w:t>
      </w:r>
      <w:r w:rsidR="00B024B4" w:rsidRPr="001269E9">
        <w:rPr>
          <w:rFonts w:ascii="Times New Roman" w:eastAsia="Times New Roman" w:hAnsi="Times New Roman" w:cs="Times New Roman"/>
          <w:sz w:val="24"/>
          <w:szCs w:val="24"/>
          <w:lang w:eastAsia="pt-BR"/>
        </w:rPr>
        <w:t xml:space="preserve">que </w:t>
      </w:r>
      <w:r w:rsidRPr="001269E9">
        <w:rPr>
          <w:rFonts w:ascii="Times New Roman" w:eastAsia="Times New Roman" w:hAnsi="Times New Roman" w:cs="Times New Roman"/>
          <w:sz w:val="24"/>
          <w:szCs w:val="24"/>
          <w:lang w:eastAsia="pt-BR"/>
        </w:rPr>
        <w:t>o desenvolvimento da cultura de paz é realmente um escopo social e processual</w:t>
      </w:r>
      <w:r w:rsidR="005A4487" w:rsidRPr="001269E9">
        <w:rPr>
          <w:rFonts w:ascii="Times New Roman" w:eastAsia="Times New Roman" w:hAnsi="Times New Roman" w:cs="Times New Roman"/>
          <w:sz w:val="24"/>
          <w:szCs w:val="24"/>
          <w:lang w:eastAsia="pt-BR"/>
        </w:rPr>
        <w:t xml:space="preserve">, </w:t>
      </w:r>
      <w:proofErr w:type="gramStart"/>
      <w:r w:rsidR="005A4487" w:rsidRPr="001269E9">
        <w:rPr>
          <w:rFonts w:ascii="Times New Roman" w:eastAsia="Times New Roman" w:hAnsi="Times New Roman" w:cs="Times New Roman"/>
          <w:sz w:val="24"/>
          <w:szCs w:val="24"/>
          <w:lang w:eastAsia="pt-BR"/>
        </w:rPr>
        <w:t>todavia</w:t>
      </w:r>
      <w:proofErr w:type="gramEnd"/>
      <w:r w:rsidR="00AB7210" w:rsidRPr="001269E9">
        <w:rPr>
          <w:rFonts w:ascii="Times New Roman" w:eastAsia="Times New Roman" w:hAnsi="Times New Roman" w:cs="Times New Roman"/>
          <w:sz w:val="24"/>
          <w:szCs w:val="24"/>
          <w:lang w:eastAsia="pt-BR"/>
        </w:rPr>
        <w:t xml:space="preserve"> </w:t>
      </w:r>
    </w:p>
    <w:p w:rsidR="009A6CD2" w:rsidRDefault="009A6CD2" w:rsidP="007C351A">
      <w:pPr>
        <w:spacing w:after="0" w:line="240" w:lineRule="auto"/>
        <w:ind w:left="2268"/>
        <w:jc w:val="both"/>
        <w:rPr>
          <w:rFonts w:ascii="Times New Roman" w:eastAsia="Times New Roman" w:hAnsi="Times New Roman" w:cs="Times New Roman"/>
          <w:lang w:eastAsia="pt-BR"/>
        </w:rPr>
      </w:pPr>
    </w:p>
    <w:p w:rsidR="00AE6E59" w:rsidRPr="001269E9" w:rsidRDefault="00AE6E59" w:rsidP="007C351A">
      <w:pPr>
        <w:spacing w:after="0" w:line="240" w:lineRule="auto"/>
        <w:ind w:left="2268"/>
        <w:jc w:val="both"/>
        <w:rPr>
          <w:rFonts w:ascii="Times New Roman" w:eastAsia="Times New Roman" w:hAnsi="Times New Roman" w:cs="Times New Roman"/>
          <w:lang w:eastAsia="pt-BR"/>
        </w:rPr>
      </w:pPr>
      <w:proofErr w:type="gramStart"/>
      <w:r w:rsidRPr="001269E9">
        <w:rPr>
          <w:rFonts w:ascii="Times New Roman" w:eastAsia="Times New Roman" w:hAnsi="Times New Roman" w:cs="Times New Roman"/>
          <w:lang w:eastAsia="pt-BR"/>
        </w:rPr>
        <w:t>deve</w:t>
      </w:r>
      <w:proofErr w:type="gramEnd"/>
      <w:r w:rsidRPr="001269E9">
        <w:rPr>
          <w:rFonts w:ascii="Times New Roman" w:eastAsia="Times New Roman" w:hAnsi="Times New Roman" w:cs="Times New Roman"/>
          <w:lang w:eastAsia="pt-BR"/>
        </w:rPr>
        <w:t xml:space="preserve"> ser incrementada pela concepção de empoderamento: as partes </w:t>
      </w:r>
      <w:r w:rsidR="00B024B4" w:rsidRPr="001269E9">
        <w:rPr>
          <w:rFonts w:ascii="Times New Roman" w:eastAsia="Times New Roman" w:hAnsi="Times New Roman" w:cs="Times New Roman"/>
          <w:lang w:eastAsia="pt-BR"/>
        </w:rPr>
        <w:t>devem ser levadas a redimensionar seus conflitos, tornando-se conscientes de como solucioná-los, seja pela percepção da existência das variadas formas de resolução, seja pela consciência do conjunto de condições psicológicas, culturais e sociais que levaram ao choque de atitudes e interesses. O Judiciário pode, portanto, contribuir para uma pedagogia, não apenas direcionada para o civismo, mas também para o desenvolvimento de um</w:t>
      </w:r>
      <w:r w:rsidR="001269E9">
        <w:rPr>
          <w:rFonts w:ascii="Times New Roman" w:eastAsia="Times New Roman" w:hAnsi="Times New Roman" w:cs="Times New Roman"/>
          <w:lang w:eastAsia="pt-BR"/>
        </w:rPr>
        <w:t>a cultura voltada à paz social.</w:t>
      </w:r>
    </w:p>
    <w:p w:rsidR="003D76DD" w:rsidRDefault="003D76DD" w:rsidP="007C351A">
      <w:pPr>
        <w:spacing w:after="0" w:line="240" w:lineRule="auto"/>
        <w:ind w:left="2268" w:firstLine="851"/>
        <w:jc w:val="both"/>
        <w:rPr>
          <w:rFonts w:ascii="Times New Roman" w:eastAsia="Times New Roman" w:hAnsi="Times New Roman" w:cs="Times New Roman"/>
          <w:lang w:eastAsia="pt-BR"/>
        </w:rPr>
      </w:pPr>
    </w:p>
    <w:p w:rsidR="005F1714" w:rsidRPr="001269E9" w:rsidRDefault="005F1714" w:rsidP="007C351A">
      <w:pPr>
        <w:spacing w:after="0" w:line="240" w:lineRule="auto"/>
        <w:ind w:left="2268" w:firstLine="851"/>
        <w:jc w:val="both"/>
        <w:rPr>
          <w:rFonts w:ascii="Times New Roman" w:eastAsia="Times New Roman" w:hAnsi="Times New Roman" w:cs="Times New Roman"/>
          <w:lang w:eastAsia="pt-BR"/>
        </w:rPr>
      </w:pPr>
    </w:p>
    <w:p w:rsidR="005A4487" w:rsidRPr="001269E9" w:rsidRDefault="00032325"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Perseguindo essa missão pedagógica, os operadores do direito deverão reconhecer que o direito, com sua dogmática, não tem resposta para todos os tipos de conflitos contemporâneos, e que por isso é necessário dialogar com outros campos da ciência</w:t>
      </w:r>
      <w:r w:rsidR="005A4487"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 xml:space="preserve">que podem e devem auxiliar na solução dos litígios. </w:t>
      </w:r>
      <w:r w:rsidR="005A4487" w:rsidRPr="001269E9">
        <w:rPr>
          <w:rFonts w:ascii="Times New Roman" w:eastAsia="Times New Roman" w:hAnsi="Times New Roman" w:cs="Times New Roman"/>
          <w:sz w:val="24"/>
          <w:szCs w:val="24"/>
          <w:lang w:eastAsia="pt-BR"/>
        </w:rPr>
        <w:t xml:space="preserve"> </w:t>
      </w:r>
      <w:r w:rsidR="00D4043B" w:rsidRPr="001269E9">
        <w:rPr>
          <w:rFonts w:ascii="Times New Roman" w:eastAsia="Times New Roman" w:hAnsi="Times New Roman" w:cs="Times New Roman"/>
          <w:sz w:val="24"/>
          <w:szCs w:val="24"/>
          <w:lang w:eastAsia="pt-BR"/>
        </w:rPr>
        <w:t xml:space="preserve">Com essa mentalidade multidisciplinar, os pesquisadores do Projeto Florença repensaram os métodos de resolução de conflitos, que são tratados na chamada terceira onda renovatória de acesso à justiça. </w:t>
      </w:r>
    </w:p>
    <w:p w:rsidR="00D4043B" w:rsidRPr="001269E9" w:rsidRDefault="005A4487" w:rsidP="007C351A">
      <w:pPr>
        <w:spacing w:after="0" w:line="360" w:lineRule="auto"/>
        <w:ind w:firstLine="851"/>
        <w:jc w:val="both"/>
        <w:rPr>
          <w:rFonts w:ascii="Times New Roman" w:hAnsi="Times New Roman" w:cs="Times New Roman"/>
          <w:sz w:val="24"/>
          <w:szCs w:val="24"/>
        </w:rPr>
      </w:pPr>
      <w:r w:rsidRPr="001269E9">
        <w:rPr>
          <w:rFonts w:ascii="Times New Roman" w:eastAsia="Times New Roman" w:hAnsi="Times New Roman" w:cs="Times New Roman"/>
          <w:sz w:val="24"/>
          <w:szCs w:val="24"/>
          <w:lang w:eastAsia="pt-BR"/>
        </w:rPr>
        <w:t>A terceira onda renovatória</w:t>
      </w:r>
      <w:r w:rsidR="00D4043B" w:rsidRPr="001269E9">
        <w:rPr>
          <w:rFonts w:ascii="Times New Roman" w:eastAsia="Times New Roman" w:hAnsi="Times New Roman" w:cs="Times New Roman"/>
          <w:sz w:val="24"/>
          <w:szCs w:val="24"/>
          <w:lang w:eastAsia="pt-BR"/>
        </w:rPr>
        <w:t xml:space="preserve"> exige </w:t>
      </w:r>
      <w:r w:rsidR="00D4043B" w:rsidRPr="001269E9">
        <w:rPr>
          <w:rFonts w:ascii="Times New Roman" w:hAnsi="Times New Roman" w:cs="Times New Roman"/>
          <w:sz w:val="24"/>
          <w:szCs w:val="24"/>
        </w:rPr>
        <w:t>uma abordagem mais compreensiva de reforma, passando a prever novos métodos que tornassem os d</w:t>
      </w:r>
      <w:r w:rsidRPr="001269E9">
        <w:rPr>
          <w:rFonts w:ascii="Times New Roman" w:hAnsi="Times New Roman" w:cs="Times New Roman"/>
          <w:sz w:val="24"/>
          <w:szCs w:val="24"/>
        </w:rPr>
        <w:t>ireitos sociais efetivos. Surge</w:t>
      </w:r>
      <w:r w:rsidR="00D4043B" w:rsidRPr="001269E9">
        <w:rPr>
          <w:rFonts w:ascii="Times New Roman" w:hAnsi="Times New Roman" w:cs="Times New Roman"/>
          <w:sz w:val="24"/>
          <w:szCs w:val="24"/>
        </w:rPr>
        <w:t xml:space="preserve"> a necessidade de previsão de métodos mais simples, não-adversariais, que não superestimem os efeitos de vitórias judiciais, uma vez que os métodos contraditórios não voltam o olhar para o conflito. Torna-se indispensável, frente à complexidade das relações, adaptar os procedimentos à natureza dos conflitos. </w:t>
      </w:r>
    </w:p>
    <w:p w:rsidR="00D4043B" w:rsidRDefault="00D4043B"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Por isso o enfoque d</w:t>
      </w:r>
      <w:r w:rsidR="005A4487" w:rsidRPr="001269E9">
        <w:rPr>
          <w:rFonts w:ascii="Times New Roman" w:hAnsi="Times New Roman" w:cs="Times New Roman"/>
          <w:sz w:val="24"/>
          <w:szCs w:val="24"/>
        </w:rPr>
        <w:t>a</w:t>
      </w:r>
      <w:r w:rsidRPr="001269E9">
        <w:rPr>
          <w:rFonts w:ascii="Times New Roman" w:hAnsi="Times New Roman" w:cs="Times New Roman"/>
          <w:sz w:val="24"/>
          <w:szCs w:val="24"/>
        </w:rPr>
        <w:t xml:space="preserve"> terceira onda leva a uma reflexão e exploração de ampla variedade de reformas, incluindo alteração de procedimentos, mudança de estruturas dos </w:t>
      </w:r>
      <w:r w:rsidRPr="001269E9">
        <w:rPr>
          <w:rFonts w:ascii="Times New Roman" w:hAnsi="Times New Roman" w:cs="Times New Roman"/>
          <w:sz w:val="24"/>
          <w:szCs w:val="24"/>
        </w:rPr>
        <w:lastRenderedPageBreak/>
        <w:t xml:space="preserve">tribunais, criação de novas unidades, especialização, uso de pessoas leigas </w:t>
      </w:r>
      <w:r w:rsidR="005A4487" w:rsidRPr="001269E9">
        <w:rPr>
          <w:rFonts w:ascii="Times New Roman" w:hAnsi="Times New Roman" w:cs="Times New Roman"/>
          <w:sz w:val="24"/>
          <w:szCs w:val="24"/>
        </w:rPr>
        <w:t>e profissionais de outras áreas,</w:t>
      </w:r>
      <w:r w:rsidRPr="001269E9">
        <w:rPr>
          <w:rFonts w:ascii="Times New Roman" w:hAnsi="Times New Roman" w:cs="Times New Roman"/>
          <w:sz w:val="24"/>
          <w:szCs w:val="24"/>
        </w:rPr>
        <w:t xml:space="preserve"> modificações no direito substantivo destinadas a evitar litígios ou facilitar a sua solução e a utilização de meios privados ou informais de tratamento de conflitos (1988, p. 71). </w:t>
      </w:r>
      <w:r w:rsidR="005A4487" w:rsidRPr="001269E9">
        <w:rPr>
          <w:rFonts w:ascii="Times New Roman" w:hAnsi="Times New Roman" w:cs="Times New Roman"/>
          <w:sz w:val="24"/>
          <w:szCs w:val="24"/>
        </w:rPr>
        <w:t xml:space="preserve"> </w:t>
      </w:r>
      <w:r w:rsidRPr="001269E9">
        <w:rPr>
          <w:rFonts w:ascii="Times New Roman" w:hAnsi="Times New Roman" w:cs="Times New Roman"/>
          <w:sz w:val="24"/>
          <w:szCs w:val="24"/>
        </w:rPr>
        <w:t>Com o foco mais amplo</w:t>
      </w:r>
      <w:r w:rsidR="005A4487" w:rsidRPr="001269E9">
        <w:rPr>
          <w:rFonts w:ascii="Times New Roman" w:hAnsi="Times New Roman" w:cs="Times New Roman"/>
          <w:sz w:val="24"/>
          <w:szCs w:val="24"/>
        </w:rPr>
        <w:t>, que transcende</w:t>
      </w:r>
      <w:r w:rsidRPr="001269E9">
        <w:rPr>
          <w:rFonts w:ascii="Times New Roman" w:hAnsi="Times New Roman" w:cs="Times New Roman"/>
          <w:sz w:val="24"/>
          <w:szCs w:val="24"/>
        </w:rPr>
        <w:t xml:space="preserve"> a questão econômica e de representatividade, surge o esforço de reconhecer a necessidade de previsão de métodos mais adequados para a solução harmônica de determinados tipos de conflitos, em que uma solução adjudicatória não se mostraria tão adequada ou mesmo eficiente. Nas palavras de </w:t>
      </w:r>
      <w:proofErr w:type="spellStart"/>
      <w:r w:rsidRPr="001269E9">
        <w:rPr>
          <w:rFonts w:ascii="Times New Roman" w:hAnsi="Times New Roman" w:cs="Times New Roman"/>
          <w:sz w:val="24"/>
          <w:szCs w:val="24"/>
        </w:rPr>
        <w:t>Cappelletti</w:t>
      </w:r>
      <w:proofErr w:type="spellEnd"/>
      <w:r w:rsidRPr="001269E9">
        <w:rPr>
          <w:rFonts w:ascii="Times New Roman" w:hAnsi="Times New Roman" w:cs="Times New Roman"/>
          <w:sz w:val="24"/>
          <w:szCs w:val="24"/>
        </w:rPr>
        <w:t xml:space="preserve"> e Garth (1988, p. 72)</w:t>
      </w:r>
    </w:p>
    <w:p w:rsidR="009A6CD2" w:rsidRDefault="009A6CD2" w:rsidP="007C351A">
      <w:pPr>
        <w:spacing w:after="0" w:line="240" w:lineRule="auto"/>
        <w:ind w:left="2268"/>
        <w:jc w:val="both"/>
        <w:rPr>
          <w:rFonts w:ascii="Times New Roman" w:hAnsi="Times New Roman" w:cs="Times New Roman"/>
        </w:rPr>
      </w:pPr>
    </w:p>
    <w:p w:rsidR="00D4043B" w:rsidRPr="001269E9" w:rsidRDefault="00D4043B" w:rsidP="007C351A">
      <w:pPr>
        <w:spacing w:after="0" w:line="240" w:lineRule="auto"/>
        <w:ind w:left="2268"/>
        <w:jc w:val="both"/>
        <w:rPr>
          <w:rFonts w:ascii="Times New Roman" w:hAnsi="Times New Roman" w:cs="Times New Roman"/>
        </w:rPr>
      </w:pPr>
      <w:proofErr w:type="gramStart"/>
      <w:r w:rsidRPr="001269E9">
        <w:rPr>
          <w:rFonts w:ascii="Times New Roman" w:hAnsi="Times New Roman" w:cs="Times New Roman"/>
        </w:rPr>
        <w:t>as</w:t>
      </w:r>
      <w:proofErr w:type="gramEnd"/>
      <w:r w:rsidRPr="001269E9">
        <w:rPr>
          <w:rFonts w:ascii="Times New Roman" w:hAnsi="Times New Roman" w:cs="Times New Roman"/>
        </w:rPr>
        <w:t xml:space="preserve"> partes que tendem a se envolver em determinados tipos de litígio também devem ser levadas em consideração. Elas podem ter um relacionamento prolongado e complexo, ou apenas contatos eventuais. Já foi sugerido que a mediação ou outros mecanismos de interferência apaziguadora são os métodos mais apropriados para preservar os relacionamentos. As partes, ademais, podem diferir grandemente em poder de barganha, experiência ou outros fatores (...).</w:t>
      </w:r>
      <w:r w:rsidR="005A4487" w:rsidRPr="001269E9">
        <w:rPr>
          <w:rFonts w:ascii="Times New Roman" w:hAnsi="Times New Roman" w:cs="Times New Roman"/>
        </w:rPr>
        <w:t xml:space="preserve"> </w:t>
      </w:r>
      <w:r w:rsidRPr="001269E9">
        <w:rPr>
          <w:rFonts w:ascii="Times New Roman" w:hAnsi="Times New Roman" w:cs="Times New Roman"/>
        </w:rPr>
        <w:t>Quando as relações se tornam tão interdependentes na complexa organização das sociedades pós-industriais, quanto eram nas sociedades primitivas, renasce a necessidade de solução harmônica dos problemas, de modo a preservar as relações, com um</w:t>
      </w:r>
      <w:r w:rsidR="005A4487" w:rsidRPr="001269E9">
        <w:rPr>
          <w:rFonts w:ascii="Times New Roman" w:hAnsi="Times New Roman" w:cs="Times New Roman"/>
        </w:rPr>
        <w:t>a</w:t>
      </w:r>
      <w:r w:rsidRPr="001269E9">
        <w:rPr>
          <w:rFonts w:ascii="Times New Roman" w:hAnsi="Times New Roman" w:cs="Times New Roman"/>
        </w:rPr>
        <w:t xml:space="preserve"> tendência resultante de se evitarem litígios.  </w:t>
      </w:r>
    </w:p>
    <w:p w:rsidR="00D4043B" w:rsidRPr="001269E9" w:rsidRDefault="00D4043B" w:rsidP="007C351A">
      <w:pPr>
        <w:spacing w:after="0" w:line="360" w:lineRule="auto"/>
        <w:ind w:firstLine="851"/>
        <w:jc w:val="both"/>
        <w:rPr>
          <w:rFonts w:ascii="Times New Roman" w:hAnsi="Times New Roman" w:cs="Times New Roman"/>
          <w:sz w:val="24"/>
          <w:szCs w:val="24"/>
        </w:rPr>
      </w:pPr>
    </w:p>
    <w:p w:rsidR="00D4043B" w:rsidRPr="001269E9" w:rsidRDefault="00D4043B" w:rsidP="007C351A">
      <w:pPr>
        <w:spacing w:after="0" w:line="360" w:lineRule="auto"/>
        <w:ind w:firstLine="851"/>
        <w:jc w:val="both"/>
        <w:rPr>
          <w:rFonts w:ascii="Times New Roman" w:hAnsi="Times New Roman" w:cs="Times New Roman"/>
          <w:sz w:val="24"/>
          <w:szCs w:val="24"/>
        </w:rPr>
      </w:pPr>
      <w:proofErr w:type="spellStart"/>
      <w:r w:rsidRPr="001269E9">
        <w:rPr>
          <w:rFonts w:ascii="Times New Roman" w:hAnsi="Times New Roman" w:cs="Times New Roman"/>
          <w:sz w:val="24"/>
          <w:szCs w:val="24"/>
        </w:rPr>
        <w:t>Cappelleti</w:t>
      </w:r>
      <w:proofErr w:type="spellEnd"/>
      <w:r w:rsidRPr="001269E9">
        <w:rPr>
          <w:rFonts w:ascii="Times New Roman" w:hAnsi="Times New Roman" w:cs="Times New Roman"/>
          <w:sz w:val="24"/>
          <w:szCs w:val="24"/>
        </w:rPr>
        <w:t xml:space="preserve"> ressalta que a conciliação possui vantagens óbvias "tanto para as partes quanto para o sistema jurídico, se o litígio é resolvido sem necessidade de julgamento" (1988, p. 83), considerando sua rapidez, baixo custo e eficiência. Ademais, pontua que "parece que tais decisões são mais facilmente aceitas do que decretos judiciais unilaterais uma vez que eles se fundam em acordo já estabelecido entre as partes" (1988, p. 84)</w:t>
      </w:r>
      <w:r w:rsidR="005A4487" w:rsidRPr="001269E9">
        <w:rPr>
          <w:rFonts w:ascii="Times New Roman" w:hAnsi="Times New Roman" w:cs="Times New Roman"/>
          <w:sz w:val="24"/>
          <w:szCs w:val="24"/>
        </w:rPr>
        <w:t>, a</w:t>
      </w:r>
      <w:r w:rsidRPr="001269E9">
        <w:rPr>
          <w:rFonts w:ascii="Times New Roman" w:hAnsi="Times New Roman" w:cs="Times New Roman"/>
          <w:sz w:val="24"/>
          <w:szCs w:val="24"/>
        </w:rPr>
        <w:t>o contrário da decisão heterocompositiva, que assenta quem tem razão a partir de um olhar retrospectivo, com atribuição de culpa</w:t>
      </w:r>
      <w:r w:rsidR="005A4487" w:rsidRPr="001269E9">
        <w:rPr>
          <w:rFonts w:ascii="Times New Roman" w:hAnsi="Times New Roman" w:cs="Times New Roman"/>
          <w:sz w:val="24"/>
          <w:szCs w:val="24"/>
        </w:rPr>
        <w:t>,</w:t>
      </w:r>
      <w:r w:rsidRPr="001269E9">
        <w:rPr>
          <w:rFonts w:ascii="Times New Roman" w:hAnsi="Times New Roman" w:cs="Times New Roman"/>
          <w:sz w:val="24"/>
          <w:szCs w:val="24"/>
        </w:rPr>
        <w:t xml:space="preserve"> nos meios consensuais, o terceiro facilitador, mediador ou conciliador, deve preferencialmente olhar para o futuro, para as consequências de não se chegar a um acordo, e auxilia</w:t>
      </w:r>
      <w:r w:rsidR="005A4487" w:rsidRPr="001269E9">
        <w:rPr>
          <w:rFonts w:ascii="Times New Roman" w:hAnsi="Times New Roman" w:cs="Times New Roman"/>
          <w:sz w:val="24"/>
          <w:szCs w:val="24"/>
        </w:rPr>
        <w:t>r</w:t>
      </w:r>
      <w:r w:rsidRPr="001269E9">
        <w:rPr>
          <w:rFonts w:ascii="Times New Roman" w:hAnsi="Times New Roman" w:cs="Times New Roman"/>
          <w:sz w:val="24"/>
          <w:szCs w:val="24"/>
        </w:rPr>
        <w:t xml:space="preserve"> as partes, que se tornam protagonistas,  a encontrarem múltiplas soluções com benefícios mútuos. </w:t>
      </w:r>
    </w:p>
    <w:p w:rsidR="00D4043B" w:rsidRPr="001269E9" w:rsidRDefault="00D4043B" w:rsidP="007C351A">
      <w:pPr>
        <w:spacing w:after="0" w:line="360" w:lineRule="auto"/>
        <w:ind w:firstLine="851"/>
        <w:jc w:val="both"/>
        <w:rPr>
          <w:rFonts w:ascii="Times New Roman" w:hAnsi="Times New Roman" w:cs="Times New Roman"/>
          <w:sz w:val="24"/>
          <w:szCs w:val="24"/>
        </w:rPr>
      </w:pPr>
      <w:proofErr w:type="spellStart"/>
      <w:r w:rsidRPr="001269E9">
        <w:rPr>
          <w:rFonts w:ascii="Times New Roman" w:hAnsi="Times New Roman" w:cs="Times New Roman"/>
          <w:sz w:val="24"/>
          <w:szCs w:val="24"/>
        </w:rPr>
        <w:t>Cappelletti</w:t>
      </w:r>
      <w:proofErr w:type="spellEnd"/>
      <w:r w:rsidRPr="001269E9">
        <w:rPr>
          <w:rFonts w:ascii="Times New Roman" w:hAnsi="Times New Roman" w:cs="Times New Roman"/>
          <w:sz w:val="24"/>
          <w:szCs w:val="24"/>
        </w:rPr>
        <w:t xml:space="preserve"> faz um interessante apontamento, que é repetidamente acentuado nas doutrinas dos meios autocompositivos: "É significativo que um processo dirigido para a conciliação - ao contrário do processo judicial, que geralmente declara uma parte "vencedora" e a outra "vencida" - ofereça uma possibilidade de que a causas mais profundas de um litígio sejam examinadas e restaurado um relacionamento complexo e prolongado" (1988, p. 84).</w:t>
      </w:r>
    </w:p>
    <w:p w:rsidR="00DE0C58" w:rsidRPr="001269E9" w:rsidRDefault="00D4043B"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A reconciliação entre as partes passa a ser, então, uma alternativa à judicialização. </w:t>
      </w:r>
      <w:r w:rsidR="00F20393" w:rsidRPr="001269E9">
        <w:rPr>
          <w:rFonts w:ascii="Times New Roman" w:hAnsi="Times New Roman" w:cs="Times New Roman"/>
          <w:sz w:val="24"/>
          <w:szCs w:val="24"/>
        </w:rPr>
        <w:t>A conciliação e mediação, portanto, t</w:t>
      </w:r>
      <w:r w:rsidRPr="001269E9">
        <w:rPr>
          <w:rFonts w:ascii="Times New Roman" w:hAnsi="Times New Roman" w:cs="Times New Roman"/>
          <w:sz w:val="24"/>
          <w:szCs w:val="24"/>
        </w:rPr>
        <w:t xml:space="preserve">êm recebido especial atenção como meios alternativos ao Judiciário. Seus métodos e estilos, assim como a diversidade dos conflitos que hoje podem ser </w:t>
      </w:r>
      <w:r w:rsidRPr="001269E9">
        <w:rPr>
          <w:rFonts w:ascii="Times New Roman" w:hAnsi="Times New Roman" w:cs="Times New Roman"/>
          <w:sz w:val="24"/>
          <w:szCs w:val="24"/>
        </w:rPr>
        <w:lastRenderedPageBreak/>
        <w:t xml:space="preserve">resolvidos </w:t>
      </w:r>
      <w:r w:rsidR="00F20393" w:rsidRPr="001269E9">
        <w:rPr>
          <w:rFonts w:ascii="Times New Roman" w:hAnsi="Times New Roman" w:cs="Times New Roman"/>
          <w:sz w:val="24"/>
          <w:szCs w:val="24"/>
        </w:rPr>
        <w:t>por</w:t>
      </w:r>
      <w:r w:rsidRPr="001269E9">
        <w:rPr>
          <w:rFonts w:ascii="Times New Roman" w:hAnsi="Times New Roman" w:cs="Times New Roman"/>
          <w:sz w:val="24"/>
          <w:szCs w:val="24"/>
        </w:rPr>
        <w:t xml:space="preserve"> esses meios, têm se especializado, havendo indicadores de tipos diferenciados de comportamentos por parte dos terceiros facilitadores e abordagens que viraram verdadeiras escolas de mediação. Todavia de</w:t>
      </w:r>
      <w:r w:rsidR="00F20393" w:rsidRPr="001269E9">
        <w:rPr>
          <w:rFonts w:ascii="Times New Roman" w:hAnsi="Times New Roman" w:cs="Times New Roman"/>
          <w:sz w:val="24"/>
          <w:szCs w:val="24"/>
        </w:rPr>
        <w:t>ve-se ter cuidado. N</w:t>
      </w:r>
      <w:r w:rsidRPr="001269E9">
        <w:rPr>
          <w:rFonts w:ascii="Times New Roman" w:hAnsi="Times New Roman" w:cs="Times New Roman"/>
          <w:sz w:val="24"/>
          <w:szCs w:val="24"/>
        </w:rPr>
        <w:t xml:space="preserve">ão obstante a imensa utilidade desses meios para diversos tipos de demandas e partes, principalmente nos casos de necessidade de se resguardar os relacionamentos subjacentes, não devemos voltar o olhar somente para a finalidade de conferir celeridade e desafogar o Judiciário. Conforme lembra </w:t>
      </w:r>
      <w:proofErr w:type="spellStart"/>
      <w:r w:rsidRPr="001269E9">
        <w:rPr>
          <w:rFonts w:ascii="Times New Roman" w:hAnsi="Times New Roman" w:cs="Times New Roman"/>
          <w:sz w:val="24"/>
          <w:szCs w:val="24"/>
        </w:rPr>
        <w:t>Cappelletti</w:t>
      </w:r>
      <w:proofErr w:type="spellEnd"/>
      <w:r w:rsidRPr="001269E9">
        <w:rPr>
          <w:rFonts w:ascii="Times New Roman" w:hAnsi="Times New Roman" w:cs="Times New Roman"/>
          <w:sz w:val="24"/>
          <w:szCs w:val="24"/>
        </w:rPr>
        <w:t>, "devemos certificar-nos de que os resultados representem verdadeiros êxitos, não apenas remédios para problemas do judiciário, que poderiam ter outras soluções" (1988, p, 87).</w:t>
      </w:r>
    </w:p>
    <w:p w:rsidR="00032325" w:rsidRPr="001269E9" w:rsidRDefault="00032325" w:rsidP="007C351A">
      <w:pPr>
        <w:spacing w:after="0" w:line="360" w:lineRule="auto"/>
        <w:ind w:firstLine="851"/>
        <w:jc w:val="both"/>
        <w:rPr>
          <w:rFonts w:ascii="Times New Roman" w:hAnsi="Times New Roman" w:cs="Times New Roman"/>
          <w:sz w:val="24"/>
          <w:szCs w:val="24"/>
        </w:rPr>
      </w:pPr>
      <w:r w:rsidRPr="001269E9">
        <w:rPr>
          <w:rFonts w:ascii="Times New Roman" w:eastAsia="Times New Roman" w:hAnsi="Times New Roman" w:cs="Times New Roman"/>
          <w:sz w:val="24"/>
          <w:szCs w:val="24"/>
          <w:lang w:eastAsia="pt-BR"/>
        </w:rPr>
        <w:t xml:space="preserve">Em uma democracia substancial, de fundo constitucional, </w:t>
      </w:r>
      <w:r w:rsidR="00F20393" w:rsidRPr="001269E9">
        <w:rPr>
          <w:rFonts w:ascii="Times New Roman" w:eastAsia="Times New Roman" w:hAnsi="Times New Roman" w:cs="Times New Roman"/>
          <w:sz w:val="24"/>
          <w:szCs w:val="24"/>
          <w:lang w:eastAsia="pt-BR"/>
        </w:rPr>
        <w:t>o</w:t>
      </w:r>
      <w:r w:rsidRPr="001269E9">
        <w:rPr>
          <w:rFonts w:ascii="Times New Roman" w:eastAsia="Times New Roman" w:hAnsi="Times New Roman" w:cs="Times New Roman"/>
          <w:sz w:val="24"/>
          <w:szCs w:val="24"/>
          <w:lang w:eastAsia="pt-BR"/>
        </w:rPr>
        <w:t xml:space="preserve"> diálogo interdisciplinar e a abertura da possibilidade de participação dos atores no desenho da solução de seus conflitos são essenciais à função adjudica</w:t>
      </w:r>
      <w:r w:rsidR="00F20393" w:rsidRPr="001269E9">
        <w:rPr>
          <w:rFonts w:ascii="Times New Roman" w:eastAsia="Times New Roman" w:hAnsi="Times New Roman" w:cs="Times New Roman"/>
          <w:sz w:val="24"/>
          <w:szCs w:val="24"/>
          <w:lang w:eastAsia="pt-BR"/>
        </w:rPr>
        <w:t xml:space="preserve">tória </w:t>
      </w:r>
      <w:r w:rsidRPr="001269E9">
        <w:rPr>
          <w:rFonts w:ascii="Times New Roman" w:eastAsia="Times New Roman" w:hAnsi="Times New Roman" w:cs="Times New Roman"/>
          <w:sz w:val="24"/>
          <w:szCs w:val="24"/>
          <w:lang w:eastAsia="pt-BR"/>
        </w:rPr>
        <w:t xml:space="preserve">do Poder Judiciário, "na medida em que esse poder passa a tratar de assuntos políticos, como uma espécie de sucedânea do Executivo e do Legislativo" (VAZ, </w:t>
      </w:r>
      <w:r w:rsidR="006E0B84" w:rsidRPr="001269E9">
        <w:rPr>
          <w:rFonts w:ascii="Times New Roman" w:eastAsia="Times New Roman" w:hAnsi="Times New Roman" w:cs="Times New Roman"/>
          <w:sz w:val="24"/>
          <w:szCs w:val="24"/>
          <w:lang w:eastAsia="pt-BR"/>
        </w:rPr>
        <w:t xml:space="preserve">2016, </w:t>
      </w:r>
      <w:r w:rsidRPr="001269E9">
        <w:rPr>
          <w:rFonts w:ascii="Times New Roman" w:eastAsia="Times New Roman" w:hAnsi="Times New Roman" w:cs="Times New Roman"/>
          <w:sz w:val="24"/>
          <w:szCs w:val="24"/>
          <w:lang w:eastAsia="pt-BR"/>
        </w:rPr>
        <w:t xml:space="preserve">p. 65), como tratado antes, suprindo vazios. Esses vieses permitem contribuir para a conquista da legitimidade democrática da atuação judicante, </w:t>
      </w:r>
      <w:r w:rsidR="006E0B84" w:rsidRPr="001269E9">
        <w:rPr>
          <w:rFonts w:ascii="Times New Roman" w:eastAsia="Times New Roman" w:hAnsi="Times New Roman" w:cs="Times New Roman"/>
          <w:sz w:val="24"/>
          <w:szCs w:val="24"/>
          <w:lang w:eastAsia="pt-BR"/>
        </w:rPr>
        <w:t>que passa pelo "redimensionamento do espaço participativo da</w:t>
      </w:r>
      <w:r w:rsidR="004F3AE7" w:rsidRPr="001269E9">
        <w:rPr>
          <w:rFonts w:ascii="Times New Roman" w:eastAsia="Times New Roman" w:hAnsi="Times New Roman" w:cs="Times New Roman"/>
          <w:sz w:val="24"/>
          <w:szCs w:val="24"/>
          <w:lang w:eastAsia="pt-BR"/>
        </w:rPr>
        <w:t>s</w:t>
      </w:r>
      <w:r w:rsidR="006E0B84" w:rsidRPr="001269E9">
        <w:rPr>
          <w:rFonts w:ascii="Times New Roman" w:eastAsia="Times New Roman" w:hAnsi="Times New Roman" w:cs="Times New Roman"/>
          <w:sz w:val="24"/>
          <w:szCs w:val="24"/>
          <w:lang w:eastAsia="pt-BR"/>
        </w:rPr>
        <w:t xml:space="preserve"> partes na soluçã</w:t>
      </w:r>
      <w:r w:rsidR="004F3AE7" w:rsidRPr="001269E9">
        <w:rPr>
          <w:rFonts w:ascii="Times New Roman" w:eastAsia="Times New Roman" w:hAnsi="Times New Roman" w:cs="Times New Roman"/>
          <w:sz w:val="24"/>
          <w:szCs w:val="24"/>
          <w:lang w:eastAsia="pt-BR"/>
        </w:rPr>
        <w:t>o dos conflitos de interesses" (</w:t>
      </w:r>
      <w:r w:rsidR="006E0B84" w:rsidRPr="001269E9">
        <w:rPr>
          <w:rFonts w:ascii="Times New Roman" w:eastAsia="Times New Roman" w:hAnsi="Times New Roman" w:cs="Times New Roman"/>
          <w:sz w:val="24"/>
          <w:szCs w:val="24"/>
          <w:lang w:eastAsia="pt-BR"/>
        </w:rPr>
        <w:t xml:space="preserve">VAZ, </w:t>
      </w:r>
      <w:r w:rsidR="00DE0C58" w:rsidRPr="001269E9">
        <w:rPr>
          <w:rFonts w:ascii="Times New Roman" w:eastAsia="Times New Roman" w:hAnsi="Times New Roman" w:cs="Times New Roman"/>
          <w:sz w:val="24"/>
          <w:szCs w:val="24"/>
          <w:lang w:eastAsia="pt-BR"/>
        </w:rPr>
        <w:t xml:space="preserve">2016, </w:t>
      </w:r>
      <w:r w:rsidR="006E0B84" w:rsidRPr="001269E9">
        <w:rPr>
          <w:rFonts w:ascii="Times New Roman" w:eastAsia="Times New Roman" w:hAnsi="Times New Roman" w:cs="Times New Roman"/>
          <w:sz w:val="24"/>
          <w:szCs w:val="24"/>
          <w:lang w:eastAsia="pt-BR"/>
        </w:rPr>
        <w:t>p. 65).</w:t>
      </w:r>
      <w:r w:rsidRPr="001269E9">
        <w:rPr>
          <w:rFonts w:ascii="Times New Roman" w:eastAsia="Times New Roman" w:hAnsi="Times New Roman" w:cs="Times New Roman"/>
          <w:sz w:val="24"/>
          <w:szCs w:val="24"/>
          <w:lang w:eastAsia="pt-BR"/>
        </w:rPr>
        <w:t xml:space="preserve"> </w:t>
      </w:r>
    </w:p>
    <w:p w:rsidR="004F3AE7" w:rsidRPr="001269E9" w:rsidRDefault="004F3AE7"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Nesse ponto, </w:t>
      </w:r>
      <w:r w:rsidR="00F20393" w:rsidRPr="001269E9">
        <w:rPr>
          <w:rFonts w:ascii="Times New Roman" w:eastAsia="Times New Roman" w:hAnsi="Times New Roman" w:cs="Times New Roman"/>
          <w:sz w:val="24"/>
          <w:szCs w:val="24"/>
          <w:lang w:eastAsia="pt-BR"/>
        </w:rPr>
        <w:t>reflete</w:t>
      </w:r>
      <w:r w:rsidRPr="001269E9">
        <w:rPr>
          <w:rFonts w:ascii="Times New Roman" w:eastAsia="Times New Roman" w:hAnsi="Times New Roman" w:cs="Times New Roman"/>
          <w:sz w:val="24"/>
          <w:szCs w:val="24"/>
          <w:lang w:eastAsia="pt-BR"/>
        </w:rPr>
        <w:t xml:space="preserve"> Paulo Afonso Brum Vaz (2016, p. 66)</w:t>
      </w:r>
      <w:r w:rsidR="00F20393" w:rsidRPr="001269E9">
        <w:rPr>
          <w:rFonts w:ascii="Times New Roman" w:eastAsia="Times New Roman" w:hAnsi="Times New Roman" w:cs="Times New Roman"/>
          <w:sz w:val="24"/>
          <w:szCs w:val="24"/>
          <w:lang w:eastAsia="pt-BR"/>
        </w:rPr>
        <w:t xml:space="preserve"> que a </w:t>
      </w:r>
      <w:r w:rsidRPr="001269E9">
        <w:rPr>
          <w:rFonts w:ascii="Times New Roman" w:eastAsia="Times New Roman" w:hAnsi="Times New Roman" w:cs="Times New Roman"/>
          <w:sz w:val="24"/>
          <w:szCs w:val="24"/>
          <w:lang w:eastAsia="pt-BR"/>
        </w:rPr>
        <w:t xml:space="preserve">legitimidade </w:t>
      </w:r>
      <w:r w:rsidR="00F20393" w:rsidRPr="001269E9">
        <w:rPr>
          <w:rFonts w:ascii="Times New Roman" w:eastAsia="Times New Roman" w:hAnsi="Times New Roman" w:cs="Times New Roman"/>
          <w:sz w:val="24"/>
          <w:szCs w:val="24"/>
          <w:lang w:eastAsia="pt-BR"/>
        </w:rPr>
        <w:t xml:space="preserve">do Poder Judiciário </w:t>
      </w:r>
      <w:r w:rsidRPr="001269E9">
        <w:rPr>
          <w:rFonts w:ascii="Times New Roman" w:eastAsia="Times New Roman" w:hAnsi="Times New Roman" w:cs="Times New Roman"/>
          <w:sz w:val="24"/>
          <w:szCs w:val="24"/>
          <w:lang w:eastAsia="pt-BR"/>
        </w:rPr>
        <w:t>deve ser "conquistada pela abertura democrática que as estruturas organizacionais e os programas que o sistema possa oferecer aos conflitantes e pelo desempenho do seu papel de garante de direitos fundamentais"</w:t>
      </w:r>
      <w:r w:rsidRPr="001269E9">
        <w:rPr>
          <w:rStyle w:val="Refdenotaderodap"/>
          <w:rFonts w:ascii="Times New Roman" w:eastAsia="Times New Roman" w:hAnsi="Times New Roman" w:cs="Times New Roman"/>
          <w:sz w:val="24"/>
          <w:szCs w:val="24"/>
          <w:lang w:eastAsia="pt-BR"/>
        </w:rPr>
        <w:footnoteReference w:id="6"/>
      </w:r>
      <w:r w:rsidRPr="001269E9">
        <w:rPr>
          <w:rFonts w:ascii="Times New Roman" w:eastAsia="Times New Roman" w:hAnsi="Times New Roman" w:cs="Times New Roman"/>
          <w:sz w:val="24"/>
          <w:szCs w:val="24"/>
          <w:lang w:eastAsia="pt-BR"/>
        </w:rPr>
        <w:t>.</w:t>
      </w:r>
      <w:r w:rsidR="00624AF5" w:rsidRPr="001269E9">
        <w:rPr>
          <w:rFonts w:ascii="Times New Roman" w:eastAsia="Times New Roman" w:hAnsi="Times New Roman" w:cs="Times New Roman"/>
          <w:sz w:val="24"/>
          <w:szCs w:val="24"/>
          <w:lang w:eastAsia="pt-BR"/>
        </w:rPr>
        <w:t xml:space="preserve"> Podemos falar </w:t>
      </w:r>
      <w:r w:rsidR="00F20393" w:rsidRPr="001269E9">
        <w:rPr>
          <w:rFonts w:ascii="Times New Roman" w:eastAsia="Times New Roman" w:hAnsi="Times New Roman" w:cs="Times New Roman"/>
          <w:sz w:val="24"/>
          <w:szCs w:val="24"/>
          <w:lang w:eastAsia="pt-BR"/>
        </w:rPr>
        <w:t>em uma legitimaç</w:t>
      </w:r>
      <w:r w:rsidR="00624AF5" w:rsidRPr="001269E9">
        <w:rPr>
          <w:rFonts w:ascii="Times New Roman" w:eastAsia="Times New Roman" w:hAnsi="Times New Roman" w:cs="Times New Roman"/>
          <w:sz w:val="24"/>
          <w:szCs w:val="24"/>
          <w:lang w:eastAsia="pt-BR"/>
        </w:rPr>
        <w:t xml:space="preserve">ão constitucional, derivada </w:t>
      </w:r>
      <w:r w:rsidR="005F1714">
        <w:rPr>
          <w:rFonts w:ascii="Times New Roman" w:eastAsia="Times New Roman" w:hAnsi="Times New Roman" w:cs="Times New Roman"/>
          <w:sz w:val="24"/>
          <w:szCs w:val="24"/>
          <w:lang w:eastAsia="pt-BR"/>
        </w:rPr>
        <w:t>do próprio ordenamento jurídico, que seria uma legitimação formal,</w:t>
      </w:r>
      <w:r w:rsidR="00624AF5" w:rsidRPr="001269E9">
        <w:rPr>
          <w:rFonts w:ascii="Times New Roman" w:eastAsia="Times New Roman" w:hAnsi="Times New Roman" w:cs="Times New Roman"/>
          <w:sz w:val="24"/>
          <w:szCs w:val="24"/>
          <w:lang w:eastAsia="pt-BR"/>
        </w:rPr>
        <w:t xml:space="preserve"> e em uma legitimação conferida pelos próprios cidadãos através da participação no procedimento de formação da tutela jurisdicional. </w:t>
      </w:r>
      <w:r w:rsidR="00F20393" w:rsidRPr="001269E9">
        <w:rPr>
          <w:rFonts w:ascii="Times New Roman" w:eastAsia="Times New Roman" w:hAnsi="Times New Roman" w:cs="Times New Roman"/>
          <w:sz w:val="24"/>
          <w:szCs w:val="24"/>
          <w:lang w:eastAsia="pt-BR"/>
        </w:rPr>
        <w:t xml:space="preserve">Ou seja, </w:t>
      </w:r>
      <w:r w:rsidR="00125549" w:rsidRPr="001269E9">
        <w:rPr>
          <w:rFonts w:ascii="Times New Roman" w:eastAsia="Times New Roman" w:hAnsi="Times New Roman" w:cs="Times New Roman"/>
          <w:sz w:val="24"/>
          <w:szCs w:val="24"/>
          <w:lang w:eastAsia="pt-BR"/>
        </w:rPr>
        <w:t>essa forma de legitimação da atuação do Judiciário expressa-se "não só pela obrigatoriedade da fundamentação das decisões (em concreto), a participação, a comunicação e o procedimento, mas também pelo resultado sensível no plano social que decorre da atuação judicial e a sua abertura às expectativas sociais" (VAZ, 2016, p. 67).</w:t>
      </w:r>
    </w:p>
    <w:p w:rsidR="00125549" w:rsidRPr="001269E9" w:rsidRDefault="00125549"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No plano pragmático, portanto, essas novas práticas legitimadoras</w:t>
      </w:r>
      <w:r w:rsidR="00B86ED1" w:rsidRPr="001269E9">
        <w:rPr>
          <w:rFonts w:ascii="Times New Roman" w:eastAsia="Times New Roman" w:hAnsi="Times New Roman" w:cs="Times New Roman"/>
          <w:sz w:val="24"/>
          <w:szCs w:val="24"/>
          <w:lang w:eastAsia="pt-BR"/>
        </w:rPr>
        <w:t>, principalmente no cenário da concretização dos direi</w:t>
      </w:r>
      <w:r w:rsidR="00F20393" w:rsidRPr="001269E9">
        <w:rPr>
          <w:rFonts w:ascii="Times New Roman" w:eastAsia="Times New Roman" w:hAnsi="Times New Roman" w:cs="Times New Roman"/>
          <w:sz w:val="24"/>
          <w:szCs w:val="24"/>
          <w:lang w:eastAsia="pt-BR"/>
        </w:rPr>
        <w:t>tos sociais por meio da jud</w:t>
      </w:r>
      <w:r w:rsidR="0085095C" w:rsidRPr="001269E9">
        <w:rPr>
          <w:rFonts w:ascii="Times New Roman" w:eastAsia="Times New Roman" w:hAnsi="Times New Roman" w:cs="Times New Roman"/>
          <w:sz w:val="24"/>
          <w:szCs w:val="24"/>
          <w:lang w:eastAsia="pt-BR"/>
        </w:rPr>
        <w:t>icial</w:t>
      </w:r>
      <w:r w:rsidR="00B86ED1" w:rsidRPr="001269E9">
        <w:rPr>
          <w:rFonts w:ascii="Times New Roman" w:eastAsia="Times New Roman" w:hAnsi="Times New Roman" w:cs="Times New Roman"/>
          <w:sz w:val="24"/>
          <w:szCs w:val="24"/>
          <w:lang w:eastAsia="pt-BR"/>
        </w:rPr>
        <w:t>ização da política,</w:t>
      </w:r>
      <w:r w:rsidRPr="001269E9">
        <w:rPr>
          <w:rFonts w:ascii="Times New Roman" w:eastAsia="Times New Roman" w:hAnsi="Times New Roman" w:cs="Times New Roman"/>
          <w:sz w:val="24"/>
          <w:szCs w:val="24"/>
          <w:lang w:eastAsia="pt-BR"/>
        </w:rPr>
        <w:t xml:space="preserve"> decorrem de estratégias voltadas à justiça social, </w:t>
      </w:r>
      <w:r w:rsidR="00B86ED1" w:rsidRPr="001269E9">
        <w:rPr>
          <w:rFonts w:ascii="Times New Roman" w:eastAsia="Times New Roman" w:hAnsi="Times New Roman" w:cs="Times New Roman"/>
          <w:sz w:val="24"/>
          <w:szCs w:val="24"/>
          <w:lang w:eastAsia="pt-BR"/>
        </w:rPr>
        <w:t xml:space="preserve">à participação, </w:t>
      </w:r>
      <w:r w:rsidRPr="001269E9">
        <w:rPr>
          <w:rFonts w:ascii="Times New Roman" w:eastAsia="Times New Roman" w:hAnsi="Times New Roman" w:cs="Times New Roman"/>
          <w:sz w:val="24"/>
          <w:szCs w:val="24"/>
          <w:lang w:eastAsia="pt-BR"/>
        </w:rPr>
        <w:t xml:space="preserve">à autonomia, </w:t>
      </w:r>
      <w:r w:rsidR="00F20393" w:rsidRPr="001269E9">
        <w:rPr>
          <w:rFonts w:ascii="Times New Roman" w:eastAsia="Times New Roman" w:hAnsi="Times New Roman" w:cs="Times New Roman"/>
          <w:sz w:val="24"/>
          <w:szCs w:val="24"/>
          <w:lang w:eastAsia="pt-BR"/>
        </w:rPr>
        <w:t xml:space="preserve">ao </w:t>
      </w:r>
      <w:r w:rsidRPr="001269E9">
        <w:rPr>
          <w:rFonts w:ascii="Times New Roman" w:eastAsia="Times New Roman" w:hAnsi="Times New Roman" w:cs="Times New Roman"/>
          <w:sz w:val="24"/>
          <w:szCs w:val="24"/>
          <w:lang w:eastAsia="pt-BR"/>
        </w:rPr>
        <w:t xml:space="preserve">empoderamento e </w:t>
      </w:r>
      <w:r w:rsidR="00F20393" w:rsidRPr="001269E9">
        <w:rPr>
          <w:rFonts w:ascii="Times New Roman" w:eastAsia="Times New Roman" w:hAnsi="Times New Roman" w:cs="Times New Roman"/>
          <w:sz w:val="24"/>
          <w:szCs w:val="24"/>
          <w:lang w:eastAsia="pt-BR"/>
        </w:rPr>
        <w:t xml:space="preserve">à </w:t>
      </w:r>
      <w:r w:rsidRPr="001269E9">
        <w:rPr>
          <w:rFonts w:ascii="Times New Roman" w:eastAsia="Times New Roman" w:hAnsi="Times New Roman" w:cs="Times New Roman"/>
          <w:sz w:val="24"/>
          <w:szCs w:val="24"/>
          <w:lang w:eastAsia="pt-BR"/>
        </w:rPr>
        <w:t xml:space="preserve">emancipação dos cidadãos. </w:t>
      </w:r>
      <w:r w:rsidR="00F20393" w:rsidRPr="001269E9">
        <w:rPr>
          <w:rFonts w:ascii="Times New Roman" w:eastAsia="Times New Roman" w:hAnsi="Times New Roman" w:cs="Times New Roman"/>
          <w:sz w:val="24"/>
          <w:szCs w:val="24"/>
          <w:lang w:eastAsia="pt-BR"/>
        </w:rPr>
        <w:t>Em outras palavras</w:t>
      </w:r>
      <w:r w:rsidRPr="001269E9">
        <w:rPr>
          <w:rFonts w:ascii="Times New Roman" w:eastAsia="Times New Roman" w:hAnsi="Times New Roman" w:cs="Times New Roman"/>
          <w:sz w:val="24"/>
          <w:szCs w:val="24"/>
          <w:lang w:eastAsia="pt-BR"/>
        </w:rPr>
        <w:t>, passam pelo procedi</w:t>
      </w:r>
      <w:r w:rsidR="00960669" w:rsidRPr="001269E9">
        <w:rPr>
          <w:rFonts w:ascii="Times New Roman" w:eastAsia="Times New Roman" w:hAnsi="Times New Roman" w:cs="Times New Roman"/>
          <w:sz w:val="24"/>
          <w:szCs w:val="24"/>
          <w:lang w:eastAsia="pt-BR"/>
        </w:rPr>
        <w:t xml:space="preserve">mento, que somente terá </w:t>
      </w:r>
      <w:r w:rsidR="00960669" w:rsidRPr="001269E9">
        <w:rPr>
          <w:rFonts w:ascii="Times New Roman" w:eastAsia="Times New Roman" w:hAnsi="Times New Roman" w:cs="Times New Roman"/>
          <w:sz w:val="24"/>
          <w:szCs w:val="24"/>
          <w:lang w:eastAsia="pt-BR"/>
        </w:rPr>
        <w:lastRenderedPageBreak/>
        <w:t xml:space="preserve">função </w:t>
      </w:r>
      <w:proofErr w:type="spellStart"/>
      <w:r w:rsidR="00960669" w:rsidRPr="001269E9">
        <w:rPr>
          <w:rFonts w:ascii="Times New Roman" w:eastAsia="Times New Roman" w:hAnsi="Times New Roman" w:cs="Times New Roman"/>
          <w:sz w:val="24"/>
          <w:szCs w:val="24"/>
          <w:lang w:eastAsia="pt-BR"/>
        </w:rPr>
        <w:t>legitimante</w:t>
      </w:r>
      <w:proofErr w:type="spellEnd"/>
      <w:r w:rsidR="00960669" w:rsidRPr="001269E9">
        <w:rPr>
          <w:rFonts w:ascii="Times New Roman" w:eastAsia="Times New Roman" w:hAnsi="Times New Roman" w:cs="Times New Roman"/>
          <w:sz w:val="24"/>
          <w:szCs w:val="24"/>
          <w:lang w:eastAsia="pt-BR"/>
        </w:rPr>
        <w:t xml:space="preserve"> se </w:t>
      </w:r>
      <w:r w:rsidR="00F20393" w:rsidRPr="001269E9">
        <w:rPr>
          <w:rFonts w:ascii="Times New Roman" w:eastAsia="Times New Roman" w:hAnsi="Times New Roman" w:cs="Times New Roman"/>
          <w:sz w:val="24"/>
          <w:szCs w:val="24"/>
          <w:lang w:eastAsia="pt-BR"/>
        </w:rPr>
        <w:t>abrir</w:t>
      </w:r>
      <w:r w:rsidR="00960669" w:rsidRPr="001269E9">
        <w:rPr>
          <w:rFonts w:ascii="Times New Roman" w:eastAsia="Times New Roman" w:hAnsi="Times New Roman" w:cs="Times New Roman"/>
          <w:sz w:val="24"/>
          <w:szCs w:val="24"/>
          <w:lang w:eastAsia="pt-BR"/>
        </w:rPr>
        <w:t xml:space="preserve"> espaço </w:t>
      </w:r>
      <w:r w:rsidR="00F20393" w:rsidRPr="001269E9">
        <w:rPr>
          <w:rFonts w:ascii="Times New Roman" w:eastAsia="Times New Roman" w:hAnsi="Times New Roman" w:cs="Times New Roman"/>
          <w:sz w:val="24"/>
          <w:szCs w:val="24"/>
          <w:lang w:eastAsia="pt-BR"/>
        </w:rPr>
        <w:t>para a</w:t>
      </w:r>
      <w:r w:rsidR="00960669" w:rsidRPr="001269E9">
        <w:rPr>
          <w:rFonts w:ascii="Times New Roman" w:eastAsia="Times New Roman" w:hAnsi="Times New Roman" w:cs="Times New Roman"/>
          <w:sz w:val="24"/>
          <w:szCs w:val="24"/>
          <w:lang w:eastAsia="pt-BR"/>
        </w:rPr>
        <w:t xml:space="preserve"> comunicação, </w:t>
      </w:r>
      <w:r w:rsidR="00F20393" w:rsidRPr="001269E9">
        <w:rPr>
          <w:rFonts w:ascii="Times New Roman" w:eastAsia="Times New Roman" w:hAnsi="Times New Roman" w:cs="Times New Roman"/>
          <w:sz w:val="24"/>
          <w:szCs w:val="24"/>
          <w:lang w:eastAsia="pt-BR"/>
        </w:rPr>
        <w:t>para o</w:t>
      </w:r>
      <w:r w:rsidR="00960669" w:rsidRPr="001269E9">
        <w:rPr>
          <w:rFonts w:ascii="Times New Roman" w:eastAsia="Times New Roman" w:hAnsi="Times New Roman" w:cs="Times New Roman"/>
          <w:sz w:val="24"/>
          <w:szCs w:val="24"/>
          <w:lang w:eastAsia="pt-BR"/>
        </w:rPr>
        <w:t xml:space="preserve"> diálogo participativo dirigido ao consenso, no qual cada interessado (parte) possa aduzir suas pretensões e defe</w:t>
      </w:r>
      <w:r w:rsidR="00F20393" w:rsidRPr="001269E9">
        <w:rPr>
          <w:rFonts w:ascii="Times New Roman" w:eastAsia="Times New Roman" w:hAnsi="Times New Roman" w:cs="Times New Roman"/>
          <w:sz w:val="24"/>
          <w:szCs w:val="24"/>
          <w:lang w:eastAsia="pt-BR"/>
        </w:rPr>
        <w:t>nder seus pontos de vista, dialé</w:t>
      </w:r>
      <w:r w:rsidR="00960669" w:rsidRPr="001269E9">
        <w:rPr>
          <w:rFonts w:ascii="Times New Roman" w:eastAsia="Times New Roman" w:hAnsi="Times New Roman" w:cs="Times New Roman"/>
          <w:sz w:val="24"/>
          <w:szCs w:val="24"/>
          <w:lang w:eastAsia="pt-BR"/>
        </w:rPr>
        <w:t xml:space="preserve">tica e democraticamente. </w:t>
      </w:r>
      <w:r w:rsidRPr="001269E9">
        <w:rPr>
          <w:rFonts w:ascii="Times New Roman" w:eastAsia="Times New Roman" w:hAnsi="Times New Roman" w:cs="Times New Roman"/>
          <w:sz w:val="24"/>
          <w:szCs w:val="24"/>
          <w:lang w:eastAsia="pt-BR"/>
        </w:rPr>
        <w:t xml:space="preserve"> </w:t>
      </w:r>
    </w:p>
    <w:p w:rsidR="00133131" w:rsidRDefault="00133131" w:rsidP="007C351A">
      <w:pPr>
        <w:spacing w:after="0" w:line="360" w:lineRule="auto"/>
        <w:ind w:firstLine="851"/>
        <w:jc w:val="both"/>
        <w:rPr>
          <w:rFonts w:ascii="Times New Roman" w:eastAsia="Times New Roman" w:hAnsi="Times New Roman" w:cs="Times New Roman"/>
          <w:sz w:val="24"/>
          <w:szCs w:val="24"/>
          <w:lang w:eastAsia="pt-BR"/>
        </w:rPr>
      </w:pPr>
    </w:p>
    <w:p w:rsidR="0007574F" w:rsidRPr="001269E9" w:rsidRDefault="00935F9E" w:rsidP="00571BAE">
      <w:pPr>
        <w:spacing w:after="0" w:line="360" w:lineRule="auto"/>
        <w:jc w:val="both"/>
        <w:rPr>
          <w:rFonts w:ascii="Times New Roman" w:eastAsia="Times New Roman" w:hAnsi="Times New Roman" w:cs="Times New Roman"/>
          <w:b/>
          <w:sz w:val="24"/>
          <w:szCs w:val="24"/>
          <w:lang w:eastAsia="pt-BR"/>
        </w:rPr>
      </w:pPr>
      <w:proofErr w:type="gramStart"/>
      <w:r w:rsidRPr="001269E9">
        <w:rPr>
          <w:rFonts w:ascii="Times New Roman" w:eastAsia="Times New Roman" w:hAnsi="Times New Roman" w:cs="Times New Roman"/>
          <w:b/>
          <w:sz w:val="24"/>
          <w:szCs w:val="24"/>
          <w:lang w:eastAsia="pt-BR"/>
        </w:rPr>
        <w:t>7</w:t>
      </w:r>
      <w:proofErr w:type="gramEnd"/>
      <w:r w:rsidRPr="001269E9">
        <w:rPr>
          <w:rFonts w:ascii="Times New Roman" w:eastAsia="Times New Roman" w:hAnsi="Times New Roman" w:cs="Times New Roman"/>
          <w:b/>
          <w:sz w:val="24"/>
          <w:szCs w:val="24"/>
          <w:lang w:eastAsia="pt-BR"/>
        </w:rPr>
        <w:t xml:space="preserve"> </w:t>
      </w:r>
      <w:r w:rsidR="0007574F" w:rsidRPr="001269E9">
        <w:rPr>
          <w:rFonts w:ascii="Times New Roman" w:eastAsia="Times New Roman" w:hAnsi="Times New Roman" w:cs="Times New Roman"/>
          <w:b/>
          <w:sz w:val="24"/>
          <w:szCs w:val="24"/>
          <w:lang w:eastAsia="pt-BR"/>
        </w:rPr>
        <w:t>PERSPECTIVAS AUTOCOMPOSITIVAS DO DIREITO PROCESSUAL</w:t>
      </w:r>
    </w:p>
    <w:p w:rsidR="0085095C" w:rsidRPr="001269E9" w:rsidRDefault="0085095C" w:rsidP="007C351A">
      <w:pPr>
        <w:spacing w:after="0" w:line="360" w:lineRule="auto"/>
        <w:ind w:firstLine="851"/>
        <w:jc w:val="both"/>
        <w:rPr>
          <w:rFonts w:ascii="Times New Roman" w:eastAsia="Times New Roman" w:hAnsi="Times New Roman" w:cs="Times New Roman"/>
          <w:b/>
          <w:sz w:val="24"/>
          <w:szCs w:val="24"/>
          <w:lang w:eastAsia="pt-BR"/>
        </w:rPr>
      </w:pPr>
    </w:p>
    <w:p w:rsidR="0007574F" w:rsidRPr="001269E9" w:rsidRDefault="00935F9E"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Temos, então</w:t>
      </w:r>
      <w:r w:rsidR="006753B1" w:rsidRPr="001269E9">
        <w:rPr>
          <w:rFonts w:ascii="Times New Roman" w:eastAsia="Times New Roman" w:hAnsi="Times New Roman" w:cs="Times New Roman"/>
          <w:sz w:val="24"/>
          <w:szCs w:val="24"/>
          <w:lang w:eastAsia="pt-BR"/>
        </w:rPr>
        <w:t>, a importância da introdução de outros i</w:t>
      </w:r>
      <w:r w:rsidR="004A2E7D" w:rsidRPr="001269E9">
        <w:rPr>
          <w:rFonts w:ascii="Times New Roman" w:eastAsia="Times New Roman" w:hAnsi="Times New Roman" w:cs="Times New Roman"/>
          <w:sz w:val="24"/>
          <w:szCs w:val="24"/>
          <w:lang w:eastAsia="pt-BR"/>
        </w:rPr>
        <w:t xml:space="preserve">nstrumentos </w:t>
      </w:r>
      <w:r w:rsidR="00CB5C0C" w:rsidRPr="001269E9">
        <w:rPr>
          <w:rFonts w:ascii="Times New Roman" w:eastAsia="Times New Roman" w:hAnsi="Times New Roman" w:cs="Times New Roman"/>
          <w:sz w:val="24"/>
          <w:szCs w:val="24"/>
          <w:lang w:eastAsia="pt-BR"/>
        </w:rPr>
        <w:t xml:space="preserve">no ordenamento jurídico </w:t>
      </w:r>
      <w:r w:rsidR="004A2E7D" w:rsidRPr="001269E9">
        <w:rPr>
          <w:rFonts w:ascii="Times New Roman" w:eastAsia="Times New Roman" w:hAnsi="Times New Roman" w:cs="Times New Roman"/>
          <w:sz w:val="24"/>
          <w:szCs w:val="24"/>
          <w:lang w:eastAsia="pt-BR"/>
        </w:rPr>
        <w:t>para a composição de conflitos</w:t>
      </w:r>
      <w:r w:rsidR="006753B1" w:rsidRPr="001269E9">
        <w:rPr>
          <w:rFonts w:ascii="Times New Roman" w:eastAsia="Times New Roman" w:hAnsi="Times New Roman" w:cs="Times New Roman"/>
          <w:sz w:val="24"/>
          <w:szCs w:val="24"/>
          <w:lang w:eastAsia="pt-BR"/>
        </w:rPr>
        <w:t xml:space="preserve"> que não o modelo adjudicatório</w:t>
      </w:r>
      <w:r w:rsidR="00CB5C0C" w:rsidRPr="001269E9">
        <w:rPr>
          <w:rFonts w:ascii="Times New Roman" w:eastAsia="Times New Roman" w:hAnsi="Times New Roman" w:cs="Times New Roman"/>
          <w:sz w:val="24"/>
          <w:szCs w:val="24"/>
          <w:lang w:eastAsia="pt-BR"/>
        </w:rPr>
        <w:t xml:space="preserve">, mas cuja centralidade da resolução esteja na construção do consenso por meio da participação efetiva das partes no diálogo construtivo. </w:t>
      </w:r>
    </w:p>
    <w:p w:rsidR="00EA6BA9" w:rsidRPr="001269E9" w:rsidRDefault="00C704D3"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Os meios consensuais são estra</w:t>
      </w:r>
      <w:r w:rsidR="007444D0" w:rsidRPr="001269E9">
        <w:rPr>
          <w:rFonts w:ascii="Times New Roman" w:eastAsia="Times New Roman" w:hAnsi="Times New Roman" w:cs="Times New Roman"/>
          <w:sz w:val="24"/>
          <w:szCs w:val="24"/>
          <w:lang w:eastAsia="pt-BR"/>
        </w:rPr>
        <w:t>tégias não só para legitimação da solução</w:t>
      </w:r>
      <w:r w:rsidRPr="001269E9">
        <w:rPr>
          <w:rFonts w:ascii="Times New Roman" w:eastAsia="Times New Roman" w:hAnsi="Times New Roman" w:cs="Times New Roman"/>
          <w:sz w:val="24"/>
          <w:szCs w:val="24"/>
          <w:lang w:eastAsia="pt-BR"/>
        </w:rPr>
        <w:t xml:space="preserve"> mas também para (i) possibilitar um manejo mais adequado de certos tipos de conflitos, (ii) conferir maior efetividade para a solução, uma vez que aquilo que é acordado tem maiores possibilidades de ser cumprido espontaneamente; (iii) contribuir para maior celeridade processual; (iv) reduzir custos da demanda; (v) viabilizar saltos de empoderamento e reconhecimento das partes; (vi) possibilitar reaproximações e até (vii) contribuir para a alteração de padrões dialógicos </w:t>
      </w:r>
      <w:r w:rsidR="0071022C" w:rsidRPr="001269E9">
        <w:rPr>
          <w:rFonts w:ascii="Times New Roman" w:eastAsia="Times New Roman" w:hAnsi="Times New Roman" w:cs="Times New Roman"/>
          <w:sz w:val="24"/>
          <w:szCs w:val="24"/>
          <w:lang w:eastAsia="pt-BR"/>
        </w:rPr>
        <w:t xml:space="preserve">entre os envolvidos, dado o seu caráter pedagógico. </w:t>
      </w:r>
    </w:p>
    <w:p w:rsidR="0058225E" w:rsidRPr="001269E9" w:rsidRDefault="0058225E" w:rsidP="007C351A">
      <w:pPr>
        <w:spacing w:after="0" w:line="360" w:lineRule="auto"/>
        <w:ind w:firstLine="851"/>
        <w:jc w:val="both"/>
        <w:rPr>
          <w:rFonts w:ascii="Times New Roman" w:eastAsia="Times New Roman" w:hAnsi="Times New Roman" w:cs="Times New Roman"/>
          <w:sz w:val="24"/>
          <w:szCs w:val="24"/>
          <w:lang w:eastAsia="pt-BR"/>
        </w:rPr>
      </w:pPr>
      <w:proofErr w:type="spellStart"/>
      <w:r w:rsidRPr="001269E9">
        <w:rPr>
          <w:rFonts w:ascii="Times New Roman" w:eastAsia="Times New Roman" w:hAnsi="Times New Roman" w:cs="Times New Roman"/>
          <w:sz w:val="24"/>
          <w:szCs w:val="24"/>
          <w:lang w:eastAsia="pt-BR"/>
        </w:rPr>
        <w:t>Kazuo</w:t>
      </w:r>
      <w:proofErr w:type="spellEnd"/>
      <w:r w:rsidRPr="001269E9">
        <w:rPr>
          <w:rFonts w:ascii="Times New Roman" w:eastAsia="Times New Roman" w:hAnsi="Times New Roman" w:cs="Times New Roman"/>
          <w:sz w:val="24"/>
          <w:szCs w:val="24"/>
          <w:lang w:eastAsia="pt-BR"/>
        </w:rPr>
        <w:t xml:space="preserve"> Watanabe</w:t>
      </w:r>
      <w:r w:rsidR="007444D0" w:rsidRPr="001269E9">
        <w:rPr>
          <w:rFonts w:ascii="Times New Roman" w:eastAsia="Times New Roman" w:hAnsi="Times New Roman" w:cs="Times New Roman"/>
          <w:sz w:val="24"/>
          <w:szCs w:val="24"/>
          <w:lang w:eastAsia="pt-BR"/>
        </w:rPr>
        <w:t xml:space="preserve"> conclui que</w:t>
      </w:r>
      <w:r w:rsidR="00173D70" w:rsidRPr="001269E9">
        <w:rPr>
          <w:rFonts w:ascii="Times New Roman" w:eastAsia="Times New Roman" w:hAnsi="Times New Roman" w:cs="Times New Roman"/>
          <w:sz w:val="24"/>
          <w:szCs w:val="24"/>
          <w:lang w:eastAsia="pt-BR"/>
        </w:rPr>
        <w:t xml:space="preserve">, durante </w:t>
      </w:r>
      <w:r w:rsidR="007444D0" w:rsidRPr="001269E9">
        <w:rPr>
          <w:rFonts w:ascii="Times New Roman" w:eastAsia="Times New Roman" w:hAnsi="Times New Roman" w:cs="Times New Roman"/>
          <w:sz w:val="24"/>
          <w:szCs w:val="24"/>
          <w:lang w:eastAsia="pt-BR"/>
        </w:rPr>
        <w:t>muito tempo</w:t>
      </w:r>
      <w:r w:rsidR="00173D70" w:rsidRPr="001269E9">
        <w:rPr>
          <w:rFonts w:ascii="Times New Roman" w:eastAsia="Times New Roman" w:hAnsi="Times New Roman" w:cs="Times New Roman"/>
          <w:sz w:val="24"/>
          <w:szCs w:val="24"/>
          <w:lang w:eastAsia="pt-BR"/>
        </w:rPr>
        <w:t xml:space="preserve">, </w:t>
      </w:r>
      <w:r w:rsidR="007444D0" w:rsidRPr="001269E9">
        <w:rPr>
          <w:rFonts w:ascii="Times New Roman" w:eastAsia="Times New Roman" w:hAnsi="Times New Roman" w:cs="Times New Roman"/>
          <w:sz w:val="24"/>
          <w:szCs w:val="24"/>
          <w:lang w:eastAsia="pt-BR"/>
        </w:rPr>
        <w:t>“</w:t>
      </w:r>
      <w:r w:rsidR="00173D70" w:rsidRPr="001269E9">
        <w:rPr>
          <w:rFonts w:ascii="Times New Roman" w:eastAsia="Times New Roman" w:hAnsi="Times New Roman" w:cs="Times New Roman"/>
          <w:sz w:val="24"/>
          <w:szCs w:val="24"/>
          <w:lang w:eastAsia="pt-BR"/>
        </w:rPr>
        <w:t>os métodos informais de solução dos conflitos foram considerados como próprios das sociedades primitivas e tribais, ao passo que o processo jurisdicional representou insuperável conquista da civilização"</w:t>
      </w:r>
      <w:r w:rsidR="006A7AD1" w:rsidRPr="001269E9">
        <w:rPr>
          <w:rFonts w:ascii="Times New Roman" w:eastAsia="Times New Roman" w:hAnsi="Times New Roman" w:cs="Times New Roman"/>
          <w:sz w:val="24"/>
          <w:szCs w:val="24"/>
          <w:lang w:eastAsia="pt-BR"/>
        </w:rPr>
        <w:t xml:space="preserve">. </w:t>
      </w:r>
      <w:r w:rsidR="007444D0" w:rsidRPr="001269E9">
        <w:rPr>
          <w:rFonts w:ascii="Times New Roman" w:eastAsia="Times New Roman" w:hAnsi="Times New Roman" w:cs="Times New Roman"/>
          <w:sz w:val="24"/>
          <w:szCs w:val="24"/>
          <w:lang w:eastAsia="pt-BR"/>
        </w:rPr>
        <w:t xml:space="preserve">E reflete que </w:t>
      </w:r>
      <w:r w:rsidR="006A7AD1" w:rsidRPr="001269E9">
        <w:rPr>
          <w:rFonts w:ascii="Times New Roman" w:eastAsia="Times New Roman" w:hAnsi="Times New Roman" w:cs="Times New Roman"/>
          <w:sz w:val="24"/>
          <w:szCs w:val="24"/>
          <w:lang w:eastAsia="pt-BR"/>
        </w:rPr>
        <w:t>"quando as coisas instituídas falham, por culpa de fatores estranhos a nossa vontade, convém abrir os olhos às lições do passado para verificar se, acaso, com mais humildade, dentro de nossas forças limites, não podem elas nos ensinar a vencer desafios do presente"</w:t>
      </w:r>
      <w:r w:rsidR="007444D0" w:rsidRPr="001269E9">
        <w:rPr>
          <w:rFonts w:ascii="Times New Roman" w:eastAsia="Times New Roman" w:hAnsi="Times New Roman" w:cs="Times New Roman"/>
          <w:sz w:val="24"/>
          <w:szCs w:val="24"/>
          <w:lang w:eastAsia="pt-BR"/>
        </w:rPr>
        <w:t xml:space="preserve"> (2005, p. 684)</w:t>
      </w:r>
      <w:r w:rsidR="006A7AD1" w:rsidRPr="001269E9">
        <w:rPr>
          <w:rFonts w:ascii="Times New Roman" w:eastAsia="Times New Roman" w:hAnsi="Times New Roman" w:cs="Times New Roman"/>
          <w:sz w:val="24"/>
          <w:szCs w:val="24"/>
          <w:lang w:eastAsia="pt-BR"/>
        </w:rPr>
        <w:t>.</w:t>
      </w:r>
    </w:p>
    <w:p w:rsidR="00D5658D" w:rsidRPr="001269E9" w:rsidRDefault="006A7AD1"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Esse volver para o passado, </w:t>
      </w:r>
      <w:r w:rsidR="007444D0" w:rsidRPr="001269E9">
        <w:rPr>
          <w:rFonts w:ascii="Times New Roman" w:eastAsia="Times New Roman" w:hAnsi="Times New Roman" w:cs="Times New Roman"/>
          <w:sz w:val="24"/>
          <w:szCs w:val="24"/>
          <w:lang w:eastAsia="pt-BR"/>
        </w:rPr>
        <w:t xml:space="preserve">porém, </w:t>
      </w:r>
      <w:r w:rsidRPr="001269E9">
        <w:rPr>
          <w:rFonts w:ascii="Times New Roman" w:eastAsia="Times New Roman" w:hAnsi="Times New Roman" w:cs="Times New Roman"/>
          <w:sz w:val="24"/>
          <w:szCs w:val="24"/>
          <w:lang w:eastAsia="pt-BR"/>
        </w:rPr>
        <w:t xml:space="preserve">enfrenta obstáculos diversos </w:t>
      </w:r>
      <w:r w:rsidR="00D5658D" w:rsidRPr="001269E9">
        <w:rPr>
          <w:rFonts w:ascii="Times New Roman" w:eastAsia="Times New Roman" w:hAnsi="Times New Roman" w:cs="Times New Roman"/>
          <w:sz w:val="24"/>
          <w:szCs w:val="24"/>
          <w:lang w:eastAsia="pt-BR"/>
        </w:rPr>
        <w:t>como a</w:t>
      </w:r>
      <w:r w:rsidRPr="001269E9">
        <w:rPr>
          <w:rFonts w:ascii="Times New Roman" w:eastAsia="Times New Roman" w:hAnsi="Times New Roman" w:cs="Times New Roman"/>
          <w:sz w:val="24"/>
          <w:szCs w:val="24"/>
          <w:lang w:eastAsia="pt-BR"/>
        </w:rPr>
        <w:t xml:space="preserve"> falta de emancipação, </w:t>
      </w:r>
      <w:r w:rsidR="00D5658D" w:rsidRPr="001269E9">
        <w:rPr>
          <w:rFonts w:ascii="Times New Roman" w:eastAsia="Times New Roman" w:hAnsi="Times New Roman" w:cs="Times New Roman"/>
          <w:sz w:val="24"/>
          <w:szCs w:val="24"/>
          <w:lang w:eastAsia="pt-BR"/>
        </w:rPr>
        <w:t xml:space="preserve">as </w:t>
      </w:r>
      <w:r w:rsidRPr="001269E9">
        <w:rPr>
          <w:rFonts w:ascii="Times New Roman" w:eastAsia="Times New Roman" w:hAnsi="Times New Roman" w:cs="Times New Roman"/>
          <w:sz w:val="24"/>
          <w:szCs w:val="24"/>
          <w:lang w:eastAsia="pt-BR"/>
        </w:rPr>
        <w:t xml:space="preserve">ideologias homogeneizantes, </w:t>
      </w:r>
      <w:r w:rsidR="00D5658D" w:rsidRPr="001269E9">
        <w:rPr>
          <w:rFonts w:ascii="Times New Roman" w:eastAsia="Times New Roman" w:hAnsi="Times New Roman" w:cs="Times New Roman"/>
          <w:sz w:val="24"/>
          <w:szCs w:val="24"/>
          <w:lang w:eastAsia="pt-BR"/>
        </w:rPr>
        <w:t xml:space="preserve">a </w:t>
      </w:r>
      <w:r w:rsidRPr="001269E9">
        <w:rPr>
          <w:rFonts w:ascii="Times New Roman" w:eastAsia="Times New Roman" w:hAnsi="Times New Roman" w:cs="Times New Roman"/>
          <w:sz w:val="24"/>
          <w:szCs w:val="24"/>
          <w:lang w:eastAsia="pt-BR"/>
        </w:rPr>
        <w:t>falta de concretude de direitos sociais</w:t>
      </w:r>
      <w:r w:rsidR="00D5658D"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 xml:space="preserve"> </w:t>
      </w:r>
      <w:r w:rsidR="00D5658D" w:rsidRPr="001269E9">
        <w:rPr>
          <w:rFonts w:ascii="Times New Roman" w:eastAsia="Times New Roman" w:hAnsi="Times New Roman" w:cs="Times New Roman"/>
          <w:sz w:val="24"/>
          <w:szCs w:val="24"/>
          <w:lang w:eastAsia="pt-BR"/>
        </w:rPr>
        <w:t>M</w:t>
      </w:r>
      <w:r w:rsidRPr="001269E9">
        <w:rPr>
          <w:rFonts w:ascii="Times New Roman" w:eastAsia="Times New Roman" w:hAnsi="Times New Roman" w:cs="Times New Roman"/>
          <w:sz w:val="24"/>
          <w:szCs w:val="24"/>
          <w:lang w:eastAsia="pt-BR"/>
        </w:rPr>
        <w:t xml:space="preserve">as </w:t>
      </w:r>
      <w:r w:rsidR="00D5658D" w:rsidRPr="001269E9">
        <w:rPr>
          <w:rFonts w:ascii="Times New Roman" w:eastAsia="Times New Roman" w:hAnsi="Times New Roman" w:cs="Times New Roman"/>
          <w:sz w:val="24"/>
          <w:szCs w:val="24"/>
          <w:lang w:eastAsia="pt-BR"/>
        </w:rPr>
        <w:t xml:space="preserve">seu principal desafio </w:t>
      </w:r>
      <w:r w:rsidRPr="001269E9">
        <w:rPr>
          <w:rFonts w:ascii="Times New Roman" w:eastAsia="Times New Roman" w:hAnsi="Times New Roman" w:cs="Times New Roman"/>
          <w:sz w:val="24"/>
          <w:szCs w:val="24"/>
          <w:lang w:eastAsia="pt-BR"/>
        </w:rPr>
        <w:t xml:space="preserve">é a cultura litigiosa dos profissionais do direito, acostumados ao jogo processual e à solução adjudicatória. </w:t>
      </w:r>
    </w:p>
    <w:p w:rsidR="003E66BF" w:rsidRPr="001269E9" w:rsidRDefault="00D5658D" w:rsidP="007C351A">
      <w:pPr>
        <w:spacing w:after="0" w:line="360" w:lineRule="auto"/>
        <w:ind w:firstLine="851"/>
        <w:jc w:val="both"/>
        <w:rPr>
          <w:rFonts w:ascii="Times New Roman" w:hAnsi="Times New Roman" w:cs="Times New Roman"/>
        </w:rPr>
      </w:pPr>
      <w:r w:rsidRPr="001269E9">
        <w:rPr>
          <w:rFonts w:ascii="Times New Roman" w:eastAsia="Times New Roman" w:hAnsi="Times New Roman" w:cs="Times New Roman"/>
          <w:sz w:val="24"/>
          <w:szCs w:val="24"/>
          <w:lang w:eastAsia="pt-BR"/>
        </w:rPr>
        <w:t>Contudo, mesmo acostumados a essa cultura beligerante, assistimos a uma</w:t>
      </w:r>
      <w:r w:rsidR="006A7AD1" w:rsidRPr="001269E9">
        <w:rPr>
          <w:rFonts w:ascii="Times New Roman" w:eastAsia="Times New Roman" w:hAnsi="Times New Roman" w:cs="Times New Roman"/>
          <w:sz w:val="24"/>
          <w:szCs w:val="24"/>
          <w:lang w:eastAsia="pt-BR"/>
        </w:rPr>
        <w:t xml:space="preserve"> mudança paradigmática, da cultura do confronto para outra mais pacificadora, da adjudicação para a autocomposição. </w:t>
      </w:r>
      <w:r w:rsidRPr="001269E9">
        <w:rPr>
          <w:rFonts w:ascii="Times New Roman" w:eastAsia="Times New Roman" w:hAnsi="Times New Roman" w:cs="Times New Roman"/>
          <w:sz w:val="24"/>
          <w:szCs w:val="24"/>
          <w:lang w:eastAsia="pt-BR"/>
        </w:rPr>
        <w:t>Não há como fugir dessa ‘terceira onda’, que, mesmo a duras penas</w:t>
      </w:r>
      <w:r w:rsidR="006A7AD1" w:rsidRPr="001269E9">
        <w:rPr>
          <w:rFonts w:ascii="Times New Roman" w:eastAsia="Times New Roman" w:hAnsi="Times New Roman" w:cs="Times New Roman"/>
          <w:sz w:val="24"/>
          <w:szCs w:val="24"/>
          <w:lang w:eastAsia="pt-BR"/>
        </w:rPr>
        <w:t xml:space="preserve">, </w:t>
      </w:r>
      <w:r w:rsidRPr="001269E9">
        <w:rPr>
          <w:rFonts w:ascii="Times New Roman" w:eastAsia="Times New Roman" w:hAnsi="Times New Roman" w:cs="Times New Roman"/>
          <w:sz w:val="24"/>
          <w:szCs w:val="24"/>
          <w:lang w:eastAsia="pt-BR"/>
        </w:rPr>
        <w:t>deverá plantar as sementes para as transformações d</w:t>
      </w:r>
      <w:r w:rsidR="00E81A37" w:rsidRPr="001269E9">
        <w:rPr>
          <w:rFonts w:ascii="Times New Roman" w:eastAsia="Times New Roman" w:hAnsi="Times New Roman" w:cs="Times New Roman"/>
          <w:sz w:val="24"/>
          <w:szCs w:val="24"/>
          <w:lang w:eastAsia="pt-BR"/>
        </w:rPr>
        <w:t xml:space="preserve">os parâmetros de administração do Judiciário e de emancipação da própria sociedade. </w:t>
      </w:r>
      <w:r w:rsidR="003E66BF" w:rsidRPr="001269E9">
        <w:rPr>
          <w:rFonts w:ascii="Times New Roman" w:hAnsi="Times New Roman" w:cs="Times New Roman"/>
          <w:sz w:val="24"/>
          <w:szCs w:val="24"/>
        </w:rPr>
        <w:t xml:space="preserve">Nas palavras de </w:t>
      </w:r>
      <w:proofErr w:type="spellStart"/>
      <w:r w:rsidR="003E66BF" w:rsidRPr="001269E9">
        <w:rPr>
          <w:rFonts w:ascii="Times New Roman" w:hAnsi="Times New Roman" w:cs="Times New Roman"/>
          <w:sz w:val="24"/>
          <w:szCs w:val="24"/>
        </w:rPr>
        <w:t>Cappelletti</w:t>
      </w:r>
      <w:proofErr w:type="spellEnd"/>
      <w:r w:rsidR="003E66BF" w:rsidRPr="001269E9">
        <w:rPr>
          <w:rFonts w:ascii="Times New Roman" w:hAnsi="Times New Roman" w:cs="Times New Roman"/>
          <w:sz w:val="24"/>
          <w:szCs w:val="24"/>
        </w:rPr>
        <w:t xml:space="preserve">, </w:t>
      </w:r>
      <w:r w:rsidR="00456C5F" w:rsidRPr="001269E9">
        <w:rPr>
          <w:rFonts w:ascii="Times New Roman" w:hAnsi="Times New Roman" w:cs="Times New Roman"/>
          <w:sz w:val="24"/>
          <w:szCs w:val="24"/>
        </w:rPr>
        <w:t xml:space="preserve">a onda renovatória que traz </w:t>
      </w:r>
      <w:r w:rsidR="003E66BF" w:rsidRPr="001269E9">
        <w:rPr>
          <w:rFonts w:ascii="Times New Roman" w:hAnsi="Times New Roman" w:cs="Times New Roman"/>
          <w:sz w:val="24"/>
          <w:szCs w:val="24"/>
        </w:rPr>
        <w:t xml:space="preserve">os meios consensuais </w:t>
      </w:r>
      <w:r w:rsidR="00456C5F" w:rsidRPr="001269E9">
        <w:rPr>
          <w:rFonts w:ascii="Times New Roman" w:hAnsi="Times New Roman" w:cs="Times New Roman"/>
          <w:sz w:val="24"/>
          <w:szCs w:val="24"/>
        </w:rPr>
        <w:t xml:space="preserve">deve incluir </w:t>
      </w:r>
      <w:r w:rsidR="003E66BF" w:rsidRPr="001269E9">
        <w:rPr>
          <w:rFonts w:ascii="Times New Roman" w:hAnsi="Times New Roman" w:cs="Times New Roman"/>
          <w:sz w:val="24"/>
          <w:szCs w:val="24"/>
        </w:rPr>
        <w:t xml:space="preserve">a advocacia, judicial </w:t>
      </w:r>
      <w:r w:rsidR="00456C5F" w:rsidRPr="001269E9">
        <w:rPr>
          <w:rFonts w:ascii="Times New Roman" w:hAnsi="Times New Roman" w:cs="Times New Roman"/>
          <w:sz w:val="24"/>
          <w:szCs w:val="24"/>
        </w:rPr>
        <w:t>e</w:t>
      </w:r>
      <w:r w:rsidR="003E66BF" w:rsidRPr="001269E9">
        <w:rPr>
          <w:rFonts w:ascii="Times New Roman" w:hAnsi="Times New Roman" w:cs="Times New Roman"/>
          <w:sz w:val="24"/>
          <w:szCs w:val="24"/>
        </w:rPr>
        <w:t xml:space="preserve"> extrajudicial</w:t>
      </w:r>
      <w:r w:rsidR="00456C5F" w:rsidRPr="001269E9">
        <w:rPr>
          <w:rFonts w:ascii="Times New Roman" w:hAnsi="Times New Roman" w:cs="Times New Roman"/>
          <w:sz w:val="24"/>
          <w:szCs w:val="24"/>
        </w:rPr>
        <w:t xml:space="preserve"> e é imperioso que </w:t>
      </w:r>
      <w:r w:rsidR="00456C5F" w:rsidRPr="001269E9">
        <w:rPr>
          <w:rFonts w:ascii="Times New Roman" w:hAnsi="Times New Roman" w:cs="Times New Roman"/>
          <w:sz w:val="24"/>
          <w:szCs w:val="24"/>
        </w:rPr>
        <w:lastRenderedPageBreak/>
        <w:t>também dirija sua a</w:t>
      </w:r>
      <w:r w:rsidR="003E66BF" w:rsidRPr="001269E9">
        <w:rPr>
          <w:rFonts w:ascii="Times New Roman" w:hAnsi="Times New Roman" w:cs="Times New Roman"/>
          <w:sz w:val="24"/>
          <w:szCs w:val="24"/>
        </w:rPr>
        <w:t xml:space="preserve">tenção </w:t>
      </w:r>
      <w:r w:rsidR="00456C5F" w:rsidRPr="001269E9">
        <w:rPr>
          <w:rFonts w:ascii="Times New Roman" w:hAnsi="Times New Roman" w:cs="Times New Roman"/>
          <w:sz w:val="24"/>
          <w:szCs w:val="24"/>
        </w:rPr>
        <w:t xml:space="preserve">para o conjunto geral </w:t>
      </w:r>
      <w:r w:rsidR="003E66BF" w:rsidRPr="001269E9">
        <w:rPr>
          <w:rFonts w:ascii="Times New Roman" w:hAnsi="Times New Roman" w:cs="Times New Roman"/>
          <w:sz w:val="24"/>
          <w:szCs w:val="24"/>
        </w:rPr>
        <w:t>de instituições e mecanismos, pessoas e procedimentos utilizados para processar e mesmo prevenir di</w:t>
      </w:r>
      <w:r w:rsidR="00456C5F" w:rsidRPr="001269E9">
        <w:rPr>
          <w:rFonts w:ascii="Times New Roman" w:hAnsi="Times New Roman" w:cs="Times New Roman"/>
          <w:sz w:val="24"/>
          <w:szCs w:val="24"/>
        </w:rPr>
        <w:t xml:space="preserve">sputas nas sociedades modernas </w:t>
      </w:r>
      <w:r w:rsidR="003E66BF" w:rsidRPr="001269E9">
        <w:rPr>
          <w:rFonts w:ascii="Times New Roman" w:hAnsi="Times New Roman" w:cs="Times New Roman"/>
          <w:sz w:val="24"/>
          <w:szCs w:val="24"/>
        </w:rPr>
        <w:t>(1988, p. 52).</w:t>
      </w:r>
    </w:p>
    <w:p w:rsidR="00BB4729" w:rsidRPr="001269E9" w:rsidRDefault="003E66BF"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No Brasil, cumpre registrar que a inclusão desses novos instrumentos de resolução de disputas </w:t>
      </w:r>
      <w:r w:rsidR="00456C5F" w:rsidRPr="001269E9">
        <w:rPr>
          <w:rFonts w:ascii="Times New Roman" w:eastAsia="Times New Roman" w:hAnsi="Times New Roman" w:cs="Times New Roman"/>
          <w:sz w:val="24"/>
          <w:szCs w:val="24"/>
          <w:lang w:eastAsia="pt-BR"/>
        </w:rPr>
        <w:t xml:space="preserve">no </w:t>
      </w:r>
      <w:r w:rsidRPr="001269E9">
        <w:rPr>
          <w:rFonts w:ascii="Times New Roman" w:eastAsia="Times New Roman" w:hAnsi="Times New Roman" w:cs="Times New Roman"/>
          <w:sz w:val="24"/>
          <w:szCs w:val="24"/>
          <w:lang w:eastAsia="pt-BR"/>
        </w:rPr>
        <w:t>ordenamento jurídico processual</w:t>
      </w:r>
      <w:r w:rsidR="00456C5F" w:rsidRPr="001269E9">
        <w:rPr>
          <w:rFonts w:ascii="Times New Roman" w:eastAsia="Times New Roman" w:hAnsi="Times New Roman" w:cs="Times New Roman"/>
          <w:sz w:val="24"/>
          <w:szCs w:val="24"/>
          <w:lang w:eastAsia="pt-BR"/>
        </w:rPr>
        <w:t xml:space="preserve"> teve como março </w:t>
      </w:r>
      <w:r w:rsidRPr="001269E9">
        <w:rPr>
          <w:rFonts w:ascii="Times New Roman" w:eastAsia="Times New Roman" w:hAnsi="Times New Roman" w:cs="Times New Roman"/>
          <w:sz w:val="24"/>
          <w:szCs w:val="24"/>
          <w:lang w:eastAsia="pt-BR"/>
        </w:rPr>
        <w:t>a implement</w:t>
      </w:r>
      <w:r w:rsidR="00456C5F" w:rsidRPr="001269E9">
        <w:rPr>
          <w:rFonts w:ascii="Times New Roman" w:eastAsia="Times New Roman" w:hAnsi="Times New Roman" w:cs="Times New Roman"/>
          <w:sz w:val="24"/>
          <w:szCs w:val="24"/>
          <w:lang w:eastAsia="pt-BR"/>
        </w:rPr>
        <w:t>ação da Política Judiciária de Tratamento Adequado dos C</w:t>
      </w:r>
      <w:r w:rsidRPr="001269E9">
        <w:rPr>
          <w:rFonts w:ascii="Times New Roman" w:eastAsia="Times New Roman" w:hAnsi="Times New Roman" w:cs="Times New Roman"/>
          <w:sz w:val="24"/>
          <w:szCs w:val="24"/>
          <w:lang w:eastAsia="pt-BR"/>
        </w:rPr>
        <w:t>onflitos (Resolução 125/2010 do Conselho Nacional de Justiça), reforçando-se sobremaneira com a Lei de Mediação (Lei nº13.140/2015) e com o Código de Processo Civil.</w:t>
      </w:r>
      <w:r w:rsidR="00E65832" w:rsidRPr="001269E9">
        <w:rPr>
          <w:rFonts w:ascii="Times New Roman" w:eastAsia="Times New Roman" w:hAnsi="Times New Roman" w:cs="Times New Roman"/>
          <w:sz w:val="24"/>
          <w:szCs w:val="24"/>
          <w:lang w:eastAsia="pt-BR"/>
        </w:rPr>
        <w:t xml:space="preserve"> </w:t>
      </w:r>
    </w:p>
    <w:p w:rsidR="00AC6AC7" w:rsidRPr="001269E9" w:rsidRDefault="00AC6AC7"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eastAsia="Times New Roman" w:hAnsi="Times New Roman" w:cs="Times New Roman"/>
          <w:sz w:val="24"/>
          <w:szCs w:val="24"/>
          <w:lang w:eastAsia="pt-BR"/>
        </w:rPr>
        <w:t xml:space="preserve">De todo modo, independentemente de ser extra ou </w:t>
      </w:r>
      <w:r w:rsidR="0085095C" w:rsidRPr="001269E9">
        <w:rPr>
          <w:rFonts w:ascii="Times New Roman" w:eastAsia="Times New Roman" w:hAnsi="Times New Roman" w:cs="Times New Roman"/>
          <w:sz w:val="24"/>
          <w:szCs w:val="24"/>
          <w:lang w:eastAsia="pt-BR"/>
        </w:rPr>
        <w:t>endo</w:t>
      </w:r>
      <w:r w:rsidRPr="001269E9">
        <w:rPr>
          <w:rFonts w:ascii="Times New Roman" w:eastAsia="Times New Roman" w:hAnsi="Times New Roman" w:cs="Times New Roman"/>
          <w:sz w:val="24"/>
          <w:szCs w:val="24"/>
          <w:lang w:eastAsia="pt-BR"/>
        </w:rPr>
        <w:t>processual, o ponto culminante na institucionalização desses meios consensuais é a democratização do sistema de justiça e a descentralização do lócus de solução dos dissensos e a substituição paul</w:t>
      </w:r>
      <w:r w:rsidR="00BB4729" w:rsidRPr="001269E9">
        <w:rPr>
          <w:rFonts w:ascii="Times New Roman" w:eastAsia="Times New Roman" w:hAnsi="Times New Roman" w:cs="Times New Roman"/>
          <w:sz w:val="24"/>
          <w:szCs w:val="24"/>
          <w:lang w:eastAsia="pt-BR"/>
        </w:rPr>
        <w:t>atina da cultura da litigância</w:t>
      </w:r>
      <w:r w:rsidRPr="001269E9">
        <w:rPr>
          <w:rFonts w:ascii="Times New Roman" w:eastAsia="Times New Roman" w:hAnsi="Times New Roman" w:cs="Times New Roman"/>
          <w:sz w:val="24"/>
          <w:szCs w:val="24"/>
          <w:lang w:eastAsia="pt-BR"/>
        </w:rPr>
        <w:t xml:space="preserve"> para uma cultura da cooperação, do diálogo e do entendimento. Nesse ponto, temos uma certa superação do paradigma monopolístico do Judiciário na solução das controvérsias.</w:t>
      </w:r>
    </w:p>
    <w:p w:rsidR="0085095C" w:rsidRPr="001269E9" w:rsidRDefault="0085095C" w:rsidP="007C351A">
      <w:pPr>
        <w:spacing w:after="0" w:line="360" w:lineRule="auto"/>
        <w:ind w:firstLine="851"/>
        <w:jc w:val="both"/>
        <w:rPr>
          <w:rFonts w:ascii="Times New Roman" w:eastAsia="Times New Roman" w:hAnsi="Times New Roman" w:cs="Times New Roman"/>
          <w:sz w:val="24"/>
          <w:szCs w:val="24"/>
          <w:lang w:eastAsia="pt-BR"/>
        </w:rPr>
      </w:pPr>
    </w:p>
    <w:p w:rsidR="003046C6" w:rsidRDefault="00BB4729" w:rsidP="00571BAE">
      <w:pPr>
        <w:spacing w:after="0" w:line="360" w:lineRule="auto"/>
        <w:jc w:val="both"/>
        <w:rPr>
          <w:rFonts w:ascii="Times New Roman" w:eastAsia="Times New Roman" w:hAnsi="Times New Roman" w:cs="Times New Roman"/>
          <w:b/>
          <w:sz w:val="24"/>
          <w:szCs w:val="24"/>
          <w:lang w:eastAsia="pt-BR"/>
        </w:rPr>
      </w:pPr>
      <w:proofErr w:type="gramStart"/>
      <w:r w:rsidRPr="001269E9">
        <w:rPr>
          <w:rFonts w:ascii="Times New Roman" w:eastAsia="Times New Roman" w:hAnsi="Times New Roman" w:cs="Times New Roman"/>
          <w:b/>
          <w:sz w:val="24"/>
          <w:szCs w:val="24"/>
          <w:lang w:eastAsia="pt-BR"/>
        </w:rPr>
        <w:t>8</w:t>
      </w:r>
      <w:proofErr w:type="gramEnd"/>
      <w:r w:rsidRPr="001269E9">
        <w:rPr>
          <w:rFonts w:ascii="Times New Roman" w:eastAsia="Times New Roman" w:hAnsi="Times New Roman" w:cs="Times New Roman"/>
          <w:b/>
          <w:sz w:val="24"/>
          <w:szCs w:val="24"/>
          <w:lang w:eastAsia="pt-BR"/>
        </w:rPr>
        <w:t xml:space="preserve"> </w:t>
      </w:r>
      <w:r w:rsidR="003046C6" w:rsidRPr="001269E9">
        <w:rPr>
          <w:rFonts w:ascii="Times New Roman" w:eastAsia="Times New Roman" w:hAnsi="Times New Roman" w:cs="Times New Roman"/>
          <w:b/>
          <w:sz w:val="24"/>
          <w:szCs w:val="24"/>
          <w:lang w:eastAsia="pt-BR"/>
        </w:rPr>
        <w:t>CONCLUSÃO</w:t>
      </w:r>
    </w:p>
    <w:p w:rsidR="005F1714" w:rsidRPr="001269E9" w:rsidRDefault="005F1714" w:rsidP="007C351A">
      <w:pPr>
        <w:spacing w:after="0" w:line="360" w:lineRule="auto"/>
        <w:ind w:firstLine="851"/>
        <w:jc w:val="both"/>
        <w:rPr>
          <w:rFonts w:ascii="Times New Roman" w:eastAsia="Times New Roman" w:hAnsi="Times New Roman" w:cs="Times New Roman"/>
          <w:b/>
          <w:sz w:val="24"/>
          <w:szCs w:val="24"/>
          <w:lang w:eastAsia="pt-BR"/>
        </w:rPr>
      </w:pPr>
    </w:p>
    <w:p w:rsidR="00141669" w:rsidRPr="001269E9" w:rsidRDefault="00BE7BAD" w:rsidP="007C351A">
      <w:pPr>
        <w:spacing w:after="0" w:line="360" w:lineRule="auto"/>
        <w:ind w:firstLine="851"/>
        <w:jc w:val="both"/>
        <w:rPr>
          <w:rFonts w:ascii="Times New Roman" w:hAnsi="Times New Roman" w:cs="Times New Roman"/>
          <w:sz w:val="24"/>
          <w:szCs w:val="24"/>
        </w:rPr>
      </w:pPr>
      <w:r w:rsidRPr="001269E9">
        <w:rPr>
          <w:rFonts w:ascii="Times New Roman" w:eastAsia="Times New Roman" w:hAnsi="Times New Roman" w:cs="Times New Roman"/>
          <w:sz w:val="24"/>
          <w:szCs w:val="24"/>
          <w:lang w:eastAsia="pt-BR"/>
        </w:rPr>
        <w:t>Ao contrário do cenário positivista e dogmático imperante até a segunda guerra, hoje assistimos a uma onda renovatória dos meios de solução de conflitos mais compatíveis com a complexidade das relações sociais e dos novos direitos emergentes após a década de 1950. A diminuição dos f</w:t>
      </w:r>
      <w:r w:rsidR="00461E38" w:rsidRPr="001269E9">
        <w:rPr>
          <w:rFonts w:ascii="Times New Roman" w:hAnsi="Times New Roman" w:cs="Times New Roman"/>
          <w:sz w:val="24"/>
          <w:szCs w:val="24"/>
        </w:rPr>
        <w:t xml:space="preserve">ormalismos processuais, </w:t>
      </w:r>
      <w:r w:rsidR="00EC2922" w:rsidRPr="001269E9">
        <w:rPr>
          <w:rFonts w:ascii="Times New Roman" w:hAnsi="Times New Roman" w:cs="Times New Roman"/>
          <w:sz w:val="24"/>
          <w:szCs w:val="24"/>
        </w:rPr>
        <w:t xml:space="preserve">assim como </w:t>
      </w:r>
      <w:r w:rsidR="00461E38" w:rsidRPr="001269E9">
        <w:rPr>
          <w:rFonts w:ascii="Times New Roman" w:hAnsi="Times New Roman" w:cs="Times New Roman"/>
          <w:sz w:val="24"/>
          <w:szCs w:val="24"/>
        </w:rPr>
        <w:t xml:space="preserve">ideias de </w:t>
      </w:r>
      <w:r w:rsidR="0059441F" w:rsidRPr="001269E9">
        <w:rPr>
          <w:rFonts w:ascii="Times New Roman" w:hAnsi="Times New Roman" w:cs="Times New Roman"/>
          <w:sz w:val="24"/>
          <w:szCs w:val="24"/>
        </w:rPr>
        <w:t xml:space="preserve">simplicidade, </w:t>
      </w:r>
      <w:r w:rsidR="00461E38" w:rsidRPr="001269E9">
        <w:rPr>
          <w:rFonts w:ascii="Times New Roman" w:hAnsi="Times New Roman" w:cs="Times New Roman"/>
          <w:sz w:val="24"/>
          <w:szCs w:val="24"/>
        </w:rPr>
        <w:t xml:space="preserve">celeridade, economicidade e do acesso </w:t>
      </w:r>
      <w:r w:rsidR="00141669" w:rsidRPr="001269E9">
        <w:rPr>
          <w:rFonts w:ascii="Times New Roman" w:hAnsi="Times New Roman" w:cs="Times New Roman"/>
          <w:sz w:val="24"/>
          <w:szCs w:val="24"/>
        </w:rPr>
        <w:t xml:space="preserve">à Justiça são imperativos. </w:t>
      </w:r>
    </w:p>
    <w:p w:rsidR="00E165E4" w:rsidRPr="001269E9" w:rsidRDefault="0039653D"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Nesse ponto, como exposto ne</w:t>
      </w:r>
      <w:r w:rsidR="00141669" w:rsidRPr="001269E9">
        <w:rPr>
          <w:rFonts w:ascii="Times New Roman" w:hAnsi="Times New Roman" w:cs="Times New Roman"/>
          <w:sz w:val="24"/>
          <w:szCs w:val="24"/>
        </w:rPr>
        <w:t>sse trabalho, o processo gradual de judicialização das relaç</w:t>
      </w:r>
      <w:r w:rsidRPr="001269E9">
        <w:rPr>
          <w:rFonts w:ascii="Times New Roman" w:hAnsi="Times New Roman" w:cs="Times New Roman"/>
          <w:sz w:val="24"/>
          <w:szCs w:val="24"/>
        </w:rPr>
        <w:t>ões</w:t>
      </w:r>
      <w:r w:rsidR="00141669" w:rsidRPr="001269E9">
        <w:rPr>
          <w:rFonts w:ascii="Times New Roman" w:hAnsi="Times New Roman" w:cs="Times New Roman"/>
          <w:sz w:val="24"/>
          <w:szCs w:val="24"/>
        </w:rPr>
        <w:t xml:space="preserve"> sociais levou à necessidade de expandir o campo de atuação do Poder Judici</w:t>
      </w:r>
      <w:r w:rsidRPr="001269E9">
        <w:rPr>
          <w:rFonts w:ascii="Times New Roman" w:hAnsi="Times New Roman" w:cs="Times New Roman"/>
          <w:sz w:val="24"/>
          <w:szCs w:val="24"/>
        </w:rPr>
        <w:t>ário, abrandando o sistema de neutralidade, que</w:t>
      </w:r>
      <w:r w:rsidR="00BE7BAD" w:rsidRPr="001269E9">
        <w:rPr>
          <w:rFonts w:ascii="Times New Roman" w:hAnsi="Times New Roman" w:cs="Times New Roman"/>
          <w:sz w:val="24"/>
          <w:szCs w:val="24"/>
        </w:rPr>
        <w:t xml:space="preserve"> passou gradualmente a ser substituído por um</w:t>
      </w:r>
      <w:r w:rsidR="0059441F" w:rsidRPr="001269E9">
        <w:rPr>
          <w:rFonts w:ascii="Times New Roman" w:hAnsi="Times New Roman" w:cs="Times New Roman"/>
          <w:sz w:val="24"/>
          <w:szCs w:val="24"/>
        </w:rPr>
        <w:t xml:space="preserve"> maior ativismo judicial, visando à maximização de oportunidades para que o resultado seja justo e não reflita apenas a</w:t>
      </w:r>
      <w:r w:rsidRPr="001269E9">
        <w:rPr>
          <w:rFonts w:ascii="Times New Roman" w:hAnsi="Times New Roman" w:cs="Times New Roman"/>
          <w:sz w:val="24"/>
          <w:szCs w:val="24"/>
        </w:rPr>
        <w:t>s desigualdades entre as partes</w:t>
      </w:r>
      <w:r w:rsidR="0059441F" w:rsidRPr="001269E9">
        <w:rPr>
          <w:rFonts w:ascii="Times New Roman" w:hAnsi="Times New Roman" w:cs="Times New Roman"/>
          <w:sz w:val="24"/>
          <w:szCs w:val="24"/>
        </w:rPr>
        <w:t>.</w:t>
      </w:r>
      <w:r w:rsidR="00772A1C" w:rsidRPr="001269E9">
        <w:rPr>
          <w:rFonts w:ascii="Times New Roman" w:hAnsi="Times New Roman" w:cs="Times New Roman"/>
          <w:sz w:val="24"/>
          <w:szCs w:val="24"/>
        </w:rPr>
        <w:t xml:space="preserve"> </w:t>
      </w:r>
      <w:r w:rsidR="00836B35" w:rsidRPr="001269E9">
        <w:rPr>
          <w:rFonts w:ascii="Times New Roman" w:hAnsi="Times New Roman" w:cs="Times New Roman"/>
          <w:sz w:val="24"/>
          <w:szCs w:val="24"/>
        </w:rPr>
        <w:t xml:space="preserve"> Essa postura mais ativista é </w:t>
      </w:r>
      <w:r w:rsidR="006222EA" w:rsidRPr="001269E9">
        <w:rPr>
          <w:rFonts w:ascii="Times New Roman" w:hAnsi="Times New Roman" w:cs="Times New Roman"/>
          <w:sz w:val="24"/>
          <w:szCs w:val="24"/>
        </w:rPr>
        <w:t>fruto do fortalecimento das democracias, que pressupõe uma efetividade</w:t>
      </w:r>
      <w:r w:rsidR="00EB14C1" w:rsidRPr="001269E9">
        <w:rPr>
          <w:rFonts w:ascii="Times New Roman" w:hAnsi="Times New Roman" w:cs="Times New Roman"/>
          <w:sz w:val="24"/>
          <w:szCs w:val="24"/>
        </w:rPr>
        <w:t xml:space="preserve"> na tutela dos direitos fundamentais e sociais</w:t>
      </w:r>
      <w:r w:rsidR="00836B35" w:rsidRPr="001269E9">
        <w:rPr>
          <w:rFonts w:ascii="Times New Roman" w:hAnsi="Times New Roman" w:cs="Times New Roman"/>
          <w:sz w:val="24"/>
          <w:szCs w:val="24"/>
        </w:rPr>
        <w:t xml:space="preserve"> e uma atuação do Judiciário para além da aplicação dogmática da lei ao caso concreto, isso porque foi preciso que a jurisdição preenchesse espaços vazios deixados pela falta de emancipação da sociedade brasileira após décadas de opressão e pelos no</w:t>
      </w:r>
      <w:r w:rsidR="00485B2C" w:rsidRPr="001269E9">
        <w:rPr>
          <w:rFonts w:ascii="Times New Roman" w:hAnsi="Times New Roman" w:cs="Times New Roman"/>
          <w:sz w:val="24"/>
          <w:szCs w:val="24"/>
        </w:rPr>
        <w:t>vos papéis que precisou assumir</w:t>
      </w:r>
      <w:r w:rsidR="00EB14C1" w:rsidRPr="001269E9">
        <w:rPr>
          <w:rFonts w:ascii="Times New Roman" w:hAnsi="Times New Roman" w:cs="Times New Roman"/>
          <w:sz w:val="24"/>
          <w:szCs w:val="24"/>
        </w:rPr>
        <w:t>.</w:t>
      </w:r>
      <w:r w:rsidR="00836B35" w:rsidRPr="001269E9">
        <w:rPr>
          <w:rFonts w:ascii="Times New Roman" w:hAnsi="Times New Roman" w:cs="Times New Roman"/>
          <w:sz w:val="24"/>
          <w:szCs w:val="24"/>
        </w:rPr>
        <w:t xml:space="preserve"> O Estado, pois, precisou </w:t>
      </w:r>
      <w:r w:rsidR="00E165E4" w:rsidRPr="001269E9">
        <w:rPr>
          <w:rFonts w:ascii="Times New Roman" w:hAnsi="Times New Roman" w:cs="Times New Roman"/>
          <w:sz w:val="24"/>
          <w:szCs w:val="24"/>
        </w:rPr>
        <w:t>re</w:t>
      </w:r>
      <w:r w:rsidR="00836B35" w:rsidRPr="001269E9">
        <w:rPr>
          <w:rFonts w:ascii="Times New Roman" w:hAnsi="Times New Roman" w:cs="Times New Roman"/>
          <w:sz w:val="24"/>
          <w:szCs w:val="24"/>
        </w:rPr>
        <w:t>de</w:t>
      </w:r>
      <w:r w:rsidR="00E165E4" w:rsidRPr="001269E9">
        <w:rPr>
          <w:rFonts w:ascii="Times New Roman" w:hAnsi="Times New Roman" w:cs="Times New Roman"/>
          <w:sz w:val="24"/>
          <w:szCs w:val="24"/>
        </w:rPr>
        <w:t>senhar</w:t>
      </w:r>
      <w:r w:rsidR="00836B35" w:rsidRPr="001269E9">
        <w:rPr>
          <w:rFonts w:ascii="Times New Roman" w:hAnsi="Times New Roman" w:cs="Times New Roman"/>
          <w:sz w:val="24"/>
          <w:szCs w:val="24"/>
        </w:rPr>
        <w:t xml:space="preserve"> o acesso à justiça, adotando o </w:t>
      </w:r>
      <w:r w:rsidR="00EB14C1" w:rsidRPr="001269E9">
        <w:rPr>
          <w:rFonts w:ascii="Times New Roman" w:hAnsi="Times New Roman" w:cs="Times New Roman"/>
          <w:sz w:val="24"/>
          <w:szCs w:val="24"/>
        </w:rPr>
        <w:t xml:space="preserve">compromisso com o movimento de </w:t>
      </w:r>
      <w:r w:rsidR="00836B35" w:rsidRPr="001269E9">
        <w:rPr>
          <w:rFonts w:ascii="Times New Roman" w:hAnsi="Times New Roman" w:cs="Times New Roman"/>
          <w:sz w:val="24"/>
          <w:szCs w:val="24"/>
        </w:rPr>
        <w:t>abertura d</w:t>
      </w:r>
      <w:r w:rsidR="00E165E4" w:rsidRPr="001269E9">
        <w:rPr>
          <w:rFonts w:ascii="Times New Roman" w:hAnsi="Times New Roman" w:cs="Times New Roman"/>
          <w:sz w:val="24"/>
          <w:szCs w:val="24"/>
        </w:rPr>
        <w:t>e</w:t>
      </w:r>
      <w:r w:rsidR="00836B35" w:rsidRPr="001269E9">
        <w:rPr>
          <w:rFonts w:ascii="Times New Roman" w:hAnsi="Times New Roman" w:cs="Times New Roman"/>
          <w:sz w:val="24"/>
          <w:szCs w:val="24"/>
        </w:rPr>
        <w:t xml:space="preserve"> acesso </w:t>
      </w:r>
      <w:r w:rsidR="00E165E4" w:rsidRPr="001269E9">
        <w:rPr>
          <w:rFonts w:ascii="Times New Roman" w:hAnsi="Times New Roman" w:cs="Times New Roman"/>
          <w:sz w:val="24"/>
          <w:szCs w:val="24"/>
        </w:rPr>
        <w:t xml:space="preserve">e </w:t>
      </w:r>
      <w:r w:rsidR="00836B35" w:rsidRPr="001269E9">
        <w:rPr>
          <w:rFonts w:ascii="Times New Roman" w:hAnsi="Times New Roman" w:cs="Times New Roman"/>
          <w:sz w:val="24"/>
          <w:szCs w:val="24"/>
        </w:rPr>
        <w:t xml:space="preserve">garantindo, ao mesmo </w:t>
      </w:r>
      <w:r w:rsidR="00836B35" w:rsidRPr="001269E9">
        <w:rPr>
          <w:rFonts w:ascii="Times New Roman" w:hAnsi="Times New Roman" w:cs="Times New Roman"/>
          <w:sz w:val="24"/>
          <w:szCs w:val="24"/>
        </w:rPr>
        <w:lastRenderedPageBreak/>
        <w:t xml:space="preserve">tempo, </w:t>
      </w:r>
      <w:r w:rsidR="00EB14C1" w:rsidRPr="001269E9">
        <w:rPr>
          <w:rFonts w:ascii="Times New Roman" w:hAnsi="Times New Roman" w:cs="Times New Roman"/>
          <w:sz w:val="24"/>
          <w:szCs w:val="24"/>
        </w:rPr>
        <w:t xml:space="preserve">a potencialização do processo enquanto instância capaz de conferir efetividade </w:t>
      </w:r>
      <w:r w:rsidR="00E165E4" w:rsidRPr="001269E9">
        <w:rPr>
          <w:rFonts w:ascii="Times New Roman" w:hAnsi="Times New Roman" w:cs="Times New Roman"/>
          <w:sz w:val="24"/>
          <w:szCs w:val="24"/>
        </w:rPr>
        <w:t>aos direitos, em razão da judicialização das relações sociais.</w:t>
      </w:r>
    </w:p>
    <w:p w:rsidR="00CF1321" w:rsidRPr="001269E9" w:rsidRDefault="00E165E4"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 xml:space="preserve">A abertura ao acesso e o processo de democratização fez com que o Judiciário assistisse a um aumento considerável dos litígios, não somente em razão de circunstâncias como facilitação e gratuidade do acesso, na esteira da primeira onda renovatória de </w:t>
      </w:r>
      <w:proofErr w:type="spellStart"/>
      <w:r w:rsidR="00BA2F9E" w:rsidRPr="001269E9">
        <w:rPr>
          <w:rFonts w:ascii="Times New Roman" w:hAnsi="Times New Roman" w:cs="Times New Roman"/>
          <w:sz w:val="24"/>
          <w:szCs w:val="24"/>
        </w:rPr>
        <w:t>Cappelletti</w:t>
      </w:r>
      <w:proofErr w:type="spellEnd"/>
      <w:r w:rsidRPr="001269E9">
        <w:rPr>
          <w:rFonts w:ascii="Times New Roman" w:hAnsi="Times New Roman" w:cs="Times New Roman"/>
          <w:sz w:val="24"/>
          <w:szCs w:val="24"/>
        </w:rPr>
        <w:t>, mas principalmente em decorrência d</w:t>
      </w:r>
      <w:r w:rsidR="00EC2922" w:rsidRPr="001269E9">
        <w:rPr>
          <w:rFonts w:ascii="Times New Roman" w:hAnsi="Times New Roman" w:cs="Times New Roman"/>
          <w:sz w:val="24"/>
          <w:szCs w:val="24"/>
        </w:rPr>
        <w:t>e</w:t>
      </w:r>
      <w:r w:rsidRPr="001269E9">
        <w:rPr>
          <w:rFonts w:ascii="Times New Roman" w:hAnsi="Times New Roman" w:cs="Times New Roman"/>
          <w:sz w:val="24"/>
          <w:szCs w:val="24"/>
        </w:rPr>
        <w:t xml:space="preserve"> fatores</w:t>
      </w:r>
      <w:r w:rsidR="00EC2922" w:rsidRPr="001269E9">
        <w:rPr>
          <w:rFonts w:ascii="Times New Roman" w:hAnsi="Times New Roman" w:cs="Times New Roman"/>
          <w:sz w:val="24"/>
          <w:szCs w:val="24"/>
        </w:rPr>
        <w:t xml:space="preserve"> como </w:t>
      </w:r>
      <w:r w:rsidRPr="001269E9">
        <w:rPr>
          <w:rFonts w:ascii="Times New Roman" w:hAnsi="Times New Roman" w:cs="Times New Roman"/>
          <w:sz w:val="24"/>
          <w:szCs w:val="24"/>
        </w:rPr>
        <w:t>a inobservância, pelo próprio Estado</w:t>
      </w:r>
      <w:r w:rsidR="00616B51" w:rsidRPr="001269E9">
        <w:rPr>
          <w:rFonts w:ascii="Times New Roman" w:hAnsi="Times New Roman" w:cs="Times New Roman"/>
          <w:sz w:val="24"/>
          <w:szCs w:val="24"/>
        </w:rPr>
        <w:t>,</w:t>
      </w:r>
      <w:r w:rsidRPr="001269E9">
        <w:rPr>
          <w:rFonts w:ascii="Times New Roman" w:hAnsi="Times New Roman" w:cs="Times New Roman"/>
          <w:sz w:val="24"/>
          <w:szCs w:val="24"/>
        </w:rPr>
        <w:t xml:space="preserve"> das normas </w:t>
      </w:r>
      <w:r w:rsidR="00616B51" w:rsidRPr="001269E9">
        <w:rPr>
          <w:rFonts w:ascii="Times New Roman" w:hAnsi="Times New Roman" w:cs="Times New Roman"/>
          <w:sz w:val="24"/>
          <w:szCs w:val="24"/>
        </w:rPr>
        <w:t xml:space="preserve">constitucionais </w:t>
      </w:r>
      <w:r w:rsidRPr="001269E9">
        <w:rPr>
          <w:rFonts w:ascii="Times New Roman" w:hAnsi="Times New Roman" w:cs="Times New Roman"/>
          <w:sz w:val="24"/>
          <w:szCs w:val="24"/>
        </w:rPr>
        <w:t xml:space="preserve">programáticas; a falta de efetividade das políticas públicas garantidoras de direitos sociais; a própria demora </w:t>
      </w:r>
      <w:r w:rsidR="00CF1321" w:rsidRPr="001269E9">
        <w:rPr>
          <w:rFonts w:ascii="Times New Roman" w:hAnsi="Times New Roman" w:cs="Times New Roman"/>
          <w:sz w:val="24"/>
          <w:szCs w:val="24"/>
        </w:rPr>
        <w:t xml:space="preserve">no deslinde dos processos, estimulando a litigiosidade por parte dos litigantes habituais; o descumprimento sistemático da lei, pelo Estado e pelas organizações. Esse excesso de acesso, em verdade, e como </w:t>
      </w:r>
      <w:r w:rsidR="00616B51" w:rsidRPr="001269E9">
        <w:rPr>
          <w:rFonts w:ascii="Times New Roman" w:hAnsi="Times New Roman" w:cs="Times New Roman"/>
          <w:sz w:val="24"/>
          <w:szCs w:val="24"/>
        </w:rPr>
        <w:t>foi</w:t>
      </w:r>
      <w:r w:rsidR="00CF1321" w:rsidRPr="001269E9">
        <w:rPr>
          <w:rFonts w:ascii="Times New Roman" w:hAnsi="Times New Roman" w:cs="Times New Roman"/>
          <w:sz w:val="24"/>
          <w:szCs w:val="24"/>
        </w:rPr>
        <w:t xml:space="preserve"> tratado no corpo deste trabalho, descamba para a ausência de acesso para parcela da população que realmente precisa do Judiciário para </w:t>
      </w:r>
      <w:r w:rsidR="00616B51" w:rsidRPr="001269E9">
        <w:rPr>
          <w:rFonts w:ascii="Times New Roman" w:hAnsi="Times New Roman" w:cs="Times New Roman"/>
          <w:sz w:val="24"/>
          <w:szCs w:val="24"/>
        </w:rPr>
        <w:t xml:space="preserve">que seus </w:t>
      </w:r>
      <w:r w:rsidR="00CF1321" w:rsidRPr="001269E9">
        <w:rPr>
          <w:rFonts w:ascii="Times New Roman" w:hAnsi="Times New Roman" w:cs="Times New Roman"/>
          <w:sz w:val="24"/>
          <w:szCs w:val="24"/>
        </w:rPr>
        <w:t xml:space="preserve">direitos </w:t>
      </w:r>
      <w:r w:rsidR="00616B51" w:rsidRPr="001269E9">
        <w:rPr>
          <w:rFonts w:ascii="Times New Roman" w:hAnsi="Times New Roman" w:cs="Times New Roman"/>
          <w:sz w:val="24"/>
          <w:szCs w:val="24"/>
        </w:rPr>
        <w:t>fundamentais sejam</w:t>
      </w:r>
      <w:r w:rsidR="00CF1321" w:rsidRPr="001269E9">
        <w:rPr>
          <w:rFonts w:ascii="Times New Roman" w:hAnsi="Times New Roman" w:cs="Times New Roman"/>
          <w:sz w:val="24"/>
          <w:szCs w:val="24"/>
        </w:rPr>
        <w:t xml:space="preserve"> reconhecidos e garantidos.</w:t>
      </w:r>
    </w:p>
    <w:p w:rsidR="00CF1321" w:rsidRPr="001269E9" w:rsidRDefault="00CF1321"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Na esteira dessa busca por maior efetividade, legitimidade e eficiência processual ressurgem os meios consensuais de solução dos conflitos, realocados da ancestralidade para o campo do direito processual e matizado por novas teorias sociais, cuja interferência na ciência do direito é hoje possível em razão da complexidade da sociedade e das relações, que fazem com que a lógica binária e adjudicatória positivista não mais satisfaçam os anseios por soluções mais adequadas para os conflitos.</w:t>
      </w:r>
    </w:p>
    <w:p w:rsidR="00C03011" w:rsidRPr="001269E9" w:rsidRDefault="00CC65FC" w:rsidP="007C351A">
      <w:pPr>
        <w:spacing w:after="0" w:line="360" w:lineRule="auto"/>
        <w:ind w:firstLine="851"/>
        <w:jc w:val="both"/>
        <w:rPr>
          <w:rFonts w:ascii="Times New Roman" w:hAnsi="Times New Roman" w:cs="Times New Roman"/>
          <w:sz w:val="24"/>
          <w:szCs w:val="24"/>
        </w:rPr>
      </w:pPr>
      <w:r w:rsidRPr="001269E9">
        <w:rPr>
          <w:rFonts w:ascii="Times New Roman" w:hAnsi="Times New Roman" w:cs="Times New Roman"/>
          <w:sz w:val="24"/>
          <w:szCs w:val="24"/>
        </w:rPr>
        <w:t>Por</w:t>
      </w:r>
      <w:bookmarkStart w:id="0" w:name="_GoBack"/>
      <w:bookmarkEnd w:id="0"/>
      <w:r w:rsidRPr="001269E9">
        <w:rPr>
          <w:rFonts w:ascii="Times New Roman" w:hAnsi="Times New Roman" w:cs="Times New Roman"/>
          <w:sz w:val="24"/>
          <w:szCs w:val="24"/>
        </w:rPr>
        <w:t>tanto, com a Política Judiciária Nacional de tratamento adequado às demandas, o processo passa a</w:t>
      </w:r>
      <w:r w:rsidR="00BA2F9E" w:rsidRPr="001269E9">
        <w:rPr>
          <w:rFonts w:ascii="Times New Roman" w:hAnsi="Times New Roman" w:cs="Times New Roman"/>
          <w:sz w:val="24"/>
          <w:szCs w:val="24"/>
        </w:rPr>
        <w:t xml:space="preserve"> servir como meio de efetivação dos direitos, </w:t>
      </w:r>
      <w:r w:rsidRPr="001269E9">
        <w:rPr>
          <w:rFonts w:ascii="Times New Roman" w:hAnsi="Times New Roman" w:cs="Times New Roman"/>
          <w:sz w:val="24"/>
          <w:szCs w:val="24"/>
        </w:rPr>
        <w:t xml:space="preserve">permeado por técnicas advindas de outras ciências e permitindo que as próprias </w:t>
      </w:r>
      <w:r w:rsidR="00BA2F9E" w:rsidRPr="001269E9">
        <w:rPr>
          <w:rFonts w:ascii="Times New Roman" w:hAnsi="Times New Roman" w:cs="Times New Roman"/>
          <w:sz w:val="24"/>
          <w:szCs w:val="24"/>
        </w:rPr>
        <w:t xml:space="preserve">técnicas processuais </w:t>
      </w:r>
      <w:r w:rsidRPr="001269E9">
        <w:rPr>
          <w:rFonts w:ascii="Times New Roman" w:hAnsi="Times New Roman" w:cs="Times New Roman"/>
          <w:sz w:val="24"/>
          <w:szCs w:val="24"/>
        </w:rPr>
        <w:t>sirvam</w:t>
      </w:r>
      <w:r w:rsidR="00BA2F9E" w:rsidRPr="001269E9">
        <w:rPr>
          <w:rFonts w:ascii="Times New Roman" w:hAnsi="Times New Roman" w:cs="Times New Roman"/>
          <w:sz w:val="24"/>
          <w:szCs w:val="24"/>
        </w:rPr>
        <w:t xml:space="preserve"> às funções sociais</w:t>
      </w:r>
      <w:r w:rsidRPr="001269E9">
        <w:rPr>
          <w:rFonts w:ascii="Times New Roman" w:hAnsi="Times New Roman" w:cs="Times New Roman"/>
          <w:sz w:val="24"/>
          <w:szCs w:val="24"/>
        </w:rPr>
        <w:t xml:space="preserve">. Ademais, </w:t>
      </w:r>
      <w:r w:rsidR="00BA2F9E" w:rsidRPr="001269E9">
        <w:rPr>
          <w:rFonts w:ascii="Times New Roman" w:hAnsi="Times New Roman" w:cs="Times New Roman"/>
          <w:sz w:val="24"/>
          <w:szCs w:val="24"/>
        </w:rPr>
        <w:t xml:space="preserve">o </w:t>
      </w:r>
      <w:r w:rsidR="00251DAF">
        <w:rPr>
          <w:rFonts w:ascii="Times New Roman" w:hAnsi="Times New Roman" w:cs="Times New Roman"/>
          <w:sz w:val="24"/>
          <w:szCs w:val="24"/>
        </w:rPr>
        <w:t xml:space="preserve">Poder </w:t>
      </w:r>
      <w:r w:rsidR="00BA2F9E" w:rsidRPr="001269E9">
        <w:rPr>
          <w:rFonts w:ascii="Times New Roman" w:hAnsi="Times New Roman" w:cs="Times New Roman"/>
          <w:sz w:val="24"/>
          <w:szCs w:val="24"/>
        </w:rPr>
        <w:t>Judiciário</w:t>
      </w:r>
      <w:r w:rsidRPr="001269E9">
        <w:rPr>
          <w:rFonts w:ascii="Times New Roman" w:hAnsi="Times New Roman" w:cs="Times New Roman"/>
          <w:sz w:val="24"/>
          <w:szCs w:val="24"/>
        </w:rPr>
        <w:t xml:space="preserve"> passa a não ser mais a única</w:t>
      </w:r>
      <w:r w:rsidR="00BA2F9E" w:rsidRPr="001269E9">
        <w:rPr>
          <w:rFonts w:ascii="Times New Roman" w:hAnsi="Times New Roman" w:cs="Times New Roman"/>
          <w:sz w:val="24"/>
          <w:szCs w:val="24"/>
        </w:rPr>
        <w:t xml:space="preserve"> arena para a resolução dos conflitos</w:t>
      </w:r>
      <w:r w:rsidRPr="001269E9">
        <w:rPr>
          <w:rFonts w:ascii="Times New Roman" w:hAnsi="Times New Roman" w:cs="Times New Roman"/>
          <w:sz w:val="24"/>
          <w:szCs w:val="24"/>
        </w:rPr>
        <w:t>, permitindo a adoção e</w:t>
      </w:r>
      <w:r w:rsidR="00BA2F9E" w:rsidRPr="001269E9">
        <w:rPr>
          <w:rFonts w:ascii="Times New Roman" w:hAnsi="Times New Roman" w:cs="Times New Roman"/>
          <w:sz w:val="24"/>
          <w:szCs w:val="24"/>
        </w:rPr>
        <w:t xml:space="preserve"> o encorajamento de alternativas ao sistema judiciário forma</w:t>
      </w:r>
      <w:r w:rsidRPr="001269E9">
        <w:rPr>
          <w:rFonts w:ascii="Times New Roman" w:hAnsi="Times New Roman" w:cs="Times New Roman"/>
          <w:sz w:val="24"/>
          <w:szCs w:val="24"/>
        </w:rPr>
        <w:t>l. Esse movimento encontra total consonância com a conhecida terceira onda renovatória de acesso à j</w:t>
      </w:r>
      <w:r w:rsidR="00485B2C" w:rsidRPr="001269E9">
        <w:rPr>
          <w:rFonts w:ascii="Times New Roman" w:hAnsi="Times New Roman" w:cs="Times New Roman"/>
          <w:sz w:val="24"/>
          <w:szCs w:val="24"/>
        </w:rPr>
        <w:t>ustiça</w:t>
      </w:r>
      <w:r w:rsidR="00BA2F9E" w:rsidRPr="001269E9">
        <w:rPr>
          <w:rFonts w:ascii="Times New Roman" w:hAnsi="Times New Roman" w:cs="Times New Roman"/>
          <w:sz w:val="24"/>
          <w:szCs w:val="24"/>
        </w:rPr>
        <w:t>.</w:t>
      </w:r>
      <w:r w:rsidR="00485B2C" w:rsidRPr="001269E9">
        <w:rPr>
          <w:rFonts w:ascii="Times New Roman" w:hAnsi="Times New Roman" w:cs="Times New Roman"/>
          <w:sz w:val="24"/>
          <w:szCs w:val="24"/>
        </w:rPr>
        <w:t xml:space="preserve"> </w:t>
      </w:r>
      <w:r w:rsidR="0085095C" w:rsidRPr="001269E9">
        <w:rPr>
          <w:rFonts w:ascii="Times New Roman" w:hAnsi="Times New Roman" w:cs="Times New Roman"/>
          <w:sz w:val="24"/>
          <w:szCs w:val="24"/>
        </w:rPr>
        <w:t>Pelos métodos autocompositivos</w:t>
      </w:r>
      <w:r w:rsidR="00485B2C" w:rsidRPr="001269E9">
        <w:rPr>
          <w:rFonts w:ascii="Times New Roman" w:hAnsi="Times New Roman" w:cs="Times New Roman"/>
          <w:sz w:val="24"/>
          <w:szCs w:val="24"/>
        </w:rPr>
        <w:t>, pois,</w:t>
      </w:r>
      <w:r w:rsidR="00D434D2" w:rsidRPr="001269E9">
        <w:rPr>
          <w:rFonts w:ascii="Times New Roman" w:hAnsi="Times New Roman" w:cs="Times New Roman"/>
          <w:sz w:val="24"/>
          <w:szCs w:val="24"/>
        </w:rPr>
        <w:t xml:space="preserve"> abrem-se caminhos para a busca da pacificação, da participação efetiva das partes no desenho da solução de suas controvérsias, da emancipação</w:t>
      </w:r>
      <w:r w:rsidR="00E11C34" w:rsidRPr="001269E9">
        <w:rPr>
          <w:rFonts w:ascii="Times New Roman" w:hAnsi="Times New Roman" w:cs="Times New Roman"/>
          <w:sz w:val="24"/>
          <w:szCs w:val="24"/>
        </w:rPr>
        <w:t>, do</w:t>
      </w:r>
      <w:r w:rsidR="00D434D2" w:rsidRPr="001269E9">
        <w:rPr>
          <w:rFonts w:ascii="Times New Roman" w:hAnsi="Times New Roman" w:cs="Times New Roman"/>
          <w:sz w:val="24"/>
          <w:szCs w:val="24"/>
        </w:rPr>
        <w:t xml:space="preserve"> tratamento mais </w:t>
      </w:r>
      <w:r w:rsidR="00E11C34" w:rsidRPr="001269E9">
        <w:rPr>
          <w:rFonts w:ascii="Times New Roman" w:hAnsi="Times New Roman" w:cs="Times New Roman"/>
          <w:sz w:val="24"/>
          <w:szCs w:val="24"/>
        </w:rPr>
        <w:t xml:space="preserve">harmonizador dos conflitos e para a eficácia e concretização mais célere dos direitos sociais. </w:t>
      </w:r>
    </w:p>
    <w:p w:rsidR="00485B2C" w:rsidRPr="001269E9" w:rsidRDefault="00485B2C" w:rsidP="007C351A">
      <w:pPr>
        <w:spacing w:after="0" w:line="360" w:lineRule="auto"/>
        <w:ind w:firstLine="851"/>
        <w:jc w:val="both"/>
        <w:rPr>
          <w:rFonts w:ascii="Times New Roman" w:eastAsia="Times New Roman" w:hAnsi="Times New Roman" w:cs="Times New Roman"/>
          <w:sz w:val="24"/>
          <w:szCs w:val="24"/>
          <w:lang w:eastAsia="pt-BR"/>
        </w:rPr>
      </w:pPr>
      <w:r w:rsidRPr="001269E9">
        <w:rPr>
          <w:rFonts w:ascii="Times New Roman" w:hAnsi="Times New Roman" w:cs="Times New Roman"/>
          <w:sz w:val="24"/>
          <w:szCs w:val="24"/>
        </w:rPr>
        <w:t>P</w:t>
      </w:r>
      <w:r w:rsidR="00E11C34" w:rsidRPr="001269E9">
        <w:rPr>
          <w:rFonts w:ascii="Times New Roman" w:hAnsi="Times New Roman" w:cs="Times New Roman"/>
          <w:sz w:val="24"/>
          <w:szCs w:val="24"/>
        </w:rPr>
        <w:t>odemos considerar a mediação e a conciliação como lócus de democrático de r</w:t>
      </w:r>
      <w:r w:rsidR="001C1AC1" w:rsidRPr="001269E9">
        <w:rPr>
          <w:rFonts w:ascii="Times New Roman" w:hAnsi="Times New Roman" w:cs="Times New Roman"/>
          <w:sz w:val="24"/>
          <w:szCs w:val="24"/>
        </w:rPr>
        <w:t>esolução de conflitos e de escuta e apoio ao desenvolvimento da alteridade e respeito.</w:t>
      </w:r>
      <w:r w:rsidR="00C7437E" w:rsidRPr="001269E9">
        <w:rPr>
          <w:rFonts w:ascii="Times New Roman" w:hAnsi="Times New Roman" w:cs="Times New Roman"/>
          <w:sz w:val="24"/>
          <w:szCs w:val="24"/>
        </w:rPr>
        <w:t xml:space="preserve"> São ideais que devem ser perseguidos por meio de políticas que atinjam não só o Judiciário, mas deverá expandir-se </w:t>
      </w:r>
      <w:r w:rsidR="00766796" w:rsidRPr="001269E9">
        <w:rPr>
          <w:rFonts w:ascii="Times New Roman" w:hAnsi="Times New Roman" w:cs="Times New Roman"/>
          <w:sz w:val="24"/>
          <w:szCs w:val="24"/>
        </w:rPr>
        <w:t xml:space="preserve">por </w:t>
      </w:r>
      <w:r w:rsidR="00C7437E" w:rsidRPr="001269E9">
        <w:rPr>
          <w:rFonts w:ascii="Times New Roman" w:hAnsi="Times New Roman" w:cs="Times New Roman"/>
          <w:sz w:val="24"/>
          <w:szCs w:val="24"/>
        </w:rPr>
        <w:t>toda a sociedade, eis que passam por uma necessária mudança de mentalidade e cultura.</w:t>
      </w:r>
      <w:r w:rsidR="00986D5A" w:rsidRPr="001269E9">
        <w:rPr>
          <w:rFonts w:ascii="Times New Roman" w:hAnsi="Times New Roman" w:cs="Times New Roman"/>
          <w:sz w:val="24"/>
          <w:szCs w:val="24"/>
        </w:rPr>
        <w:t xml:space="preserve"> </w:t>
      </w:r>
      <w:r w:rsidRPr="001269E9">
        <w:rPr>
          <w:rFonts w:ascii="Times New Roman" w:hAnsi="Times New Roman" w:cs="Times New Roman"/>
          <w:sz w:val="24"/>
          <w:szCs w:val="24"/>
        </w:rPr>
        <w:t xml:space="preserve"> </w:t>
      </w:r>
      <w:r w:rsidRPr="001269E9">
        <w:rPr>
          <w:rFonts w:ascii="Times New Roman" w:eastAsia="Times New Roman" w:hAnsi="Times New Roman" w:cs="Times New Roman"/>
          <w:sz w:val="24"/>
          <w:szCs w:val="24"/>
          <w:lang w:eastAsia="pt-BR"/>
        </w:rPr>
        <w:t xml:space="preserve">Concluindo, os meios consensuais de tratamento dos dissensos podem ser considerados como vetores de legitimidade para a própria Justiça, exercendo a um só </w:t>
      </w:r>
      <w:r w:rsidRPr="001269E9">
        <w:rPr>
          <w:rFonts w:ascii="Times New Roman" w:eastAsia="Times New Roman" w:hAnsi="Times New Roman" w:cs="Times New Roman"/>
          <w:sz w:val="24"/>
          <w:szCs w:val="24"/>
          <w:lang w:eastAsia="pt-BR"/>
        </w:rPr>
        <w:lastRenderedPageBreak/>
        <w:t>tempo um importante papel de arena de inclusão e reconhecimento e de efetivação dos direitos fundamentais.</w:t>
      </w:r>
    </w:p>
    <w:p w:rsidR="00DA7393" w:rsidRPr="001269E9" w:rsidRDefault="00DA7393" w:rsidP="00485B2C">
      <w:pPr>
        <w:spacing w:after="0" w:line="360" w:lineRule="auto"/>
        <w:ind w:firstLine="709"/>
        <w:jc w:val="both"/>
        <w:rPr>
          <w:rFonts w:ascii="Times New Roman" w:eastAsia="Times New Roman" w:hAnsi="Times New Roman" w:cs="Times New Roman"/>
          <w:sz w:val="24"/>
          <w:szCs w:val="24"/>
          <w:lang w:eastAsia="pt-BR"/>
        </w:rPr>
      </w:pPr>
    </w:p>
    <w:p w:rsidR="00DA7393" w:rsidRPr="005F1714" w:rsidRDefault="00DA7393" w:rsidP="00DA7393">
      <w:pPr>
        <w:spacing w:after="0" w:line="360" w:lineRule="auto"/>
        <w:jc w:val="both"/>
        <w:rPr>
          <w:rFonts w:ascii="Times New Roman" w:eastAsia="Times New Roman" w:hAnsi="Times New Roman" w:cs="Times New Roman"/>
          <w:b/>
          <w:sz w:val="24"/>
          <w:szCs w:val="24"/>
          <w:lang w:eastAsia="pt-BR"/>
        </w:rPr>
      </w:pPr>
      <w:r w:rsidRPr="005F1714">
        <w:rPr>
          <w:rFonts w:ascii="Times New Roman" w:eastAsia="Times New Roman" w:hAnsi="Times New Roman" w:cs="Times New Roman"/>
          <w:b/>
          <w:sz w:val="24"/>
          <w:szCs w:val="24"/>
          <w:lang w:eastAsia="pt-BR"/>
        </w:rPr>
        <w:t>BIBLIOGRAFIA</w:t>
      </w:r>
    </w:p>
    <w:p w:rsidR="00DA7393" w:rsidRPr="001269E9" w:rsidRDefault="00DA7393" w:rsidP="00DA7393">
      <w:pPr>
        <w:pStyle w:val="SemEspaamento"/>
        <w:rPr>
          <w:rFonts w:ascii="Times New Roman" w:hAnsi="Times New Roman" w:cs="Times New Roman"/>
          <w:lang w:eastAsia="pt-BR"/>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 xml:space="preserve">CAPPELLETTI, Mauro, e Bryant GARTH. </w:t>
      </w:r>
      <w:r w:rsidRPr="002E16A1">
        <w:rPr>
          <w:rFonts w:ascii="Times New Roman" w:hAnsi="Times New Roman" w:cs="Times New Roman"/>
          <w:i/>
          <w:iCs/>
          <w:noProof/>
          <w:sz w:val="24"/>
          <w:szCs w:val="24"/>
        </w:rPr>
        <w:t>Acesso à Justiça.</w:t>
      </w:r>
      <w:r w:rsidRPr="002E16A1">
        <w:rPr>
          <w:rFonts w:ascii="Times New Roman" w:hAnsi="Times New Roman" w:cs="Times New Roman"/>
          <w:noProof/>
          <w:sz w:val="24"/>
          <w:szCs w:val="24"/>
        </w:rPr>
        <w:t xml:space="preserve"> Tradução: Ellen Gracie Northfleet. Porto Alegre: Sérgio Antônio Fabris, 1988.</w:t>
      </w:r>
    </w:p>
    <w:p w:rsidR="00DA7393" w:rsidRPr="002E16A1" w:rsidRDefault="00DA7393"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sz w:val="24"/>
          <w:szCs w:val="24"/>
        </w:rPr>
      </w:pPr>
      <w:r w:rsidRPr="002E16A1">
        <w:rPr>
          <w:rFonts w:ascii="Times New Roman" w:hAnsi="Times New Roman" w:cs="Times New Roman"/>
          <w:sz w:val="24"/>
          <w:szCs w:val="24"/>
        </w:rPr>
        <w:t>DINAMARCO, Cândido Rangel. A instrumentalidade do processo. 11 ed. São Paulo: Malheiros, 2003.</w:t>
      </w:r>
    </w:p>
    <w:p w:rsidR="00DA7393" w:rsidRPr="002E16A1" w:rsidRDefault="00DA7393" w:rsidP="00DA7393">
      <w:pPr>
        <w:pStyle w:val="SemEspaamento"/>
        <w:rPr>
          <w:rFonts w:ascii="Times New Roman" w:hAnsi="Times New Roman" w:cs="Times New Roman"/>
          <w:sz w:val="24"/>
          <w:szCs w:val="24"/>
        </w:rPr>
      </w:pPr>
    </w:p>
    <w:p w:rsidR="00DA7393" w:rsidRPr="002E16A1" w:rsidRDefault="007302DC" w:rsidP="005F1714">
      <w:pPr>
        <w:pStyle w:val="SemEspaamento"/>
        <w:jc w:val="both"/>
        <w:rPr>
          <w:rFonts w:ascii="Times New Roman" w:hAnsi="Times New Roman" w:cs="Times New Roman"/>
          <w:noProof/>
          <w:sz w:val="24"/>
          <w:szCs w:val="24"/>
        </w:rPr>
      </w:pPr>
      <w:r w:rsidRPr="002E16A1">
        <w:rPr>
          <w:rFonts w:ascii="Times New Roman" w:hAnsi="Times New Roman" w:cs="Times New Roman"/>
          <w:sz w:val="24"/>
          <w:szCs w:val="24"/>
        </w:rPr>
        <w:fldChar w:fldCharType="begin"/>
      </w:r>
      <w:r w:rsidR="00DA7393" w:rsidRPr="002E16A1">
        <w:rPr>
          <w:rFonts w:ascii="Times New Roman" w:hAnsi="Times New Roman" w:cs="Times New Roman"/>
          <w:sz w:val="24"/>
          <w:szCs w:val="24"/>
        </w:rPr>
        <w:instrText xml:space="preserve"> BIBLIOGRAPHY </w:instrText>
      </w:r>
      <w:r w:rsidRPr="002E16A1">
        <w:rPr>
          <w:rFonts w:ascii="Times New Roman" w:hAnsi="Times New Roman" w:cs="Times New Roman"/>
          <w:sz w:val="24"/>
          <w:szCs w:val="24"/>
        </w:rPr>
        <w:fldChar w:fldCharType="separate"/>
      </w:r>
      <w:r w:rsidR="00DA7393" w:rsidRPr="002E16A1">
        <w:rPr>
          <w:rFonts w:ascii="Times New Roman" w:hAnsi="Times New Roman" w:cs="Times New Roman"/>
          <w:noProof/>
          <w:sz w:val="24"/>
          <w:szCs w:val="24"/>
        </w:rPr>
        <w:t xml:space="preserve">HABERMAS, Jürgen. </w:t>
      </w:r>
      <w:r w:rsidR="00DA7393" w:rsidRPr="002E16A1">
        <w:rPr>
          <w:rFonts w:ascii="Times New Roman" w:hAnsi="Times New Roman" w:cs="Times New Roman"/>
          <w:i/>
          <w:iCs/>
          <w:noProof/>
          <w:sz w:val="24"/>
          <w:szCs w:val="24"/>
        </w:rPr>
        <w:t>Direito e democracia: entre facticidade e validade.</w:t>
      </w:r>
      <w:r w:rsidR="00DA7393" w:rsidRPr="002E16A1">
        <w:rPr>
          <w:rFonts w:ascii="Times New Roman" w:hAnsi="Times New Roman" w:cs="Times New Roman"/>
          <w:noProof/>
          <w:sz w:val="24"/>
          <w:szCs w:val="24"/>
        </w:rPr>
        <w:t xml:space="preserve"> 2ª. Tradução: Flávio Beno Siebeneichler. Vol. I. Rio de Janeiro: Tempo Brasileiro, 2003.</w:t>
      </w:r>
    </w:p>
    <w:p w:rsidR="00DA7393" w:rsidRPr="002E16A1" w:rsidRDefault="00DA7393"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 xml:space="preserve">ORSINI, Adriana Goulart de Sena. </w:t>
      </w:r>
      <w:r w:rsidRPr="002E16A1">
        <w:rPr>
          <w:rFonts w:ascii="Times New Roman" w:hAnsi="Times New Roman" w:cs="Times New Roman"/>
          <w:i/>
          <w:iCs/>
          <w:noProof/>
          <w:sz w:val="24"/>
          <w:szCs w:val="24"/>
        </w:rPr>
        <w:t xml:space="preserve">Judicialização das relações sociais e desigualdade de acesso: por uma reflexão crítica. </w:t>
      </w:r>
      <w:r w:rsidRPr="002E16A1">
        <w:rPr>
          <w:rFonts w:ascii="Times New Roman" w:hAnsi="Times New Roman" w:cs="Times New Roman"/>
          <w:iCs/>
          <w:noProof/>
          <w:sz w:val="24"/>
          <w:szCs w:val="24"/>
        </w:rPr>
        <w:t>In: Justiça do Século XXI. ORSINI, Adriana Goulart de Sena (Coord.); COSTA, Mila Batista Leite Corrêa da (Coord.); ANDRADE, Oyama Karyna Barbosa (Coord.)</w:t>
      </w:r>
      <w:r w:rsidRPr="002E16A1">
        <w:rPr>
          <w:rFonts w:ascii="Times New Roman" w:hAnsi="Times New Roman" w:cs="Times New Roman"/>
          <w:i/>
          <w:iCs/>
          <w:noProof/>
          <w:sz w:val="24"/>
          <w:szCs w:val="24"/>
        </w:rPr>
        <w:t>.</w:t>
      </w:r>
      <w:r w:rsidRPr="002E16A1">
        <w:rPr>
          <w:rFonts w:ascii="Times New Roman" w:hAnsi="Times New Roman" w:cs="Times New Roman"/>
          <w:noProof/>
          <w:sz w:val="24"/>
          <w:szCs w:val="24"/>
        </w:rPr>
        <w:t xml:space="preserve"> São Paulo: LTr, 2014.</w:t>
      </w:r>
    </w:p>
    <w:p w:rsidR="009C6F79" w:rsidRPr="002E16A1" w:rsidRDefault="009C6F79" w:rsidP="005F1714">
      <w:pPr>
        <w:pStyle w:val="SemEspaamento"/>
        <w:jc w:val="both"/>
        <w:rPr>
          <w:rFonts w:ascii="Times New Roman" w:hAnsi="Times New Roman" w:cs="Times New Roman"/>
          <w:noProof/>
          <w:sz w:val="24"/>
          <w:szCs w:val="24"/>
        </w:rPr>
      </w:pPr>
    </w:p>
    <w:p w:rsidR="005F1714" w:rsidRPr="002E16A1" w:rsidRDefault="009C6F79" w:rsidP="005F1714">
      <w:pPr>
        <w:pStyle w:val="Ttulo3"/>
        <w:shd w:val="clear" w:color="auto" w:fill="FFFFFF"/>
        <w:spacing w:before="0" w:after="60" w:line="240" w:lineRule="auto"/>
        <w:ind w:right="240"/>
        <w:jc w:val="both"/>
        <w:rPr>
          <w:rFonts w:ascii="Times New Roman" w:eastAsia="Times New Roman" w:hAnsi="Times New Roman" w:cs="Times New Roman"/>
          <w:b w:val="0"/>
          <w:bCs w:val="0"/>
          <w:color w:val="auto"/>
          <w:sz w:val="24"/>
          <w:szCs w:val="24"/>
          <w:lang w:eastAsia="pt-BR"/>
        </w:rPr>
      </w:pPr>
      <w:r w:rsidRPr="002E16A1">
        <w:rPr>
          <w:rFonts w:ascii="Times New Roman" w:hAnsi="Times New Roman" w:cs="Times New Roman"/>
          <w:b w:val="0"/>
          <w:noProof/>
          <w:color w:val="auto"/>
          <w:sz w:val="24"/>
          <w:szCs w:val="24"/>
        </w:rPr>
        <w:t xml:space="preserve">SADEK, Maria Tereza. </w:t>
      </w:r>
      <w:r w:rsidR="005F1714" w:rsidRPr="002E16A1">
        <w:rPr>
          <w:rFonts w:ascii="Times New Roman" w:eastAsia="Times New Roman" w:hAnsi="Times New Roman" w:cs="Times New Roman"/>
          <w:b w:val="0"/>
          <w:bCs w:val="0"/>
          <w:color w:val="auto"/>
          <w:sz w:val="24"/>
          <w:szCs w:val="24"/>
          <w:lang w:eastAsia="pt-BR"/>
        </w:rPr>
        <w:t xml:space="preserve">Acesso à justiça: </w:t>
      </w:r>
      <w:r w:rsidR="005F1714" w:rsidRPr="002E16A1">
        <w:rPr>
          <w:rFonts w:ascii="Times New Roman" w:eastAsia="Times New Roman" w:hAnsi="Times New Roman" w:cs="Times New Roman"/>
          <w:b w:val="0"/>
          <w:bCs w:val="0"/>
          <w:i/>
          <w:color w:val="auto"/>
          <w:sz w:val="24"/>
          <w:szCs w:val="24"/>
          <w:lang w:eastAsia="pt-BR"/>
        </w:rPr>
        <w:t>um direito e seus obstáculos</w:t>
      </w:r>
      <w:r w:rsidR="005F1714" w:rsidRPr="002E16A1">
        <w:rPr>
          <w:rFonts w:ascii="Times New Roman" w:eastAsia="Times New Roman" w:hAnsi="Times New Roman" w:cs="Times New Roman"/>
          <w:b w:val="0"/>
          <w:bCs w:val="0"/>
          <w:color w:val="auto"/>
          <w:sz w:val="24"/>
          <w:szCs w:val="24"/>
          <w:lang w:eastAsia="pt-BR"/>
        </w:rPr>
        <w:t>. São Paulo: Revista USP, n. 101, 2014. Disponível em:&lt;http://www.revistas.usp.br/revusp/article/view/87814&gt;.  Acesso em 13/04/2017.</w:t>
      </w:r>
    </w:p>
    <w:p w:rsidR="006F4DBA" w:rsidRPr="002E16A1" w:rsidRDefault="006F4DBA" w:rsidP="005F1714">
      <w:pPr>
        <w:pStyle w:val="SemEspaamento"/>
        <w:jc w:val="both"/>
        <w:rPr>
          <w:rFonts w:ascii="Times New Roman" w:hAnsi="Times New Roman" w:cs="Times New Roman"/>
          <w:noProof/>
          <w:sz w:val="24"/>
          <w:szCs w:val="24"/>
        </w:rPr>
      </w:pPr>
    </w:p>
    <w:p w:rsidR="006F4DBA" w:rsidRPr="002E16A1" w:rsidRDefault="006F4DBA" w:rsidP="005F1714">
      <w:pPr>
        <w:pStyle w:val="SemEspaamento"/>
        <w:jc w:val="both"/>
        <w:rPr>
          <w:rFonts w:ascii="Times New Roman" w:hAnsi="Times New Roman" w:cs="Times New Roman"/>
          <w:sz w:val="24"/>
          <w:szCs w:val="24"/>
        </w:rPr>
      </w:pPr>
      <w:r w:rsidRPr="002E16A1">
        <w:rPr>
          <w:rFonts w:ascii="Times New Roman" w:hAnsi="Times New Roman" w:cs="Times New Roman"/>
          <w:sz w:val="24"/>
          <w:szCs w:val="24"/>
        </w:rPr>
        <w:t>SANTOS, Boaventura de Souza. Democratizar a democracia:</w:t>
      </w:r>
      <w:r w:rsidRPr="002E16A1">
        <w:rPr>
          <w:rFonts w:ascii="Times New Roman" w:hAnsi="Times New Roman" w:cs="Times New Roman"/>
          <w:i/>
          <w:sz w:val="24"/>
          <w:szCs w:val="24"/>
        </w:rPr>
        <w:t xml:space="preserve"> os caminhos da democracia participativa</w:t>
      </w:r>
      <w:r w:rsidRPr="002E16A1">
        <w:rPr>
          <w:rFonts w:ascii="Times New Roman" w:hAnsi="Times New Roman" w:cs="Times New Roman"/>
          <w:sz w:val="24"/>
          <w:szCs w:val="24"/>
        </w:rPr>
        <w:t>. Boaventura de Sousa Santos, organizador. Rio de Janeiro: Civilização Brasileira, 2002.</w:t>
      </w:r>
    </w:p>
    <w:p w:rsidR="003C4807" w:rsidRPr="002E16A1" w:rsidRDefault="003C4807"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 xml:space="preserve">TUCCI, José Rogério Cruz e. </w:t>
      </w:r>
      <w:r w:rsidRPr="002E16A1">
        <w:rPr>
          <w:rFonts w:ascii="Times New Roman" w:hAnsi="Times New Roman" w:cs="Times New Roman"/>
          <w:i/>
          <w:iCs/>
          <w:noProof/>
          <w:sz w:val="24"/>
          <w:szCs w:val="24"/>
        </w:rPr>
        <w:t>Lineamentos da nova reforma do CPC.</w:t>
      </w:r>
      <w:r w:rsidRPr="002E16A1">
        <w:rPr>
          <w:rFonts w:ascii="Times New Roman" w:hAnsi="Times New Roman" w:cs="Times New Roman"/>
          <w:noProof/>
          <w:sz w:val="24"/>
          <w:szCs w:val="24"/>
        </w:rPr>
        <w:t xml:space="preserve"> 2ª. São Paulo: Revista dos Tribunais, 2002.</w:t>
      </w:r>
    </w:p>
    <w:p w:rsidR="003C4807" w:rsidRPr="002E16A1" w:rsidRDefault="003C4807"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 xml:space="preserve">VAZ, Paulo Afonso Brum. </w:t>
      </w:r>
      <w:r w:rsidRPr="002E16A1">
        <w:rPr>
          <w:rFonts w:ascii="Times New Roman" w:hAnsi="Times New Roman" w:cs="Times New Roman"/>
          <w:iCs/>
          <w:noProof/>
          <w:sz w:val="24"/>
          <w:szCs w:val="24"/>
        </w:rPr>
        <w:t>Juizado Especial Federal</w:t>
      </w:r>
      <w:r w:rsidRPr="002E16A1">
        <w:rPr>
          <w:rFonts w:ascii="Times New Roman" w:hAnsi="Times New Roman" w:cs="Times New Roman"/>
          <w:i/>
          <w:iCs/>
          <w:noProof/>
          <w:sz w:val="24"/>
          <w:szCs w:val="24"/>
        </w:rPr>
        <w:t>: contributo para um modelo democrático de justiça conciliativa.</w:t>
      </w:r>
      <w:r w:rsidRPr="002E16A1">
        <w:rPr>
          <w:rFonts w:ascii="Times New Roman" w:hAnsi="Times New Roman" w:cs="Times New Roman"/>
          <w:noProof/>
          <w:sz w:val="24"/>
          <w:szCs w:val="24"/>
        </w:rPr>
        <w:t xml:space="preserve"> Brasília: Conselho da Justiça Federal, Centro de Estudos Judiciários, 2016.</w:t>
      </w:r>
    </w:p>
    <w:p w:rsidR="003C4807" w:rsidRDefault="003C4807" w:rsidP="005F1714">
      <w:pPr>
        <w:pStyle w:val="SemEspaamento"/>
        <w:jc w:val="both"/>
        <w:rPr>
          <w:rFonts w:ascii="Times New Roman" w:hAnsi="Times New Roman" w:cs="Times New Roman"/>
          <w:noProof/>
          <w:sz w:val="24"/>
          <w:szCs w:val="24"/>
        </w:rPr>
      </w:pPr>
    </w:p>
    <w:p w:rsidR="002E16A1" w:rsidRDefault="002E16A1"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VIANNA, Luiz Werneck</w:t>
      </w:r>
      <w:r>
        <w:rPr>
          <w:rFonts w:ascii="Times New Roman" w:hAnsi="Times New Roman" w:cs="Times New Roman"/>
          <w:noProof/>
          <w:sz w:val="24"/>
          <w:szCs w:val="24"/>
        </w:rPr>
        <w:t>;</w:t>
      </w:r>
      <w:r w:rsidRPr="002E16A1">
        <w:rPr>
          <w:rFonts w:ascii="Times New Roman" w:hAnsi="Times New Roman" w:cs="Times New Roman"/>
          <w:noProof/>
          <w:sz w:val="24"/>
          <w:szCs w:val="24"/>
        </w:rPr>
        <w:t xml:space="preserve"> </w:t>
      </w:r>
      <w:r>
        <w:rPr>
          <w:rFonts w:ascii="Times New Roman" w:hAnsi="Times New Roman" w:cs="Times New Roman"/>
          <w:noProof/>
          <w:sz w:val="24"/>
          <w:szCs w:val="24"/>
        </w:rPr>
        <w:t xml:space="preserve">BURGOS, </w:t>
      </w:r>
      <w:r w:rsidRPr="002E16A1">
        <w:rPr>
          <w:rFonts w:ascii="Times New Roman" w:hAnsi="Times New Roman" w:cs="Times New Roman"/>
          <w:noProof/>
          <w:sz w:val="24"/>
          <w:szCs w:val="24"/>
        </w:rPr>
        <w:t>Marcelo Baumann</w:t>
      </w:r>
      <w:r>
        <w:rPr>
          <w:rFonts w:ascii="Times New Roman" w:hAnsi="Times New Roman" w:cs="Times New Roman"/>
          <w:noProof/>
          <w:sz w:val="24"/>
          <w:szCs w:val="24"/>
        </w:rPr>
        <w:t xml:space="preserve">; CARVALHO, Maria Alice Rezente; melo; MELO, Manuel Palacio Cunha. </w:t>
      </w:r>
      <w:r w:rsidRPr="00410491">
        <w:rPr>
          <w:rFonts w:ascii="Times New Roman" w:hAnsi="Times New Roman" w:cs="Times New Roman"/>
          <w:i/>
          <w:noProof/>
          <w:sz w:val="24"/>
          <w:szCs w:val="24"/>
        </w:rPr>
        <w:t>A judicialização da política e das relações sociais no Brasil</w:t>
      </w:r>
      <w:r>
        <w:rPr>
          <w:rFonts w:ascii="Times New Roman" w:hAnsi="Times New Roman" w:cs="Times New Roman"/>
          <w:noProof/>
          <w:sz w:val="24"/>
          <w:szCs w:val="24"/>
        </w:rPr>
        <w:t>. São Paulo: Revan. 1999.</w:t>
      </w:r>
    </w:p>
    <w:p w:rsidR="002E16A1" w:rsidRPr="002E16A1" w:rsidRDefault="002E16A1"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VIANNA, Luiz Werneck</w:t>
      </w:r>
      <w:r w:rsidR="00410491">
        <w:rPr>
          <w:rFonts w:ascii="Times New Roman" w:hAnsi="Times New Roman" w:cs="Times New Roman"/>
          <w:noProof/>
          <w:sz w:val="24"/>
          <w:szCs w:val="24"/>
        </w:rPr>
        <w:t>;</w:t>
      </w:r>
      <w:r w:rsidRPr="002E16A1">
        <w:rPr>
          <w:rFonts w:ascii="Times New Roman" w:hAnsi="Times New Roman" w:cs="Times New Roman"/>
          <w:noProof/>
          <w:sz w:val="24"/>
          <w:szCs w:val="24"/>
        </w:rPr>
        <w:t xml:space="preserve"> </w:t>
      </w:r>
      <w:r w:rsidR="00410491">
        <w:rPr>
          <w:rFonts w:ascii="Times New Roman" w:hAnsi="Times New Roman" w:cs="Times New Roman"/>
          <w:noProof/>
          <w:sz w:val="24"/>
          <w:szCs w:val="24"/>
        </w:rPr>
        <w:t xml:space="preserve">BURGOS, </w:t>
      </w:r>
      <w:r w:rsidRPr="002E16A1">
        <w:rPr>
          <w:rFonts w:ascii="Times New Roman" w:hAnsi="Times New Roman" w:cs="Times New Roman"/>
          <w:noProof/>
          <w:sz w:val="24"/>
          <w:szCs w:val="24"/>
        </w:rPr>
        <w:t xml:space="preserve">Marcelo Baumann, </w:t>
      </w:r>
      <w:r w:rsidR="00410491">
        <w:rPr>
          <w:rFonts w:ascii="Times New Roman" w:hAnsi="Times New Roman" w:cs="Times New Roman"/>
          <w:noProof/>
          <w:sz w:val="24"/>
          <w:szCs w:val="24"/>
        </w:rPr>
        <w:t xml:space="preserve">SALLES, </w:t>
      </w:r>
      <w:r w:rsidRPr="002E16A1">
        <w:rPr>
          <w:rFonts w:ascii="Times New Roman" w:hAnsi="Times New Roman" w:cs="Times New Roman"/>
          <w:noProof/>
          <w:sz w:val="24"/>
          <w:szCs w:val="24"/>
        </w:rPr>
        <w:t xml:space="preserve">Paula Martins. </w:t>
      </w:r>
      <w:r w:rsidRPr="002E16A1">
        <w:rPr>
          <w:rFonts w:ascii="Times New Roman" w:hAnsi="Times New Roman" w:cs="Times New Roman"/>
          <w:i/>
          <w:noProof/>
          <w:sz w:val="24"/>
          <w:szCs w:val="24"/>
        </w:rPr>
        <w:t>Dezessete anos de judicialização da política.</w:t>
      </w:r>
      <w:r w:rsidRPr="002E16A1">
        <w:rPr>
          <w:rFonts w:ascii="Times New Roman" w:hAnsi="Times New Roman" w:cs="Times New Roman"/>
          <w:noProof/>
          <w:sz w:val="24"/>
          <w:szCs w:val="24"/>
        </w:rPr>
        <w:t xml:space="preserve"> Disponível em: &lt;http://www.scielo.br/pdf/ts/v19n2/a02v19n2&gt; (acesso em 17 de 05 de 2017).</w:t>
      </w:r>
    </w:p>
    <w:p w:rsidR="003C4807" w:rsidRPr="002E16A1" w:rsidRDefault="003C4807" w:rsidP="005F1714">
      <w:pPr>
        <w:pStyle w:val="SemEspaamento"/>
        <w:jc w:val="both"/>
        <w:rPr>
          <w:rFonts w:ascii="Times New Roman" w:hAnsi="Times New Roman" w:cs="Times New Roman"/>
          <w:noProof/>
          <w:sz w:val="24"/>
          <w:szCs w:val="24"/>
        </w:rPr>
      </w:pPr>
    </w:p>
    <w:p w:rsidR="00DA7393" w:rsidRPr="002E16A1" w:rsidRDefault="00DA7393" w:rsidP="005F1714">
      <w:pPr>
        <w:pStyle w:val="SemEspaamento"/>
        <w:jc w:val="both"/>
        <w:rPr>
          <w:rFonts w:ascii="Times New Roman" w:hAnsi="Times New Roman" w:cs="Times New Roman"/>
          <w:noProof/>
          <w:sz w:val="24"/>
          <w:szCs w:val="24"/>
        </w:rPr>
      </w:pPr>
      <w:r w:rsidRPr="002E16A1">
        <w:rPr>
          <w:rFonts w:ascii="Times New Roman" w:hAnsi="Times New Roman" w:cs="Times New Roman"/>
          <w:noProof/>
          <w:sz w:val="24"/>
          <w:szCs w:val="24"/>
        </w:rPr>
        <w:t xml:space="preserve">WATANABE, Kazuo. </w:t>
      </w:r>
      <w:r w:rsidRPr="002E16A1">
        <w:rPr>
          <w:rFonts w:ascii="Times New Roman" w:hAnsi="Times New Roman" w:cs="Times New Roman"/>
          <w:i/>
          <w:iCs/>
          <w:noProof/>
          <w:sz w:val="24"/>
          <w:szCs w:val="24"/>
        </w:rPr>
        <w:t xml:space="preserve">Cultura da sentença e cultura da pacificação. </w:t>
      </w:r>
      <w:r w:rsidRPr="002E16A1">
        <w:rPr>
          <w:rFonts w:ascii="Times New Roman" w:hAnsi="Times New Roman" w:cs="Times New Roman"/>
          <w:iCs/>
          <w:noProof/>
          <w:sz w:val="24"/>
          <w:szCs w:val="24"/>
        </w:rPr>
        <w:t>In: YARSHELL, Flávio Luiz; MORAES, Maurício Zanoide de. Estudos em homenagem à professora Ada Pelegrini Grinover</w:t>
      </w:r>
      <w:r w:rsidRPr="002E16A1">
        <w:rPr>
          <w:rFonts w:ascii="Times New Roman" w:hAnsi="Times New Roman" w:cs="Times New Roman"/>
          <w:i/>
          <w:iCs/>
          <w:noProof/>
          <w:sz w:val="24"/>
          <w:szCs w:val="24"/>
        </w:rPr>
        <w:t>.</w:t>
      </w:r>
      <w:r w:rsidRPr="002E16A1">
        <w:rPr>
          <w:rFonts w:ascii="Times New Roman" w:hAnsi="Times New Roman" w:cs="Times New Roman"/>
          <w:noProof/>
          <w:sz w:val="24"/>
          <w:szCs w:val="24"/>
        </w:rPr>
        <w:t xml:space="preserve"> São Paulo: DPJ Editora, 2005.</w:t>
      </w:r>
    </w:p>
    <w:p w:rsidR="00DA7393" w:rsidRPr="002E16A1" w:rsidRDefault="007302DC" w:rsidP="005F1714">
      <w:pPr>
        <w:pStyle w:val="SemEspaamento"/>
        <w:jc w:val="both"/>
        <w:rPr>
          <w:rFonts w:ascii="Times New Roman" w:hAnsi="Times New Roman" w:cs="Times New Roman"/>
          <w:sz w:val="24"/>
          <w:szCs w:val="24"/>
        </w:rPr>
      </w:pPr>
      <w:r w:rsidRPr="002E16A1">
        <w:rPr>
          <w:rFonts w:ascii="Times New Roman" w:hAnsi="Times New Roman" w:cs="Times New Roman"/>
          <w:sz w:val="24"/>
          <w:szCs w:val="24"/>
        </w:rPr>
        <w:fldChar w:fldCharType="end"/>
      </w:r>
    </w:p>
    <w:p w:rsidR="00DA7393" w:rsidRPr="002E16A1" w:rsidRDefault="00DA7393" w:rsidP="00DA7393">
      <w:pPr>
        <w:pStyle w:val="SemEspaamento"/>
        <w:rPr>
          <w:rFonts w:ascii="Times New Roman" w:hAnsi="Times New Roman" w:cs="Times New Roman"/>
          <w:sz w:val="24"/>
          <w:szCs w:val="24"/>
          <w:shd w:val="clear" w:color="auto" w:fill="FFFFFF"/>
        </w:rPr>
      </w:pPr>
    </w:p>
    <w:sectPr w:rsidR="00DA7393" w:rsidRPr="002E16A1" w:rsidSect="007C351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799" w:rsidRDefault="00DF1799" w:rsidP="00B11D78">
      <w:pPr>
        <w:spacing w:after="0" w:line="240" w:lineRule="auto"/>
      </w:pPr>
      <w:r>
        <w:separator/>
      </w:r>
    </w:p>
  </w:endnote>
  <w:endnote w:type="continuationSeparator" w:id="0">
    <w:p w:rsidR="00DF1799" w:rsidRDefault="00DF1799" w:rsidP="00B11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38" w:rsidRDefault="00A97F3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38" w:rsidRDefault="00A97F3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1A" w:rsidRPr="00AD373A" w:rsidRDefault="007C351A" w:rsidP="00AD373A">
    <w:pPr>
      <w:pStyle w:val="NormalWeb"/>
      <w:spacing w:after="0" w:line="240" w:lineRule="auto"/>
      <w:rPr>
        <w:rFonts w:ascii="Times New Roman" w:hAnsi="Times New Roman" w:cs="Times New Roman"/>
        <w:color w:val="auto"/>
        <w:sz w:val="20"/>
        <w:szCs w:val="20"/>
      </w:rPr>
    </w:pPr>
    <w:r w:rsidRPr="00AD373A">
      <w:rPr>
        <w:rFonts w:ascii="Times New Roman" w:hAnsi="Times New Roman" w:cs="Times New Roman"/>
        <w:color w:val="auto"/>
        <w:sz w:val="20"/>
        <w:szCs w:val="20"/>
      </w:rPr>
      <w:t xml:space="preserve">* Mestranda em </w:t>
    </w:r>
    <w:proofErr w:type="gramStart"/>
    <w:r w:rsidRPr="00AD373A">
      <w:rPr>
        <w:rFonts w:ascii="Times New Roman" w:hAnsi="Times New Roman" w:cs="Times New Roman"/>
        <w:color w:val="auto"/>
        <w:sz w:val="20"/>
        <w:szCs w:val="20"/>
      </w:rPr>
      <w:t>Direito pela Universidade Católica de Petrópolis, pesquisadora</w:t>
    </w:r>
    <w:proofErr w:type="gramEnd"/>
    <w:r w:rsidRPr="00AD373A">
      <w:rPr>
        <w:rFonts w:ascii="Times New Roman" w:hAnsi="Times New Roman" w:cs="Times New Roman"/>
        <w:color w:val="auto"/>
        <w:sz w:val="20"/>
        <w:szCs w:val="20"/>
      </w:rPr>
      <w:t xml:space="preserve"> visitante na Boston </w:t>
    </w:r>
    <w:proofErr w:type="spellStart"/>
    <w:r w:rsidRPr="00AD373A">
      <w:rPr>
        <w:rFonts w:ascii="Times New Roman" w:hAnsi="Times New Roman" w:cs="Times New Roman"/>
        <w:color w:val="auto"/>
        <w:sz w:val="20"/>
        <w:szCs w:val="20"/>
      </w:rPr>
      <w:t>College</w:t>
    </w:r>
    <w:proofErr w:type="spellEnd"/>
    <w:r w:rsidRPr="00AD373A">
      <w:rPr>
        <w:rFonts w:ascii="Times New Roman" w:hAnsi="Times New Roman" w:cs="Times New Roman"/>
        <w:color w:val="auto"/>
        <w:sz w:val="20"/>
        <w:szCs w:val="20"/>
      </w:rPr>
      <w:t xml:space="preserve"> Law, Pós-graduada em Direito Público pela PUC/Minas, Bacharel em Direito pela Universidade Federal de Juiz de Fora, instrutora de mediação certificada pelo CNJ e pelo CJF. Diretora do Centro Judiciário de Conciliação da Justiça Federal, Subseção Judiciária de Juiz de Fora/MG.</w:t>
    </w:r>
    <w:r w:rsidR="009A6CD2" w:rsidRPr="00AD373A">
      <w:rPr>
        <w:rFonts w:ascii="Times New Roman" w:hAnsi="Times New Roman" w:cs="Times New Roman"/>
        <w:color w:val="auto"/>
        <w:sz w:val="20"/>
        <w:szCs w:val="20"/>
      </w:rPr>
      <w:t xml:space="preserve"> E-mail: </w:t>
    </w:r>
    <w:hyperlink r:id="rId1" w:history="1">
      <w:r w:rsidR="009A6CD2" w:rsidRPr="00AD373A">
        <w:rPr>
          <w:rStyle w:val="Hyperlink"/>
          <w:rFonts w:ascii="Times New Roman" w:hAnsi="Times New Roman" w:cs="Times New Roman"/>
          <w:color w:val="auto"/>
          <w:sz w:val="20"/>
          <w:szCs w:val="20"/>
        </w:rPr>
        <w:t>geovanafaza@gmail.com</w:t>
      </w:r>
    </w:hyperlink>
    <w:r w:rsidR="009A6CD2" w:rsidRPr="00AD373A">
      <w:rPr>
        <w:rFonts w:ascii="Times New Roman" w:hAnsi="Times New Roman" w:cs="Times New Roman"/>
        <w:color w:val="auto"/>
        <w:sz w:val="20"/>
        <w:szCs w:val="20"/>
      </w:rPr>
      <w:t xml:space="preserve">. </w:t>
    </w:r>
    <w:r w:rsidRPr="00AD373A">
      <w:rPr>
        <w:rFonts w:ascii="Times New Roman" w:hAnsi="Times New Roman" w:cs="Times New Roman"/>
        <w:color w:val="auto"/>
        <w:sz w:val="20"/>
        <w:szCs w:val="20"/>
      </w:rPr>
      <w:t xml:space="preserve"> </w:t>
    </w:r>
    <w:hyperlink r:id="rId2" w:tgtFrame="orcid.blank" w:history="1">
      <w:r w:rsidRPr="00AD373A">
        <w:rPr>
          <w:rStyle w:val="Hyperlink"/>
          <w:rFonts w:ascii="Times New Roman" w:hAnsi="Times New Roman" w:cs="Times New Roman"/>
          <w:color w:val="auto"/>
          <w:sz w:val="20"/>
          <w:szCs w:val="20"/>
        </w:rPr>
        <w:t>https://orcid.org/0000-0002-2031-9735</w:t>
      </w:r>
    </w:hyperlink>
    <w:r w:rsidR="009A6CD2" w:rsidRPr="00AD373A">
      <w:rPr>
        <w:rFonts w:ascii="Times New Roman" w:hAnsi="Times New Roman" w:cs="Times New Roman"/>
        <w:color w:val="auto"/>
        <w:sz w:val="20"/>
        <w:szCs w:val="20"/>
      </w:rPr>
      <w:t>.</w:t>
    </w:r>
  </w:p>
  <w:p w:rsidR="007C351A" w:rsidRPr="00AD373A" w:rsidRDefault="007C351A" w:rsidP="00AD373A">
    <w:pPr>
      <w:pStyle w:val="Rodap"/>
      <w:rPr>
        <w:sz w:val="20"/>
        <w:szCs w:val="20"/>
      </w:rPr>
    </w:pPr>
    <w:r w:rsidRPr="00AD373A">
      <w:rPr>
        <w:rFonts w:ascii="Times New Roman" w:hAnsi="Times New Roman" w:cs="Times New Roman"/>
        <w:sz w:val="20"/>
        <w:szCs w:val="20"/>
      </w:rPr>
      <w:t xml:space="preserve">** </w:t>
    </w:r>
    <w:r w:rsidR="00AD373A" w:rsidRPr="00AD373A">
      <w:rPr>
        <w:rFonts w:ascii="Times New Roman" w:hAnsi="Times New Roman" w:cs="Times New Roman"/>
        <w:sz w:val="20"/>
        <w:szCs w:val="20"/>
      </w:rPr>
      <w:t>Mestranda em Direito pela Universidade Católica de Petrópolis</w:t>
    </w:r>
    <w:r w:rsidR="00A97F38">
      <w:rPr>
        <w:rFonts w:ascii="Times New Roman" w:hAnsi="Times New Roman" w:cs="Times New Roman"/>
        <w:sz w:val="20"/>
        <w:szCs w:val="20"/>
      </w:rPr>
      <w:t xml:space="preserve">. Pós-graduada em Direito Processual pela Universidade Federal de Juiz de Fora, Especialista em Planejamento e Gerenciamento em Saúde pela Universidade Federal de Juiz de Fora. Pós-graduanda em Direito de Família e Sucessões. E-mail: </w:t>
    </w:r>
    <w:hyperlink r:id="rId3" w:history="1">
      <w:r w:rsidR="00A97F38" w:rsidRPr="00A240CE">
        <w:rPr>
          <w:rStyle w:val="Hyperlink"/>
          <w:rFonts w:ascii="Times New Roman" w:hAnsi="Times New Roman" w:cs="Times New Roman"/>
          <w:sz w:val="20"/>
          <w:szCs w:val="20"/>
        </w:rPr>
        <w:t>monicamicaelaadv@gmail.com</w:t>
      </w:r>
    </w:hyperlink>
    <w:r w:rsidR="00A97F38">
      <w:rPr>
        <w:rFonts w:ascii="Times New Roman" w:hAnsi="Times New Roman" w:cs="Times New Roman"/>
        <w:sz w:val="20"/>
        <w:szCs w:val="20"/>
      </w:rPr>
      <w:t>. https://orcid.org/0000-0002-3200-7923.</w:t>
    </w:r>
    <w:r w:rsidR="00AD373A" w:rsidRPr="00AD373A">
      <w:rPr>
        <w:rFonts w:ascii="Times New Roman" w:hAnsi="Times New Roman" w:cs="Times New Roman"/>
        <w:sz w:val="20"/>
        <w:szCs w:val="20"/>
      </w:rPr>
      <w:t xml:space="preserve"> </w:t>
    </w:r>
    <w:proofErr w:type="gramStart"/>
  </w:p>
  <w:proofErr w:type="gramEn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799" w:rsidRDefault="00DF1799" w:rsidP="00B11D78">
      <w:pPr>
        <w:spacing w:after="0" w:line="240" w:lineRule="auto"/>
      </w:pPr>
      <w:r>
        <w:separator/>
      </w:r>
    </w:p>
  </w:footnote>
  <w:footnote w:type="continuationSeparator" w:id="0">
    <w:p w:rsidR="00DF1799" w:rsidRDefault="00DF1799" w:rsidP="00B11D78">
      <w:pPr>
        <w:spacing w:after="0" w:line="240" w:lineRule="auto"/>
      </w:pPr>
      <w:r>
        <w:continuationSeparator/>
      </w:r>
    </w:p>
  </w:footnote>
  <w:footnote w:id="1">
    <w:p w:rsidR="00F41EC3" w:rsidRPr="003C4807" w:rsidRDefault="00F41EC3" w:rsidP="007C351A">
      <w:pPr>
        <w:pStyle w:val="Textodenotaderodap"/>
        <w:jc w:val="both"/>
        <w:rPr>
          <w:rFonts w:ascii="Times New Roman" w:hAnsi="Times New Roman" w:cs="Times New Roman"/>
        </w:rPr>
      </w:pPr>
      <w:r>
        <w:rPr>
          <w:rStyle w:val="Refdenotaderodap"/>
        </w:rPr>
        <w:footnoteRef/>
      </w:r>
      <w:r>
        <w:t xml:space="preserve"> </w:t>
      </w:r>
      <w:r w:rsidRPr="003C4807">
        <w:rPr>
          <w:rFonts w:ascii="Times New Roman" w:hAnsi="Times New Roman" w:cs="Times New Roman"/>
        </w:rPr>
        <w:t xml:space="preserve">Conforme concepções de </w:t>
      </w:r>
      <w:proofErr w:type="spellStart"/>
      <w:r w:rsidRPr="003C4807">
        <w:rPr>
          <w:rFonts w:ascii="Times New Roman" w:hAnsi="Times New Roman" w:cs="Times New Roman"/>
        </w:rPr>
        <w:t>Warat</w:t>
      </w:r>
      <w:proofErr w:type="spellEnd"/>
      <w:r w:rsidRPr="003C4807">
        <w:rPr>
          <w:rFonts w:ascii="Times New Roman" w:hAnsi="Times New Roman" w:cs="Times New Roman"/>
        </w:rPr>
        <w:t xml:space="preserve">, para quem os cidadãos foram ‘castrados’ por essa hegemonia e imposição ditatorial, tornando-se representantes de uma cultura do imobilismo, e que fizeram com que não sentissem necessidade de “confrontar a realidade instituída, não expondo os poderes e a política aos conflitos que os desestabilizam porque, em razão da desmobilização, incapacidade de organização e ausência de desejo, esses sujeitos não conseguem tornar o político um espaço simbólico sem proprietários”. Luis Alberto </w:t>
      </w:r>
      <w:proofErr w:type="spellStart"/>
      <w:r w:rsidRPr="003C4807">
        <w:rPr>
          <w:rFonts w:ascii="Times New Roman" w:hAnsi="Times New Roman" w:cs="Times New Roman"/>
        </w:rPr>
        <w:t>Warat</w:t>
      </w:r>
      <w:proofErr w:type="spellEnd"/>
      <w:r w:rsidRPr="003C4807">
        <w:rPr>
          <w:rFonts w:ascii="Times New Roman" w:hAnsi="Times New Roman" w:cs="Times New Roman"/>
        </w:rPr>
        <w:t xml:space="preserve">, </w:t>
      </w:r>
      <w:r w:rsidRPr="003C4807">
        <w:rPr>
          <w:rFonts w:ascii="Times New Roman" w:hAnsi="Times New Roman" w:cs="Times New Roman"/>
          <w:i/>
        </w:rPr>
        <w:t>apud</w:t>
      </w:r>
      <w:proofErr w:type="gramStart"/>
      <w:r w:rsidRPr="003C4807">
        <w:rPr>
          <w:rFonts w:ascii="Times New Roman" w:hAnsi="Times New Roman" w:cs="Times New Roman"/>
        </w:rPr>
        <w:t xml:space="preserve">  </w:t>
      </w:r>
      <w:proofErr w:type="gramEnd"/>
      <w:r w:rsidRPr="003C4807">
        <w:rPr>
          <w:rFonts w:ascii="Times New Roman" w:hAnsi="Times New Roman" w:cs="Times New Roman"/>
        </w:rPr>
        <w:t xml:space="preserve">Adriana de Sena </w:t>
      </w:r>
      <w:proofErr w:type="spellStart"/>
      <w:r w:rsidRPr="003C4807">
        <w:rPr>
          <w:rFonts w:ascii="Times New Roman" w:hAnsi="Times New Roman" w:cs="Times New Roman"/>
        </w:rPr>
        <w:t>Orsini</w:t>
      </w:r>
      <w:proofErr w:type="spellEnd"/>
      <w:r w:rsidRPr="003C4807">
        <w:rPr>
          <w:rFonts w:ascii="Times New Roman" w:hAnsi="Times New Roman" w:cs="Times New Roman"/>
        </w:rPr>
        <w:t xml:space="preserve"> (2014, p. 63).</w:t>
      </w:r>
    </w:p>
  </w:footnote>
  <w:footnote w:id="2">
    <w:p w:rsidR="00F41EC3" w:rsidRPr="003C4807" w:rsidRDefault="00F41EC3" w:rsidP="007C351A">
      <w:pPr>
        <w:pStyle w:val="Ttulo3"/>
        <w:spacing w:before="0" w:line="240" w:lineRule="auto"/>
        <w:jc w:val="both"/>
        <w:rPr>
          <w:rFonts w:ascii="Times New Roman" w:hAnsi="Times New Roman" w:cs="Times New Roman"/>
        </w:rPr>
      </w:pPr>
      <w:r w:rsidRPr="003C4807">
        <w:rPr>
          <w:rStyle w:val="Refdenotaderodap"/>
          <w:rFonts w:ascii="Times New Roman" w:hAnsi="Times New Roman" w:cs="Times New Roman"/>
          <w:b w:val="0"/>
          <w:color w:val="auto"/>
          <w:sz w:val="20"/>
          <w:szCs w:val="20"/>
        </w:rPr>
        <w:footnoteRef/>
      </w:r>
      <w:r w:rsidRPr="003C4807">
        <w:rPr>
          <w:rFonts w:ascii="Times New Roman" w:hAnsi="Times New Roman" w:cs="Times New Roman"/>
          <w:b w:val="0"/>
          <w:color w:val="auto"/>
          <w:sz w:val="20"/>
          <w:szCs w:val="20"/>
        </w:rPr>
        <w:t xml:space="preserve"> Em 1999 Luiz Werneck Vianna e outros autores publicaram a obra “A </w:t>
      </w:r>
      <w:proofErr w:type="spellStart"/>
      <w:r w:rsidRPr="003C4807">
        <w:rPr>
          <w:rFonts w:ascii="Times New Roman" w:hAnsi="Times New Roman" w:cs="Times New Roman"/>
          <w:b w:val="0"/>
          <w:color w:val="auto"/>
          <w:sz w:val="20"/>
          <w:szCs w:val="20"/>
        </w:rPr>
        <w:t>judicialização</w:t>
      </w:r>
      <w:proofErr w:type="spellEnd"/>
      <w:r w:rsidRPr="003C4807">
        <w:rPr>
          <w:rFonts w:ascii="Times New Roman" w:hAnsi="Times New Roman" w:cs="Times New Roman"/>
          <w:b w:val="0"/>
          <w:color w:val="auto"/>
          <w:sz w:val="20"/>
          <w:szCs w:val="20"/>
        </w:rPr>
        <w:t xml:space="preserve"> da política e das relações sociais no Brasil”, fruto de uma pesquisa realizada no final da década de 1990 acerca da </w:t>
      </w:r>
      <w:proofErr w:type="spellStart"/>
      <w:r w:rsidRPr="003C4807">
        <w:rPr>
          <w:rFonts w:ascii="Times New Roman" w:hAnsi="Times New Roman" w:cs="Times New Roman"/>
          <w:b w:val="0"/>
          <w:color w:val="auto"/>
          <w:sz w:val="20"/>
          <w:szCs w:val="20"/>
        </w:rPr>
        <w:t>judicialização</w:t>
      </w:r>
      <w:proofErr w:type="spellEnd"/>
      <w:r w:rsidRPr="003C4807">
        <w:rPr>
          <w:rFonts w:ascii="Times New Roman" w:hAnsi="Times New Roman" w:cs="Times New Roman"/>
          <w:b w:val="0"/>
          <w:color w:val="auto"/>
          <w:sz w:val="20"/>
          <w:szCs w:val="20"/>
        </w:rPr>
        <w:t xml:space="preserve"> das relações e das políticas públicas, como bem diz o título. VIANNA, Luiz Werneck; BURGOS, Marcelo </w:t>
      </w:r>
      <w:proofErr w:type="spellStart"/>
      <w:r w:rsidRPr="003C4807">
        <w:rPr>
          <w:rFonts w:ascii="Times New Roman" w:hAnsi="Times New Roman" w:cs="Times New Roman"/>
          <w:b w:val="0"/>
          <w:color w:val="auto"/>
          <w:sz w:val="20"/>
          <w:szCs w:val="20"/>
        </w:rPr>
        <w:t>Baumann</w:t>
      </w:r>
      <w:proofErr w:type="spellEnd"/>
      <w:r w:rsidRPr="003C4807">
        <w:rPr>
          <w:rFonts w:ascii="Times New Roman" w:hAnsi="Times New Roman" w:cs="Times New Roman"/>
          <w:b w:val="0"/>
          <w:color w:val="auto"/>
          <w:sz w:val="20"/>
          <w:szCs w:val="20"/>
        </w:rPr>
        <w:t xml:space="preserve">; SALLES, Paula Martins. </w:t>
      </w:r>
      <w:r w:rsidRPr="003C4807">
        <w:rPr>
          <w:rFonts w:ascii="Times New Roman" w:hAnsi="Times New Roman" w:cs="Times New Roman"/>
          <w:b w:val="0"/>
          <w:i/>
          <w:color w:val="auto"/>
          <w:sz w:val="20"/>
          <w:szCs w:val="20"/>
        </w:rPr>
        <w:t xml:space="preserve">Dezessete anos de judicialização da política. </w:t>
      </w:r>
      <w:r w:rsidRPr="003C4807">
        <w:rPr>
          <w:rFonts w:ascii="Times New Roman" w:hAnsi="Times New Roman" w:cs="Times New Roman"/>
          <w:b w:val="0"/>
          <w:color w:val="auto"/>
          <w:sz w:val="20"/>
          <w:szCs w:val="20"/>
        </w:rPr>
        <w:t xml:space="preserve">Tempo Social, revista de sociologia da USP, v. 19, n.2. </w:t>
      </w:r>
      <w:r w:rsidRPr="003C4807">
        <w:rPr>
          <w:rFonts w:ascii="Times New Roman" w:eastAsia="Times New Roman" w:hAnsi="Times New Roman" w:cs="Times New Roman"/>
          <w:b w:val="0"/>
          <w:color w:val="auto"/>
          <w:sz w:val="20"/>
          <w:szCs w:val="20"/>
          <w:lang w:eastAsia="pt-BR"/>
        </w:rPr>
        <w:t>Tempo soc. v.19 n.2 São Paulo nov. </w:t>
      </w:r>
      <w:r w:rsidRPr="003C4807">
        <w:rPr>
          <w:rFonts w:ascii="Times New Roman" w:hAnsi="Times New Roman" w:cs="Times New Roman"/>
          <w:b w:val="0"/>
          <w:color w:val="auto"/>
          <w:sz w:val="20"/>
          <w:szCs w:val="20"/>
        </w:rPr>
        <w:t>2007.</w:t>
      </w:r>
      <w:r w:rsidRPr="003C4807">
        <w:rPr>
          <w:rFonts w:ascii="Times New Roman" w:hAnsi="Times New Roman" w:cs="Times New Roman"/>
          <w:b w:val="0"/>
          <w:i/>
          <w:color w:val="auto"/>
          <w:sz w:val="20"/>
          <w:szCs w:val="20"/>
        </w:rPr>
        <w:t xml:space="preserve"> </w:t>
      </w:r>
      <w:r w:rsidRPr="003C4807">
        <w:rPr>
          <w:rFonts w:ascii="Times New Roman" w:hAnsi="Times New Roman" w:cs="Times New Roman"/>
          <w:b w:val="0"/>
          <w:color w:val="auto"/>
          <w:sz w:val="20"/>
          <w:szCs w:val="20"/>
        </w:rPr>
        <w:t>Disponível em: &lt;</w:t>
      </w:r>
      <w:hyperlink r:id="rId1" w:history="1">
        <w:r w:rsidRPr="003C4807">
          <w:rPr>
            <w:rStyle w:val="Hyperlink"/>
            <w:rFonts w:ascii="Times New Roman" w:hAnsi="Times New Roman" w:cs="Times New Roman"/>
            <w:b w:val="0"/>
            <w:color w:val="auto"/>
            <w:sz w:val="20"/>
            <w:szCs w:val="20"/>
          </w:rPr>
          <w:t>http://www.scielo.br/pdf/ts/v19n2/a02v19n2</w:t>
        </w:r>
      </w:hyperlink>
      <w:r w:rsidRPr="003C4807">
        <w:rPr>
          <w:rFonts w:ascii="Times New Roman" w:hAnsi="Times New Roman" w:cs="Times New Roman"/>
          <w:b w:val="0"/>
          <w:color w:val="auto"/>
          <w:sz w:val="20"/>
          <w:szCs w:val="20"/>
        </w:rPr>
        <w:t>&gt;. Acesso em: 19/05/2017.</w:t>
      </w:r>
    </w:p>
  </w:footnote>
  <w:footnote w:id="3">
    <w:p w:rsidR="00F41EC3" w:rsidRPr="00B10BA6" w:rsidRDefault="00F41EC3" w:rsidP="007C351A">
      <w:pPr>
        <w:spacing w:after="0" w:line="240" w:lineRule="auto"/>
        <w:jc w:val="both"/>
        <w:rPr>
          <w:color w:val="000000"/>
          <w:sz w:val="20"/>
          <w:szCs w:val="20"/>
          <w:shd w:val="clear" w:color="auto" w:fill="FFFFFF"/>
        </w:rPr>
      </w:pPr>
      <w:r w:rsidRPr="003C4807">
        <w:rPr>
          <w:rStyle w:val="Refdenotaderodap"/>
          <w:rFonts w:ascii="Times New Roman" w:hAnsi="Times New Roman" w:cs="Times New Roman"/>
          <w:sz w:val="20"/>
          <w:szCs w:val="20"/>
        </w:rPr>
        <w:footnoteRef/>
      </w:r>
      <w:r w:rsidRPr="003C4807">
        <w:rPr>
          <w:rFonts w:ascii="Times New Roman" w:hAnsi="Times New Roman" w:cs="Times New Roman"/>
          <w:sz w:val="20"/>
          <w:szCs w:val="20"/>
        </w:rPr>
        <w:t xml:space="preserve"> O Projeto Florença, coordenado por Mauro </w:t>
      </w:r>
      <w:proofErr w:type="spellStart"/>
      <w:r w:rsidRPr="003C4807">
        <w:rPr>
          <w:rFonts w:ascii="Times New Roman" w:hAnsi="Times New Roman" w:cs="Times New Roman"/>
          <w:sz w:val="20"/>
          <w:szCs w:val="20"/>
        </w:rPr>
        <w:t>Cappelletti</w:t>
      </w:r>
      <w:proofErr w:type="spellEnd"/>
      <w:r w:rsidRPr="003C4807">
        <w:rPr>
          <w:rFonts w:ascii="Times New Roman" w:hAnsi="Times New Roman" w:cs="Times New Roman"/>
          <w:sz w:val="20"/>
          <w:szCs w:val="20"/>
        </w:rPr>
        <w:t xml:space="preserve">, consistiu no mais abrangente projeto de pesquisa multidisciplinar sobre os sistemas jurídicos de países dos cinco continentes. Ao todo participaram 23 países voluntários. Representou o ápice do movimento de socialização do processo e visou diagnosticar os principais obstáculos de acesso à justiça e os motivos da ineficiência do aparato dos Judiciários para condução adequada e célere dos processos de solução de litígios. </w:t>
      </w:r>
      <w:r w:rsidRPr="003C4807">
        <w:rPr>
          <w:rFonts w:ascii="Times New Roman" w:hAnsi="Times New Roman" w:cs="Times New Roman"/>
          <w:color w:val="000000"/>
          <w:sz w:val="20"/>
          <w:szCs w:val="20"/>
          <w:shd w:val="clear" w:color="auto" w:fill="FFFFFF"/>
        </w:rPr>
        <w:t xml:space="preserve">Na introdução do livro “Acesso à Justiça” (1988), </w:t>
      </w:r>
      <w:proofErr w:type="spellStart"/>
      <w:r w:rsidRPr="003C4807">
        <w:rPr>
          <w:rFonts w:ascii="Times New Roman" w:hAnsi="Times New Roman" w:cs="Times New Roman"/>
          <w:color w:val="000000"/>
          <w:sz w:val="20"/>
          <w:szCs w:val="20"/>
          <w:shd w:val="clear" w:color="auto" w:fill="FFFFFF"/>
        </w:rPr>
        <w:t>Cappelletti</w:t>
      </w:r>
      <w:proofErr w:type="spellEnd"/>
      <w:r w:rsidRPr="003C4807">
        <w:rPr>
          <w:rFonts w:ascii="Times New Roman" w:hAnsi="Times New Roman" w:cs="Times New Roman"/>
          <w:color w:val="000000"/>
          <w:sz w:val="20"/>
          <w:szCs w:val="20"/>
          <w:shd w:val="clear" w:color="auto" w:fill="FFFFFF"/>
        </w:rPr>
        <w:t xml:space="preserve"> e Garth esclarecem que o ensaio se destina a servir de introdução geral aos volumes da série Acesso à Justiça do “Projeto Florença”, que possui seis tomos. Para os condutores da pesquisa empírica, o objetivo do relatório é o de “delinear o surgimento e desenvolvimento de uma abordagem nova e compreensiva dos problemas que esse acesso apresenta nas sociedades contemporâneas” (1988, p. 8).</w:t>
      </w:r>
      <w:r w:rsidRPr="00CC02C1">
        <w:rPr>
          <w:color w:val="000000"/>
          <w:sz w:val="20"/>
          <w:szCs w:val="20"/>
          <w:shd w:val="clear" w:color="auto" w:fill="FFFFFF"/>
        </w:rPr>
        <w:t xml:space="preserve"> </w:t>
      </w:r>
    </w:p>
  </w:footnote>
  <w:footnote w:id="4">
    <w:p w:rsidR="00F41EC3" w:rsidRPr="003C4807" w:rsidRDefault="00F41EC3" w:rsidP="003D76DD">
      <w:pPr>
        <w:pStyle w:val="PargrafodaLista"/>
        <w:spacing w:after="0" w:line="240" w:lineRule="auto"/>
        <w:ind w:left="0" w:hanging="11"/>
        <w:jc w:val="both"/>
        <w:rPr>
          <w:rFonts w:ascii="Times New Roman" w:hAnsi="Times New Roman" w:cs="Times New Roman"/>
        </w:rPr>
      </w:pPr>
      <w:r w:rsidRPr="003C4807">
        <w:rPr>
          <w:rStyle w:val="Refdenotaderodap"/>
          <w:rFonts w:ascii="Times New Roman" w:hAnsi="Times New Roman" w:cs="Times New Roman"/>
          <w:sz w:val="20"/>
          <w:szCs w:val="20"/>
        </w:rPr>
        <w:footnoteRef/>
      </w:r>
      <w:r w:rsidRPr="003C4807">
        <w:rPr>
          <w:rFonts w:ascii="Times New Roman" w:hAnsi="Times New Roman" w:cs="Times New Roman"/>
          <w:sz w:val="20"/>
          <w:szCs w:val="20"/>
        </w:rPr>
        <w:t xml:space="preserve"> Marc </w:t>
      </w:r>
      <w:proofErr w:type="spellStart"/>
      <w:r w:rsidRPr="003C4807">
        <w:rPr>
          <w:rFonts w:ascii="Times New Roman" w:hAnsi="Times New Roman" w:cs="Times New Roman"/>
          <w:sz w:val="20"/>
          <w:szCs w:val="20"/>
        </w:rPr>
        <w:t>Galanter</w:t>
      </w:r>
      <w:proofErr w:type="spellEnd"/>
      <w:r w:rsidRPr="003C4807">
        <w:rPr>
          <w:rFonts w:ascii="Times New Roman" w:hAnsi="Times New Roman" w:cs="Times New Roman"/>
          <w:sz w:val="20"/>
          <w:szCs w:val="20"/>
        </w:rPr>
        <w:t xml:space="preserve"> definiu a figura do litigante habitual: algumas espécies de litigantes gozam de uma gama de vantagens estratégicas, como recursos financeiros, que trazem vantagens óbvias. Se o litigante possui recursos, pode suportar as delongas do litígio e essa delonga, inclusive, pode ser uma arma poderosa. </w:t>
      </w:r>
      <w:proofErr w:type="spellStart"/>
      <w:r w:rsidRPr="003C4807">
        <w:rPr>
          <w:rFonts w:ascii="Times New Roman" w:hAnsi="Times New Roman" w:cs="Times New Roman"/>
          <w:sz w:val="20"/>
          <w:szCs w:val="20"/>
        </w:rPr>
        <w:t>Cappelletti</w:t>
      </w:r>
      <w:proofErr w:type="spellEnd"/>
      <w:r w:rsidRPr="003C4807">
        <w:rPr>
          <w:rFonts w:ascii="Times New Roman" w:hAnsi="Times New Roman" w:cs="Times New Roman"/>
          <w:sz w:val="20"/>
          <w:szCs w:val="20"/>
        </w:rPr>
        <w:t>: “julgadores passivos, (...), exacerbam claramente esse problema, por deixarem às partes a tarefa de obter e apresentar as provas, desenvolver e discutir a causa” (1988, p. 21-22).</w:t>
      </w:r>
    </w:p>
  </w:footnote>
  <w:footnote w:id="5">
    <w:p w:rsidR="00F41EC3" w:rsidRPr="003C4807" w:rsidRDefault="00F41EC3" w:rsidP="003D76DD">
      <w:pPr>
        <w:pStyle w:val="Textodenotaderodap"/>
        <w:jc w:val="both"/>
        <w:rPr>
          <w:rFonts w:ascii="Times New Roman" w:hAnsi="Times New Roman" w:cs="Times New Roman"/>
        </w:rPr>
      </w:pPr>
      <w:r w:rsidRPr="003C4807">
        <w:rPr>
          <w:rStyle w:val="Refdenotaderodap"/>
          <w:rFonts w:ascii="Times New Roman" w:hAnsi="Times New Roman" w:cs="Times New Roman"/>
        </w:rPr>
        <w:footnoteRef/>
      </w:r>
      <w:r w:rsidRPr="003C4807">
        <w:rPr>
          <w:rFonts w:ascii="Times New Roman" w:hAnsi="Times New Roman" w:cs="Times New Roman"/>
        </w:rPr>
        <w:t xml:space="preserve"> Adriana de Sena </w:t>
      </w:r>
      <w:proofErr w:type="spellStart"/>
      <w:r w:rsidRPr="003C4807">
        <w:rPr>
          <w:rFonts w:ascii="Times New Roman" w:hAnsi="Times New Roman" w:cs="Times New Roman"/>
        </w:rPr>
        <w:t>Orsini</w:t>
      </w:r>
      <w:proofErr w:type="spellEnd"/>
      <w:r w:rsidRPr="003C4807">
        <w:rPr>
          <w:rFonts w:ascii="Times New Roman" w:hAnsi="Times New Roman" w:cs="Times New Roman"/>
        </w:rPr>
        <w:t xml:space="preserve"> utiliza o termo anomia como “não acesso” à justiça, sem descurar o sentido dado ao termo por Durkheim, referente à quebra das bases normativas, morais e sociais, à ausência de normas. Pondera: “no meu modo de ver, a anomia em maior ou menor grau reflete a confiança do jurisdicionado em face daquele ramo específico do Judiciário e a sua capacidade de dar uma resposta real e efetiva à resolução daquele conflito e de sua forma de ser ou não acessível a esse cidadão” (2014, p. 63). </w:t>
      </w:r>
    </w:p>
  </w:footnote>
  <w:footnote w:id="6">
    <w:p w:rsidR="00F41EC3" w:rsidRDefault="00F41EC3" w:rsidP="003D76DD">
      <w:pPr>
        <w:pStyle w:val="Textodenotaderodap"/>
        <w:jc w:val="both"/>
      </w:pPr>
      <w:r w:rsidRPr="003C4807">
        <w:rPr>
          <w:rStyle w:val="Refdenotaderodap"/>
          <w:rFonts w:ascii="Times New Roman" w:hAnsi="Times New Roman" w:cs="Times New Roman"/>
        </w:rPr>
        <w:footnoteRef/>
      </w:r>
      <w:r w:rsidRPr="003C4807">
        <w:rPr>
          <w:rFonts w:ascii="Times New Roman" w:hAnsi="Times New Roman" w:cs="Times New Roman"/>
        </w:rPr>
        <w:t xml:space="preserve"> Convém observar, com Vaz (2016, p. 66), que o modelo de legitimação do Judiciário deve ir além do "indesejável hiperdimensionamento do caráter procedimental da atuação judiciária (</w:t>
      </w:r>
      <w:proofErr w:type="spellStart"/>
      <w:r w:rsidRPr="003C4807">
        <w:rPr>
          <w:rFonts w:ascii="Times New Roman" w:hAnsi="Times New Roman" w:cs="Times New Roman"/>
        </w:rPr>
        <w:t>procedimentalismo</w:t>
      </w:r>
      <w:proofErr w:type="spellEnd"/>
      <w:r w:rsidRPr="003C4807">
        <w:rPr>
          <w:rFonts w:ascii="Times New Roman" w:hAnsi="Times New Roman" w:cs="Times New Roman"/>
        </w:rPr>
        <w:t xml:space="preserve">), e que significa, muito mais, a própria ampliação da condição dos cidadãos pela via da prestação jurisdicional dirigida à tutela dos seus direitos fundamentais".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38" w:rsidRDefault="00A97F3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603015"/>
      <w:docPartObj>
        <w:docPartGallery w:val="Page Numbers (Top of Page)"/>
        <w:docPartUnique/>
      </w:docPartObj>
    </w:sdtPr>
    <w:sdtContent>
      <w:p w:rsidR="00F41EC3" w:rsidRDefault="007302DC">
        <w:pPr>
          <w:pStyle w:val="Cabealho"/>
          <w:jc w:val="right"/>
        </w:pPr>
        <w:fldSimple w:instr=" PAGE   \* MERGEFORMAT ">
          <w:r w:rsidR="00074992">
            <w:rPr>
              <w:noProof/>
            </w:rPr>
            <w:t>20</w:t>
          </w:r>
        </w:fldSimple>
      </w:p>
    </w:sdtContent>
  </w:sdt>
  <w:p w:rsidR="00F41EC3" w:rsidRDefault="00F41EC3">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38" w:rsidRDefault="00A97F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74443"/>
    <w:multiLevelType w:val="hybridMultilevel"/>
    <w:tmpl w:val="A860E74C"/>
    <w:lvl w:ilvl="0" w:tplc="D302ACB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076658"/>
    <w:multiLevelType w:val="hybridMultilevel"/>
    <w:tmpl w:val="9E7ECFFE"/>
    <w:lvl w:ilvl="0" w:tplc="A1F270C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A4040A7"/>
    <w:multiLevelType w:val="hybridMultilevel"/>
    <w:tmpl w:val="F9DCF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D346D1E"/>
    <w:multiLevelType w:val="hybridMultilevel"/>
    <w:tmpl w:val="F5E87B30"/>
    <w:lvl w:ilvl="0" w:tplc="DDC2FA96">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61E38"/>
    <w:rsid w:val="00000D10"/>
    <w:rsid w:val="00001920"/>
    <w:rsid w:val="00012A8B"/>
    <w:rsid w:val="00013925"/>
    <w:rsid w:val="00017674"/>
    <w:rsid w:val="00024E5D"/>
    <w:rsid w:val="00032325"/>
    <w:rsid w:val="00036188"/>
    <w:rsid w:val="00056A80"/>
    <w:rsid w:val="00071E3B"/>
    <w:rsid w:val="00074992"/>
    <w:rsid w:val="0007574F"/>
    <w:rsid w:val="00083A8A"/>
    <w:rsid w:val="00083D0E"/>
    <w:rsid w:val="00095F32"/>
    <w:rsid w:val="00097790"/>
    <w:rsid w:val="000D071B"/>
    <w:rsid w:val="000E648F"/>
    <w:rsid w:val="000F003B"/>
    <w:rsid w:val="00104D06"/>
    <w:rsid w:val="001063C9"/>
    <w:rsid w:val="0011124A"/>
    <w:rsid w:val="00125549"/>
    <w:rsid w:val="001269E9"/>
    <w:rsid w:val="00127EFE"/>
    <w:rsid w:val="00133131"/>
    <w:rsid w:val="00137E1D"/>
    <w:rsid w:val="00141669"/>
    <w:rsid w:val="0015333E"/>
    <w:rsid w:val="001579E8"/>
    <w:rsid w:val="00166218"/>
    <w:rsid w:val="00173CB4"/>
    <w:rsid w:val="00173D70"/>
    <w:rsid w:val="00183907"/>
    <w:rsid w:val="001A1A36"/>
    <w:rsid w:val="001B0D7C"/>
    <w:rsid w:val="001B4AF2"/>
    <w:rsid w:val="001C1AC1"/>
    <w:rsid w:val="001C4A5F"/>
    <w:rsid w:val="001C4FF1"/>
    <w:rsid w:val="001D0274"/>
    <w:rsid w:val="001D2B0F"/>
    <w:rsid w:val="001D579C"/>
    <w:rsid w:val="001E51E3"/>
    <w:rsid w:val="001F5B41"/>
    <w:rsid w:val="002020B1"/>
    <w:rsid w:val="0020570C"/>
    <w:rsid w:val="00212D96"/>
    <w:rsid w:val="0021315B"/>
    <w:rsid w:val="00214AC4"/>
    <w:rsid w:val="0023206F"/>
    <w:rsid w:val="0024288C"/>
    <w:rsid w:val="00242B57"/>
    <w:rsid w:val="002464E2"/>
    <w:rsid w:val="00251DAF"/>
    <w:rsid w:val="00253B2F"/>
    <w:rsid w:val="002625DB"/>
    <w:rsid w:val="0026673B"/>
    <w:rsid w:val="002736D1"/>
    <w:rsid w:val="00273CCC"/>
    <w:rsid w:val="00280758"/>
    <w:rsid w:val="00292F9C"/>
    <w:rsid w:val="0029435D"/>
    <w:rsid w:val="002A13B1"/>
    <w:rsid w:val="002A1F60"/>
    <w:rsid w:val="002B2DC6"/>
    <w:rsid w:val="002B5481"/>
    <w:rsid w:val="002E16A1"/>
    <w:rsid w:val="002E238B"/>
    <w:rsid w:val="002E3B55"/>
    <w:rsid w:val="002F02D8"/>
    <w:rsid w:val="002F06B5"/>
    <w:rsid w:val="002F2E5A"/>
    <w:rsid w:val="003012D4"/>
    <w:rsid w:val="00304393"/>
    <w:rsid w:val="003046C6"/>
    <w:rsid w:val="00320665"/>
    <w:rsid w:val="00333AD3"/>
    <w:rsid w:val="003526BE"/>
    <w:rsid w:val="0035379E"/>
    <w:rsid w:val="00363013"/>
    <w:rsid w:val="00365AD6"/>
    <w:rsid w:val="00367D0F"/>
    <w:rsid w:val="00382537"/>
    <w:rsid w:val="00386920"/>
    <w:rsid w:val="00387C0B"/>
    <w:rsid w:val="0039028F"/>
    <w:rsid w:val="003904F6"/>
    <w:rsid w:val="0039653D"/>
    <w:rsid w:val="003A08B9"/>
    <w:rsid w:val="003A3F30"/>
    <w:rsid w:val="003B68EE"/>
    <w:rsid w:val="003B7F68"/>
    <w:rsid w:val="003C2161"/>
    <w:rsid w:val="003C4807"/>
    <w:rsid w:val="003C57C8"/>
    <w:rsid w:val="003C6A17"/>
    <w:rsid w:val="003D607B"/>
    <w:rsid w:val="003D76DD"/>
    <w:rsid w:val="003E574C"/>
    <w:rsid w:val="003E66BF"/>
    <w:rsid w:val="00402F55"/>
    <w:rsid w:val="0040466D"/>
    <w:rsid w:val="004068A4"/>
    <w:rsid w:val="00410491"/>
    <w:rsid w:val="00412B08"/>
    <w:rsid w:val="00421BBD"/>
    <w:rsid w:val="004441D8"/>
    <w:rsid w:val="004463AE"/>
    <w:rsid w:val="00456C5F"/>
    <w:rsid w:val="00457616"/>
    <w:rsid w:val="004617F4"/>
    <w:rsid w:val="00461E38"/>
    <w:rsid w:val="0047139A"/>
    <w:rsid w:val="00471A04"/>
    <w:rsid w:val="00474940"/>
    <w:rsid w:val="00475892"/>
    <w:rsid w:val="00480D47"/>
    <w:rsid w:val="00485B2C"/>
    <w:rsid w:val="00487024"/>
    <w:rsid w:val="00487A5D"/>
    <w:rsid w:val="00495394"/>
    <w:rsid w:val="004A2E7D"/>
    <w:rsid w:val="004A3760"/>
    <w:rsid w:val="004A3ADE"/>
    <w:rsid w:val="004A5502"/>
    <w:rsid w:val="004B0B56"/>
    <w:rsid w:val="004C0CAA"/>
    <w:rsid w:val="004C1830"/>
    <w:rsid w:val="004C42BC"/>
    <w:rsid w:val="004F3AE7"/>
    <w:rsid w:val="00503B9E"/>
    <w:rsid w:val="00511D6E"/>
    <w:rsid w:val="00535D72"/>
    <w:rsid w:val="00535E38"/>
    <w:rsid w:val="00540224"/>
    <w:rsid w:val="00540CCA"/>
    <w:rsid w:val="00541C53"/>
    <w:rsid w:val="00556A5F"/>
    <w:rsid w:val="00557542"/>
    <w:rsid w:val="00560359"/>
    <w:rsid w:val="0056317B"/>
    <w:rsid w:val="00571BAE"/>
    <w:rsid w:val="0058225E"/>
    <w:rsid w:val="0059441F"/>
    <w:rsid w:val="005A052E"/>
    <w:rsid w:val="005A4487"/>
    <w:rsid w:val="005A72FF"/>
    <w:rsid w:val="005B07DB"/>
    <w:rsid w:val="005B0B63"/>
    <w:rsid w:val="005D0968"/>
    <w:rsid w:val="005D3249"/>
    <w:rsid w:val="005D6D6B"/>
    <w:rsid w:val="005F1714"/>
    <w:rsid w:val="0060571F"/>
    <w:rsid w:val="00616B51"/>
    <w:rsid w:val="006222EA"/>
    <w:rsid w:val="00624AF5"/>
    <w:rsid w:val="00644910"/>
    <w:rsid w:val="00656249"/>
    <w:rsid w:val="006569DA"/>
    <w:rsid w:val="0065743E"/>
    <w:rsid w:val="0066676B"/>
    <w:rsid w:val="006753B1"/>
    <w:rsid w:val="00684D4C"/>
    <w:rsid w:val="00693A37"/>
    <w:rsid w:val="00694EEC"/>
    <w:rsid w:val="006A45C2"/>
    <w:rsid w:val="006A539D"/>
    <w:rsid w:val="006A55A5"/>
    <w:rsid w:val="006A7AD1"/>
    <w:rsid w:val="006C7BB7"/>
    <w:rsid w:val="006D21DD"/>
    <w:rsid w:val="006E0B84"/>
    <w:rsid w:val="006E181E"/>
    <w:rsid w:val="006E1B17"/>
    <w:rsid w:val="006E75D1"/>
    <w:rsid w:val="006F424A"/>
    <w:rsid w:val="006F4DBA"/>
    <w:rsid w:val="0070484B"/>
    <w:rsid w:val="0071022C"/>
    <w:rsid w:val="00711EF3"/>
    <w:rsid w:val="007151DF"/>
    <w:rsid w:val="007302DC"/>
    <w:rsid w:val="007444D0"/>
    <w:rsid w:val="00745F34"/>
    <w:rsid w:val="00766796"/>
    <w:rsid w:val="00771DA0"/>
    <w:rsid w:val="00772A1C"/>
    <w:rsid w:val="00772C10"/>
    <w:rsid w:val="00797492"/>
    <w:rsid w:val="007A3C51"/>
    <w:rsid w:val="007A58F1"/>
    <w:rsid w:val="007A721A"/>
    <w:rsid w:val="007C351A"/>
    <w:rsid w:val="007D3D3D"/>
    <w:rsid w:val="007F074B"/>
    <w:rsid w:val="007F68D2"/>
    <w:rsid w:val="008046F3"/>
    <w:rsid w:val="00812B95"/>
    <w:rsid w:val="00836B35"/>
    <w:rsid w:val="008409B4"/>
    <w:rsid w:val="0085095C"/>
    <w:rsid w:val="008609FF"/>
    <w:rsid w:val="00867C38"/>
    <w:rsid w:val="00871680"/>
    <w:rsid w:val="00875135"/>
    <w:rsid w:val="008869D4"/>
    <w:rsid w:val="008A12C9"/>
    <w:rsid w:val="008D4C5D"/>
    <w:rsid w:val="008D67D0"/>
    <w:rsid w:val="008E37A4"/>
    <w:rsid w:val="008F0BEB"/>
    <w:rsid w:val="0090055B"/>
    <w:rsid w:val="00912B88"/>
    <w:rsid w:val="00931008"/>
    <w:rsid w:val="00935F9E"/>
    <w:rsid w:val="00960669"/>
    <w:rsid w:val="009656A4"/>
    <w:rsid w:val="00984AD8"/>
    <w:rsid w:val="00985519"/>
    <w:rsid w:val="00986D5A"/>
    <w:rsid w:val="009965B7"/>
    <w:rsid w:val="00997D26"/>
    <w:rsid w:val="009A6701"/>
    <w:rsid w:val="009A6CD2"/>
    <w:rsid w:val="009B765F"/>
    <w:rsid w:val="009C4CB1"/>
    <w:rsid w:val="009C6F79"/>
    <w:rsid w:val="009D0F23"/>
    <w:rsid w:val="009D36EE"/>
    <w:rsid w:val="00A1066A"/>
    <w:rsid w:val="00A12533"/>
    <w:rsid w:val="00A24D01"/>
    <w:rsid w:val="00A25748"/>
    <w:rsid w:val="00A342B9"/>
    <w:rsid w:val="00A43CA1"/>
    <w:rsid w:val="00A52F93"/>
    <w:rsid w:val="00A55443"/>
    <w:rsid w:val="00A5573D"/>
    <w:rsid w:val="00A55AE2"/>
    <w:rsid w:val="00A55D7B"/>
    <w:rsid w:val="00A74F47"/>
    <w:rsid w:val="00A7510E"/>
    <w:rsid w:val="00A75E24"/>
    <w:rsid w:val="00A822DF"/>
    <w:rsid w:val="00A950DE"/>
    <w:rsid w:val="00A97F38"/>
    <w:rsid w:val="00AB2711"/>
    <w:rsid w:val="00AB7210"/>
    <w:rsid w:val="00AC30FF"/>
    <w:rsid w:val="00AC6279"/>
    <w:rsid w:val="00AC6AC7"/>
    <w:rsid w:val="00AD373A"/>
    <w:rsid w:val="00AD736D"/>
    <w:rsid w:val="00AE6E59"/>
    <w:rsid w:val="00AF54B4"/>
    <w:rsid w:val="00AF6066"/>
    <w:rsid w:val="00B024B4"/>
    <w:rsid w:val="00B02C52"/>
    <w:rsid w:val="00B07720"/>
    <w:rsid w:val="00B10BA6"/>
    <w:rsid w:val="00B11506"/>
    <w:rsid w:val="00B11D78"/>
    <w:rsid w:val="00B174A1"/>
    <w:rsid w:val="00B22E42"/>
    <w:rsid w:val="00B32C90"/>
    <w:rsid w:val="00B37642"/>
    <w:rsid w:val="00B377F5"/>
    <w:rsid w:val="00B37FC4"/>
    <w:rsid w:val="00B4437C"/>
    <w:rsid w:val="00B54F34"/>
    <w:rsid w:val="00B6528C"/>
    <w:rsid w:val="00B80A54"/>
    <w:rsid w:val="00B83AF5"/>
    <w:rsid w:val="00B86ED1"/>
    <w:rsid w:val="00B932BA"/>
    <w:rsid w:val="00B96A10"/>
    <w:rsid w:val="00BA0C40"/>
    <w:rsid w:val="00BA2082"/>
    <w:rsid w:val="00BA2F9E"/>
    <w:rsid w:val="00BB4729"/>
    <w:rsid w:val="00BC1E5F"/>
    <w:rsid w:val="00BC41ED"/>
    <w:rsid w:val="00BC76DC"/>
    <w:rsid w:val="00BD02B8"/>
    <w:rsid w:val="00BD1757"/>
    <w:rsid w:val="00BE18FE"/>
    <w:rsid w:val="00BE7BAD"/>
    <w:rsid w:val="00BF281D"/>
    <w:rsid w:val="00C00763"/>
    <w:rsid w:val="00C014CE"/>
    <w:rsid w:val="00C03011"/>
    <w:rsid w:val="00C03E85"/>
    <w:rsid w:val="00C04DDA"/>
    <w:rsid w:val="00C176CB"/>
    <w:rsid w:val="00C24FAB"/>
    <w:rsid w:val="00C252F5"/>
    <w:rsid w:val="00C61CBF"/>
    <w:rsid w:val="00C655FC"/>
    <w:rsid w:val="00C704D3"/>
    <w:rsid w:val="00C7437E"/>
    <w:rsid w:val="00C7561E"/>
    <w:rsid w:val="00C76224"/>
    <w:rsid w:val="00C767D4"/>
    <w:rsid w:val="00C77C30"/>
    <w:rsid w:val="00C81FD2"/>
    <w:rsid w:val="00C85E4C"/>
    <w:rsid w:val="00C91D19"/>
    <w:rsid w:val="00C92044"/>
    <w:rsid w:val="00CB5C0C"/>
    <w:rsid w:val="00CB7C79"/>
    <w:rsid w:val="00CB7F34"/>
    <w:rsid w:val="00CC02C1"/>
    <w:rsid w:val="00CC65FC"/>
    <w:rsid w:val="00CD3664"/>
    <w:rsid w:val="00CD61E6"/>
    <w:rsid w:val="00CE57F5"/>
    <w:rsid w:val="00CE5FBF"/>
    <w:rsid w:val="00CE7406"/>
    <w:rsid w:val="00CF1321"/>
    <w:rsid w:val="00CF1825"/>
    <w:rsid w:val="00CF3C39"/>
    <w:rsid w:val="00CF6AE2"/>
    <w:rsid w:val="00D005B7"/>
    <w:rsid w:val="00D00BCB"/>
    <w:rsid w:val="00D02A02"/>
    <w:rsid w:val="00D0627F"/>
    <w:rsid w:val="00D064B0"/>
    <w:rsid w:val="00D100E5"/>
    <w:rsid w:val="00D2400E"/>
    <w:rsid w:val="00D248F7"/>
    <w:rsid w:val="00D27BAD"/>
    <w:rsid w:val="00D4043B"/>
    <w:rsid w:val="00D434D2"/>
    <w:rsid w:val="00D43923"/>
    <w:rsid w:val="00D5658D"/>
    <w:rsid w:val="00D66DEF"/>
    <w:rsid w:val="00D77AD1"/>
    <w:rsid w:val="00DA028E"/>
    <w:rsid w:val="00DA6065"/>
    <w:rsid w:val="00DA7393"/>
    <w:rsid w:val="00DB1F02"/>
    <w:rsid w:val="00DB4F2F"/>
    <w:rsid w:val="00DB6718"/>
    <w:rsid w:val="00DD2A6C"/>
    <w:rsid w:val="00DD5178"/>
    <w:rsid w:val="00DE0C58"/>
    <w:rsid w:val="00DE19FF"/>
    <w:rsid w:val="00DF1799"/>
    <w:rsid w:val="00DF38D2"/>
    <w:rsid w:val="00E00D78"/>
    <w:rsid w:val="00E04594"/>
    <w:rsid w:val="00E045AE"/>
    <w:rsid w:val="00E11922"/>
    <w:rsid w:val="00E11C34"/>
    <w:rsid w:val="00E1453D"/>
    <w:rsid w:val="00E165E4"/>
    <w:rsid w:val="00E16AF9"/>
    <w:rsid w:val="00E220C9"/>
    <w:rsid w:val="00E22B5C"/>
    <w:rsid w:val="00E37391"/>
    <w:rsid w:val="00E46557"/>
    <w:rsid w:val="00E47607"/>
    <w:rsid w:val="00E57898"/>
    <w:rsid w:val="00E600CA"/>
    <w:rsid w:val="00E639E0"/>
    <w:rsid w:val="00E65832"/>
    <w:rsid w:val="00E81A37"/>
    <w:rsid w:val="00E823E5"/>
    <w:rsid w:val="00E855DD"/>
    <w:rsid w:val="00E87B3C"/>
    <w:rsid w:val="00EA0D2B"/>
    <w:rsid w:val="00EA694D"/>
    <w:rsid w:val="00EA6BA9"/>
    <w:rsid w:val="00EB14C1"/>
    <w:rsid w:val="00EC0DA1"/>
    <w:rsid w:val="00EC28C6"/>
    <w:rsid w:val="00EC2922"/>
    <w:rsid w:val="00EC3BD1"/>
    <w:rsid w:val="00EC6899"/>
    <w:rsid w:val="00ED28B6"/>
    <w:rsid w:val="00ED5964"/>
    <w:rsid w:val="00EE5D8B"/>
    <w:rsid w:val="00EF1DCB"/>
    <w:rsid w:val="00F02D56"/>
    <w:rsid w:val="00F07FB6"/>
    <w:rsid w:val="00F17FD4"/>
    <w:rsid w:val="00F20393"/>
    <w:rsid w:val="00F20685"/>
    <w:rsid w:val="00F41EC3"/>
    <w:rsid w:val="00F543AE"/>
    <w:rsid w:val="00F638CA"/>
    <w:rsid w:val="00F679AE"/>
    <w:rsid w:val="00F72AC5"/>
    <w:rsid w:val="00F7486E"/>
    <w:rsid w:val="00F81443"/>
    <w:rsid w:val="00FA7E71"/>
    <w:rsid w:val="00FC5D66"/>
    <w:rsid w:val="00FD3DCF"/>
    <w:rsid w:val="00FE1A81"/>
    <w:rsid w:val="00FE37FB"/>
    <w:rsid w:val="00FE3C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92"/>
  </w:style>
  <w:style w:type="paragraph" w:styleId="Ttulo1">
    <w:name w:val="heading 1"/>
    <w:basedOn w:val="Normal"/>
    <w:next w:val="Normal"/>
    <w:link w:val="Ttulo1Char"/>
    <w:uiPriority w:val="9"/>
    <w:qFormat/>
    <w:rsid w:val="001D5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D57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E045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02C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02C52"/>
    <w:rPr>
      <w:rFonts w:asciiTheme="majorHAnsi" w:eastAsiaTheme="majorEastAsia" w:hAnsiTheme="majorHAnsi" w:cstheme="majorBidi"/>
      <w:color w:val="17365D" w:themeColor="text2" w:themeShade="BF"/>
      <w:spacing w:val="5"/>
      <w:kern w:val="28"/>
      <w:sz w:val="52"/>
      <w:szCs w:val="52"/>
    </w:rPr>
  </w:style>
  <w:style w:type="character" w:styleId="nfase">
    <w:name w:val="Emphasis"/>
    <w:basedOn w:val="Fontepargpadro"/>
    <w:uiPriority w:val="20"/>
    <w:qFormat/>
    <w:rsid w:val="00B02C52"/>
    <w:rPr>
      <w:i/>
      <w:iCs/>
    </w:rPr>
  </w:style>
  <w:style w:type="character" w:customStyle="1" w:styleId="apple-converted-space">
    <w:name w:val="apple-converted-space"/>
    <w:basedOn w:val="Fontepargpadro"/>
    <w:rsid w:val="00B02C52"/>
  </w:style>
  <w:style w:type="paragraph" w:styleId="Textodenotaderodap">
    <w:name w:val="footnote text"/>
    <w:basedOn w:val="Normal"/>
    <w:link w:val="TextodenotaderodapChar"/>
    <w:uiPriority w:val="99"/>
    <w:unhideWhenUsed/>
    <w:rsid w:val="00B11D7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11D78"/>
    <w:rPr>
      <w:sz w:val="20"/>
      <w:szCs w:val="20"/>
    </w:rPr>
  </w:style>
  <w:style w:type="character" w:styleId="Refdenotaderodap">
    <w:name w:val="footnote reference"/>
    <w:basedOn w:val="Fontepargpadro"/>
    <w:uiPriority w:val="99"/>
    <w:semiHidden/>
    <w:unhideWhenUsed/>
    <w:rsid w:val="00B11D78"/>
    <w:rPr>
      <w:vertAlign w:val="superscript"/>
    </w:rPr>
  </w:style>
  <w:style w:type="paragraph" w:styleId="PargrafodaLista">
    <w:name w:val="List Paragraph"/>
    <w:basedOn w:val="Normal"/>
    <w:uiPriority w:val="34"/>
    <w:qFormat/>
    <w:rsid w:val="00684D4C"/>
    <w:pPr>
      <w:ind w:left="720"/>
      <w:contextualSpacing/>
    </w:pPr>
  </w:style>
  <w:style w:type="paragraph" w:styleId="Textodebalo">
    <w:name w:val="Balloon Text"/>
    <w:basedOn w:val="Normal"/>
    <w:link w:val="TextodebaloChar"/>
    <w:uiPriority w:val="99"/>
    <w:semiHidden/>
    <w:unhideWhenUsed/>
    <w:rsid w:val="00E578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7898"/>
    <w:rPr>
      <w:rFonts w:ascii="Tahoma" w:hAnsi="Tahoma" w:cs="Tahoma"/>
      <w:sz w:val="16"/>
      <w:szCs w:val="16"/>
    </w:rPr>
  </w:style>
  <w:style w:type="character" w:customStyle="1" w:styleId="Ttulo2Char">
    <w:name w:val="Título 2 Char"/>
    <w:basedOn w:val="Fontepargpadro"/>
    <w:link w:val="Ttulo2"/>
    <w:uiPriority w:val="9"/>
    <w:rsid w:val="001D579C"/>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1D579C"/>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E045A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609FF"/>
    <w:pPr>
      <w:shd w:val="clear" w:color="auto" w:fill="F5F5F5"/>
      <w:spacing w:after="166" w:line="331" w:lineRule="atLeast"/>
      <w:jc w:val="both"/>
    </w:pPr>
    <w:rPr>
      <w:rFonts w:eastAsia="Times New Roman" w:cs="Helvetica"/>
      <w:color w:val="333333"/>
      <w:sz w:val="24"/>
      <w:szCs w:val="24"/>
      <w:lang w:eastAsia="pt-BR"/>
    </w:rPr>
  </w:style>
  <w:style w:type="character" w:styleId="Hyperlink">
    <w:name w:val="Hyperlink"/>
    <w:basedOn w:val="Fontepargpadro"/>
    <w:uiPriority w:val="99"/>
    <w:unhideWhenUsed/>
    <w:rsid w:val="00E823E5"/>
    <w:rPr>
      <w:color w:val="0000FF" w:themeColor="hyperlink"/>
      <w:u w:val="single"/>
    </w:rPr>
  </w:style>
  <w:style w:type="paragraph" w:styleId="Bibliografia">
    <w:name w:val="Bibliography"/>
    <w:basedOn w:val="Normal"/>
    <w:next w:val="Normal"/>
    <w:uiPriority w:val="37"/>
    <w:unhideWhenUsed/>
    <w:rsid w:val="00CF1825"/>
  </w:style>
  <w:style w:type="paragraph" w:styleId="Cabealho">
    <w:name w:val="header"/>
    <w:basedOn w:val="Normal"/>
    <w:link w:val="CabealhoChar"/>
    <w:uiPriority w:val="99"/>
    <w:unhideWhenUsed/>
    <w:rsid w:val="003537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5379E"/>
  </w:style>
  <w:style w:type="paragraph" w:styleId="Rodap">
    <w:name w:val="footer"/>
    <w:basedOn w:val="Normal"/>
    <w:link w:val="RodapChar"/>
    <w:uiPriority w:val="99"/>
    <w:unhideWhenUsed/>
    <w:rsid w:val="0035379E"/>
    <w:pPr>
      <w:tabs>
        <w:tab w:val="center" w:pos="4252"/>
        <w:tab w:val="right" w:pos="8504"/>
      </w:tabs>
      <w:spacing w:after="0" w:line="240" w:lineRule="auto"/>
    </w:pPr>
  </w:style>
  <w:style w:type="character" w:customStyle="1" w:styleId="RodapChar">
    <w:name w:val="Rodapé Char"/>
    <w:basedOn w:val="Fontepargpadro"/>
    <w:link w:val="Rodap"/>
    <w:uiPriority w:val="99"/>
    <w:rsid w:val="0035379E"/>
  </w:style>
  <w:style w:type="paragraph" w:styleId="SemEspaamento">
    <w:name w:val="No Spacing"/>
    <w:uiPriority w:val="1"/>
    <w:qFormat/>
    <w:rsid w:val="00DA7393"/>
    <w:pPr>
      <w:spacing w:after="0" w:line="240" w:lineRule="auto"/>
    </w:pPr>
  </w:style>
</w:styles>
</file>

<file path=word/webSettings.xml><?xml version="1.0" encoding="utf-8"?>
<w:webSettings xmlns:r="http://schemas.openxmlformats.org/officeDocument/2006/relationships" xmlns:w="http://schemas.openxmlformats.org/wordprocessingml/2006/main">
  <w:divs>
    <w:div w:id="83497630">
      <w:bodyDiv w:val="1"/>
      <w:marLeft w:val="0"/>
      <w:marRight w:val="0"/>
      <w:marTop w:val="0"/>
      <w:marBottom w:val="0"/>
      <w:divBdr>
        <w:top w:val="none" w:sz="0" w:space="0" w:color="auto"/>
        <w:left w:val="none" w:sz="0" w:space="0" w:color="auto"/>
        <w:bottom w:val="none" w:sz="0" w:space="0" w:color="auto"/>
        <w:right w:val="none" w:sz="0" w:space="0" w:color="auto"/>
      </w:divBdr>
    </w:div>
    <w:div w:id="325548011">
      <w:bodyDiv w:val="1"/>
      <w:marLeft w:val="0"/>
      <w:marRight w:val="0"/>
      <w:marTop w:val="0"/>
      <w:marBottom w:val="0"/>
      <w:divBdr>
        <w:top w:val="none" w:sz="0" w:space="0" w:color="auto"/>
        <w:left w:val="none" w:sz="0" w:space="0" w:color="auto"/>
        <w:bottom w:val="none" w:sz="0" w:space="0" w:color="auto"/>
        <w:right w:val="none" w:sz="0" w:space="0" w:color="auto"/>
      </w:divBdr>
    </w:div>
    <w:div w:id="369886988">
      <w:bodyDiv w:val="1"/>
      <w:marLeft w:val="0"/>
      <w:marRight w:val="0"/>
      <w:marTop w:val="0"/>
      <w:marBottom w:val="0"/>
      <w:divBdr>
        <w:top w:val="none" w:sz="0" w:space="0" w:color="auto"/>
        <w:left w:val="none" w:sz="0" w:space="0" w:color="auto"/>
        <w:bottom w:val="none" w:sz="0" w:space="0" w:color="auto"/>
        <w:right w:val="none" w:sz="0" w:space="0" w:color="auto"/>
      </w:divBdr>
    </w:div>
    <w:div w:id="18981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monicamicaelaadv@gmail.com" TargetMode="External"/><Relationship Id="rId2" Type="http://schemas.openxmlformats.org/officeDocument/2006/relationships/hyperlink" Target="https://orcid.org/0000-0002-2031-9735?lang=en" TargetMode="External"/><Relationship Id="rId1" Type="http://schemas.openxmlformats.org/officeDocument/2006/relationships/hyperlink" Target="mailto:geovanafaz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cielo.br/pdf/ts/v19n2/a02v19n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TUC</b:Tag>
    <b:SourceType>Book</b:SourceType>
    <b:Guid>{B1076FDC-8A69-4CB0-9837-4214ABB58530}</b:Guid>
    <b:Author>
      <b:Author>
        <b:NameList>
          <b:Person>
            <b:Last>TUCCI</b:Last>
            <b:First>José</b:First>
            <b:Middle>Rogério Cruz e</b:Middle>
          </b:Person>
        </b:NameList>
      </b:Author>
    </b:Author>
    <b:Title>Lineamentos da nova reforma do CPC</b:Title>
    <b:JournalName>Revista dos </b:JournalName>
    <b:Year>2002</b:Year>
    <b:City>São Paulo</b:City>
    <b:Publisher>Revista dos Tribunais</b:Publisher>
    <b:Edition>2ª</b:Edition>
    <b:RefOrder>1</b:RefOrder>
  </b:Source>
  <b:Source>
    <b:Tag>WAT05</b:Tag>
    <b:SourceType>Book</b:SourceType>
    <b:Guid>{78FE5BB8-4109-4B78-B5CD-2F3638987822}</b:Guid>
    <b:Author>
      <b:Author>
        <b:Corporate>WATANABE, Kazuo</b:Corporate>
      </b:Author>
    </b:Author>
    <b:Title>Cultura da sentença e cultura da pacificação. In: YARSHELL, Flávio Luiz; MORAES, Maurício Zanoide de. Estudos em homenagem à professora Ada Pelegrini Grinover.</b:Title>
    <b:Year>2005</b:Year>
    <b:City>São Paulo</b:City>
    <b:Publisher>DPJ Editora</b:Publisher>
    <b:RefOrder>2</b:RefOrder>
  </b:Source>
  <b:Source>
    <b:Tag>VIA17</b:Tag>
    <b:SourceType>DocumentFromInternetSite</b:SourceType>
    <b:Guid>{0DE22050-1DC1-4516-B4C7-025F3265DCB3}</b:Guid>
    <b:Author>
      <b:Author>
        <b:NameList>
          <b:Person>
            <b:Last>VIANNA</b:Last>
            <b:First>Luiz</b:First>
            <b:Middle>Werneck</b:Middle>
          </b:Person>
          <b:Person>
            <b:Last>BURGOS</b:Last>
            <b:First>Marcelo</b:First>
            <b:Middle>Baumann</b:Middle>
          </b:Person>
          <b:Person>
            <b:Last>SALLES</b:Last>
            <b:First>Paula</b:First>
            <b:Middle>Martins.</b:Middle>
          </b:Person>
        </b:NameList>
      </b:Author>
    </b:Author>
    <b:Title>Dezessete anos de judicialização da política.</b:Title>
    <b:YearAccessed>2017</b:YearAccessed>
    <b:MonthAccessed>05</b:MonthAccessed>
    <b:DayAccessed>17</b:DayAccessed>
    <b:URL> Disponível em: &lt;http://www.scielo.br/pdf/ts/v19n2/a02v19n2&gt;</b:URL>
    <b:RefOrder>3</b:RefOrder>
  </b:Source>
  <b:Source>
    <b:Tag>HAB03</b:Tag>
    <b:SourceType>Book</b:SourceType>
    <b:Guid>{5630D755-495D-423D-A55E-FB5F3C81573B}</b:Guid>
    <b:Author>
      <b:Author>
        <b:NameList>
          <b:Person>
            <b:Last>HABERMAS</b:Last>
            <b:First>Jürgen</b:First>
          </b:Person>
        </b:NameList>
      </b:Author>
      <b:Translator>
        <b:NameList>
          <b:Person>
            <b:Last>Siebeneichler</b:Last>
            <b:First>Flávio</b:First>
            <b:Middle>Beno</b:Middle>
          </b:Person>
        </b:NameList>
      </b:Translator>
    </b:Author>
    <b:Title>Direito e democracia: entre facticidade e validade</b:Title>
    <b:Year>2003</b:Year>
    <b:City>Rio de Janeiro</b:City>
    <b:Publisher>Tempo Brasileiro</b:Publisher>
    <b:Volume>I</b:Volume>
    <b:Edition>2ª</b:Edition>
    <b:RefOrder>4</b:RefOrder>
  </b:Source>
  <b:Source>
    <b:Tag>Vaz16</b:Tag>
    <b:SourceType>Book</b:SourceType>
    <b:Guid>{B33BCBE1-1A3A-42DD-9F40-090D7D4E2594}</b:Guid>
    <b:Author>
      <b:Author>
        <b:NameList>
          <b:Person>
            <b:Last>VAZ</b:Last>
            <b:First>Paulo</b:First>
            <b:Middle>Afonso Brum</b:Middle>
          </b:Person>
        </b:NameList>
      </b:Author>
    </b:Author>
    <b:Title>Juizado Especial Federal: contributo para um modelo democrático de justiça conciliativa.</b:Title>
    <b:Year>2016</b:Year>
    <b:City>Brasília</b:City>
    <b:Publisher>Conselho da Justiça Federal, Centro de Estudos Judiciários</b:Publisher>
    <b:RefOrder>5</b:RefOrder>
  </b:Source>
  <b:Source>
    <b:Tag>CAP88</b:Tag>
    <b:SourceType>Book</b:SourceType>
    <b:Guid>{8398B4B1-1BB4-4F4A-B5F4-03B9246286F8}</b:Guid>
    <b:Author>
      <b:Author>
        <b:NameList>
          <b:Person>
            <b:Last>CAPPELLETTI</b:Last>
            <b:First>Mauro</b:First>
          </b:Person>
          <b:Person>
            <b:Last>GARTH</b:Last>
            <b:First>Bryant</b:First>
          </b:Person>
        </b:NameList>
      </b:Author>
      <b:Translator>
        <b:NameList>
          <b:Person>
            <b:Last>Northfleet</b:Last>
            <b:First>Ellen</b:First>
            <b:Middle>Gracie</b:Middle>
          </b:Person>
        </b:NameList>
      </b:Translator>
    </b:Author>
    <b:Title>Acesso à Justiça</b:Title>
    <b:Year>1988</b:Year>
    <b:City>Porto Alegre</b:City>
    <b:Publisher>Sérgio Antônio Fabris</b:Publisher>
    <b:RefOrder>6</b:RefOrder>
  </b:Source>
  <b:Source>
    <b:Tag>VAS16</b:Tag>
    <b:SourceType>Book</b:SourceType>
    <b:Guid>{5438F822-E578-4169-8F02-CE10D32B6ED1}</b:Guid>
    <b:Author>
      <b:Author>
        <b:NameList>
          <b:Person>
            <b:Last>VASCONCELOS</b:Last>
            <b:First>Antônio</b:First>
            <b:Middle>Gomes de</b:Middle>
          </b:Person>
          <b:Person>
            <b:Last>GOMES</b:Last>
            <b:First>Marcella</b:First>
            <b:Middle>Furdado de Magalhães. In: Mediação de conflitos: a emergência de um novo paradigma. SOUZA, Cláudia Maria Gomes de (Coord.)</b:Middle>
          </b:Person>
          <b:Person>
            <b:Last>SCHMIDT</b:Last>
            <b:First>Martha</b:First>
            <b:Middle>Halfeld Furtado de Mendonça (Coord.)</b:Middle>
          </b:Person>
        </b:NameList>
      </b:Author>
    </b:Author>
    <b:Title>Mediação Judicial Trabalhista.</b:Title>
    <b:Year>2016</b:Year>
    <b:City>Belo Horizonte</b:City>
    <b:Publisher>Del Rey</b:Publisher>
    <b:RefOrder>7</b:RefOrder>
  </b:Source>
  <b:Source>
    <b:Tag>FEL14</b:Tag>
    <b:SourceType>DocumentFromInternetSite</b:SourceType>
    <b:Guid>{1856782D-EED6-4CCB-A021-E4447E2689BA}</b:Guid>
    <b:Author>
      <b:Author>
        <b:NameList>
          <b:Person>
            <b:Last>FELICIANO</b:Last>
            <b:First>Guilherme</b:First>
            <b:Middle>Guimarães</b:Middle>
          </b:Person>
        </b:NameList>
      </b:Author>
    </b:Author>
    <b:Title>O modelo Stuttgart e os poderes assistenciais do juiz: origens históricas do processo social e as intervenções intuitivas no processo do trabalho.</b:Title>
    <b:Year>2014</b:Year>
    <b:City>Lisboa</b:City>
    <b:Month>04</b:Month>
    <b:InternetSiteTitle>IBD</b:InternetSiteTitle>
    <b:YearAccessed>2017</b:YearAccessed>
    <b:MonthAccessed>05</b:MonthAccessed>
    <b:DayAccessed>14</b:DayAccessed>
    <b:URL>http://www.idb-fdul.com/uploaded/files/2014_04_02717_02752.pdf</b:URL>
    <b:RefOrder>8</b:RefOrder>
  </b:Source>
  <b:Source>
    <b:Tag>ORS14</b:Tag>
    <b:SourceType>Book</b:SourceType>
    <b:Guid>{668F2A72-29F4-40F3-BFC4-47CD94A91C0E}</b:Guid>
    <b:Author>
      <b:Author>
        <b:NameList>
          <b:Person>
            <b:Last>ORSINI</b:Last>
            <b:First>Adriana</b:First>
            <b:Middle>Goulart de Sena</b:Middle>
          </b:Person>
        </b:NameList>
      </b:Author>
    </b:Author>
    <b:Title>Judicialização das relações sociais e desigualdade de acesso: por uma reflexão crítica. In: Justiça do Século XXI. ORSINI, Adriana Goulart de Sena (Coord.); COSTA, Mila Batista Leite Corrêa da (Coord.); ANDRADE, Oyama Karyna Barbosa (Coord.).</b:Title>
    <b:Year>2014</b:Year>
    <b:City>São Paulo</b:City>
    <b:Publisher>LTr</b:Publisher>
    <b:RefOrder>9</b:RefOrder>
  </b:Source>
  <b:Source>
    <b:Tag>EspaçoReservado1</b:Tag>
    <b:SourceType>DocumentFromInternetSite</b:SourceType>
    <b:Guid>{DB88B3DE-9B4E-4009-9979-4A595A26E295}</b:Guid>
    <b:Author>
      <b:Author>
        <b:NameList>
          <b:Person>
            <b:Last>FELICIANO</b:Last>
            <b:First>Guilherme</b:First>
            <b:Middle>Guimarães</b:Middle>
          </b:Person>
        </b:NameList>
      </b:Author>
    </b:Author>
    <b:Title>O modelo Stuttgart e os poderes assistenciais do juiz: origens históricas do processo social e as intervenções intuitivas no processo do trabalho.</b:Title>
    <b:Year>2014</b:Year>
    <b:City>Lisboa</b:City>
    <b:Month>04</b:Month>
    <b:InternetSiteTitle>IBD</b:InternetSiteTitle>
    <b:YearAccessed>2017</b:YearAccessed>
    <b:MonthAccessed>05</b:MonthAccessed>
    <b:DayAccessed>14</b:DayAccessed>
    <b:RefOrder>10</b:RefOrder>
  </b:Source>
  <b:Source>
    <b:Tag>SAN07</b:Tag>
    <b:SourceType>Book</b:SourceType>
    <b:Guid>{C6BE4E1F-3F7A-4666-9B5F-62B1C47FEC5C}</b:Guid>
    <b:Author>
      <b:Author>
        <b:NameList>
          <b:Person>
            <b:Last>SANTOS</b:Last>
            <b:First>Boaventura</b:First>
            <b:Middle>de Sousa</b:Middle>
          </b:Person>
        </b:NameList>
      </b:Author>
    </b:Author>
    <b:Title>Para uma revolução democrática da justiça.</b:Title>
    <b:Year>2007</b:Year>
    <b:City>São Paulo</b:City>
    <b:Publisher>Cortez</b:Publisher>
    <b:RefOrder>11</b:RefOrder>
  </b:Source>
  <b:Source>
    <b:Tag>SAN08</b:Tag>
    <b:SourceType>Book</b:SourceType>
    <b:Guid>{EC21F7EC-7E01-4E8B-9B4F-F2CF701537CA}</b:Guid>
    <b:Author>
      <b:Author>
        <b:NameList>
          <b:Person>
            <b:Last>SANTOS</b:Last>
            <b:First>Boaventura</b:First>
            <b:Middle>de Sousa</b:Middle>
          </b:Person>
        </b:NameList>
      </b:Author>
    </b:Author>
    <b:Title>Pela mão de Alice: o social e o político da pós-modernidade.</b:Title>
    <b:Year>2008</b:Year>
    <b:City>São Paulo</b:City>
    <b:Publisher>Cortez</b:Publisher>
    <b:Edition>12. ed</b:Edition>
    <b:RefOrder>12</b:RefOrder>
  </b:Source>
  <b:Source>
    <b:Tag>WAR04</b:Tag>
    <b:SourceType>Book</b:SourceType>
    <b:Guid>{91064393-DA98-4FDF-95B1-96E163145BA9}</b:Guid>
    <b:Author>
      <b:Author>
        <b:NameList>
          <b:Person>
            <b:Last>WARAT</b:Last>
            <b:First>Luis</b:First>
            <b:Middle>Alberto</b:Middle>
          </b:Person>
        </b:NameList>
      </b:Author>
    </b:Author>
    <b:Title>Territórios desconhecidos: a procura surrealista pelos lugares do abandono do sentido e da reconstrução da subjetividade.</b:Title>
    <b:Year>2004</b:Year>
    <b:City>Florianópolis</b:City>
    <b:Publisher>Fundação Boiteau</b:Publisher>
    <b:RefOrder>13</b:RefOrder>
  </b:Source>
  <b:Source>
    <b:Tag>AZE04</b:Tag>
    <b:SourceType>Book</b:SourceType>
    <b:Guid>{FFCE8918-2319-48B8-939F-42FE2BDC61B8}</b:Guid>
    <b:Author>
      <b:Author>
        <b:NameList>
          <b:Person>
            <b:Last>AZEVEDO</b:Last>
            <b:First>André</b:First>
            <b:Middle>Gomma de (Dir.)</b:Middle>
          </b:Person>
        </b:NameList>
      </b:Author>
    </b:Author>
    <b:Title>Estudos em arbitragem, mediação e negociação.</b:Title>
    <b:Year>2004</b:Year>
    <b:City>Brasília</b:City>
    <b:Publisher>Grupos de Pesquisa</b:Publisher>
    <b:RefOrder>14</b:RefOrder>
  </b:Source>
</b:Sources>
</file>

<file path=customXml/itemProps1.xml><?xml version="1.0" encoding="utf-8"?>
<ds:datastoreItem xmlns:ds="http://schemas.openxmlformats.org/officeDocument/2006/customXml" ds:itemID="{5FBDF1AD-14CB-4265-84B2-16301B57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7866</Words>
  <Characters>42482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mg165603</dc:creator>
  <cp:lastModifiedBy>mg165603</cp:lastModifiedBy>
  <cp:revision>2</cp:revision>
  <dcterms:created xsi:type="dcterms:W3CDTF">2018-06-18T14:30:00Z</dcterms:created>
  <dcterms:modified xsi:type="dcterms:W3CDTF">2018-06-18T14:30:00Z</dcterms:modified>
</cp:coreProperties>
</file>