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EFBD6" w14:textId="55A92D10" w:rsidR="008E3648" w:rsidRPr="00B95A79" w:rsidRDefault="0095506E" w:rsidP="008E3648">
      <w:pPr>
        <w:spacing w:after="0" w:line="360" w:lineRule="auto"/>
        <w:jc w:val="center"/>
        <w:rPr>
          <w:rFonts w:ascii="Times New Roman" w:hAnsi="Times New Roman"/>
          <w:b/>
          <w:color w:val="000000" w:themeColor="text1"/>
          <w:sz w:val="24"/>
          <w:szCs w:val="24"/>
        </w:rPr>
      </w:pPr>
      <w:r w:rsidRPr="00B95A79">
        <w:rPr>
          <w:rFonts w:ascii="Times New Roman" w:hAnsi="Times New Roman"/>
          <w:b/>
          <w:color w:val="000000" w:themeColor="text1"/>
          <w:sz w:val="24"/>
          <w:szCs w:val="24"/>
        </w:rPr>
        <w:t>A REVOLUÇÃO TECNOLÓGICA E OS DELITOS DIGITAIS: UMA ANÁLISE DA (IN) SUFICIÊNCIA LEGISLATIVA BRASILEIRA</w:t>
      </w:r>
    </w:p>
    <w:p w14:paraId="6EF031A8" w14:textId="77777777" w:rsidR="008E3648" w:rsidRPr="00D93837" w:rsidRDefault="008E3648" w:rsidP="008E3648">
      <w:pPr>
        <w:spacing w:after="0" w:line="360" w:lineRule="auto"/>
        <w:jc w:val="center"/>
        <w:rPr>
          <w:rFonts w:ascii="Times New Roman" w:hAnsi="Times New Roman"/>
          <w:b/>
          <w:color w:val="C00000"/>
          <w:sz w:val="24"/>
          <w:szCs w:val="24"/>
        </w:rPr>
      </w:pPr>
    </w:p>
    <w:p w14:paraId="7830B5A9" w14:textId="3AABAE99" w:rsidR="00B95A79" w:rsidRPr="00B95A79" w:rsidRDefault="00B95A79" w:rsidP="00B9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lang w:eastAsia="pt-BR"/>
        </w:rPr>
      </w:pPr>
      <w:r w:rsidRPr="00B95A79">
        <w:rPr>
          <w:rFonts w:ascii="Times New Roman" w:eastAsia="Times New Roman" w:hAnsi="Times New Roman" w:cs="Times New Roman"/>
          <w:b/>
          <w:sz w:val="24"/>
          <w:szCs w:val="20"/>
          <w:lang w:val="en" w:eastAsia="pt-BR"/>
        </w:rPr>
        <w:t>THE TECHNOLOGICAL REVOLUTION AND DIGITAL CRIMES: AN ANALYSIS OF BRAZILIAN LEGISLATIVE (IN) SUFFICIENCY</w:t>
      </w:r>
    </w:p>
    <w:p w14:paraId="1EDEB322" w14:textId="77777777" w:rsidR="008E3648" w:rsidRPr="00D93837" w:rsidRDefault="008E3648" w:rsidP="008E3648">
      <w:pPr>
        <w:spacing w:after="0" w:line="360" w:lineRule="auto"/>
        <w:jc w:val="center"/>
        <w:rPr>
          <w:color w:val="C00000"/>
        </w:rPr>
      </w:pPr>
      <w:r w:rsidRPr="00D93837">
        <w:rPr>
          <w:color w:val="C00000"/>
        </w:rPr>
        <w:t xml:space="preserve">                                                                                                                                    </w:t>
      </w:r>
    </w:p>
    <w:p w14:paraId="5B7ACB4D" w14:textId="027831F0" w:rsidR="00006877" w:rsidRDefault="00006877" w:rsidP="008E3648">
      <w:pPr>
        <w:spacing w:after="0" w:line="360" w:lineRule="auto"/>
        <w:jc w:val="right"/>
        <w:rPr>
          <w:color w:val="000000" w:themeColor="text1"/>
        </w:rPr>
      </w:pPr>
      <w:r w:rsidRPr="00A7284B">
        <w:rPr>
          <w:rFonts w:ascii="Times New Roman" w:hAnsi="Times New Roman" w:cs="Times New Roman"/>
          <w:color w:val="000000" w:themeColor="text1"/>
        </w:rPr>
        <w:t>Camila Giovana Xavier de Oliveira Frazão</w:t>
      </w:r>
      <w:r>
        <w:rPr>
          <w:rStyle w:val="Refdenotaderodap"/>
          <w:rFonts w:ascii="Times New Roman" w:hAnsi="Times New Roman" w:cs="Times New Roman"/>
          <w:color w:val="000000" w:themeColor="text1"/>
        </w:rPr>
        <w:footnoteReference w:id="1"/>
      </w:r>
      <w:r w:rsidRPr="0095506E">
        <w:rPr>
          <w:color w:val="000000" w:themeColor="text1"/>
        </w:rPr>
        <w:t xml:space="preserve"> </w:t>
      </w:r>
    </w:p>
    <w:p w14:paraId="46FEA32A" w14:textId="62B641CB" w:rsidR="00D700E4" w:rsidRDefault="00D700E4" w:rsidP="008E3648">
      <w:pPr>
        <w:spacing w:after="0" w:line="360" w:lineRule="auto"/>
        <w:jc w:val="right"/>
        <w:rPr>
          <w:color w:val="000000" w:themeColor="text1"/>
        </w:rPr>
      </w:pPr>
      <w:r w:rsidRPr="00D700E4">
        <w:rPr>
          <w:color w:val="000000" w:themeColor="text1"/>
        </w:rPr>
        <w:t>Ricardo Alexandre Lopes Assunção</w:t>
      </w:r>
      <w:r>
        <w:rPr>
          <w:rStyle w:val="Refdenotaderodap"/>
          <w:color w:val="000000" w:themeColor="text1"/>
        </w:rPr>
        <w:footnoteReference w:id="2"/>
      </w:r>
    </w:p>
    <w:p w14:paraId="4D41CD16" w14:textId="10D625E3" w:rsidR="008E3648" w:rsidRPr="0095506E" w:rsidRDefault="008E3648" w:rsidP="008E3648">
      <w:pPr>
        <w:spacing w:after="0" w:line="360" w:lineRule="auto"/>
        <w:jc w:val="right"/>
        <w:rPr>
          <w:color w:val="000000" w:themeColor="text1"/>
        </w:rPr>
      </w:pPr>
      <w:r w:rsidRPr="0095506E">
        <w:rPr>
          <w:color w:val="000000" w:themeColor="text1"/>
        </w:rPr>
        <w:t>Thainá Penha Pádua</w:t>
      </w:r>
      <w:r w:rsidRPr="0095506E">
        <w:rPr>
          <w:rStyle w:val="Refdenotaderodap"/>
          <w:color w:val="000000" w:themeColor="text1"/>
        </w:rPr>
        <w:footnoteReference w:id="3"/>
      </w:r>
    </w:p>
    <w:p w14:paraId="7065A3B3" w14:textId="77777777" w:rsidR="008E3648" w:rsidRPr="00D93837" w:rsidRDefault="008E3648" w:rsidP="008E3648">
      <w:pPr>
        <w:spacing w:after="0" w:line="360" w:lineRule="auto"/>
        <w:jc w:val="right"/>
        <w:rPr>
          <w:rFonts w:ascii="Times New Roman" w:hAnsi="Times New Roman"/>
          <w:b/>
          <w:color w:val="C00000"/>
          <w:sz w:val="24"/>
          <w:szCs w:val="24"/>
          <w:lang w:val="en-US"/>
        </w:rPr>
      </w:pPr>
    </w:p>
    <w:p w14:paraId="0645FAA6" w14:textId="481F748E" w:rsidR="008E3648" w:rsidRPr="009F1223" w:rsidRDefault="008E3648" w:rsidP="008E3648">
      <w:pPr>
        <w:spacing w:after="0" w:line="360" w:lineRule="auto"/>
        <w:jc w:val="both"/>
        <w:rPr>
          <w:rFonts w:ascii="Times New Roman" w:hAnsi="Times New Roman"/>
          <w:iCs/>
          <w:color w:val="000000" w:themeColor="text1"/>
          <w:sz w:val="24"/>
          <w:szCs w:val="24"/>
          <w:shd w:val="clear" w:color="auto" w:fill="FFFFFF"/>
        </w:rPr>
      </w:pPr>
      <w:r w:rsidRPr="009F1223">
        <w:rPr>
          <w:rFonts w:ascii="Times New Roman" w:hAnsi="Times New Roman"/>
          <w:b/>
          <w:iCs/>
          <w:color w:val="000000" w:themeColor="text1"/>
          <w:sz w:val="24"/>
          <w:szCs w:val="24"/>
          <w:shd w:val="clear" w:color="auto" w:fill="FFFFFF"/>
        </w:rPr>
        <w:t xml:space="preserve">Resumo: </w:t>
      </w:r>
      <w:r w:rsidRPr="009F1223">
        <w:rPr>
          <w:rFonts w:ascii="Times New Roman" w:hAnsi="Times New Roman"/>
          <w:iCs/>
          <w:color w:val="000000" w:themeColor="text1"/>
          <w:sz w:val="24"/>
          <w:szCs w:val="24"/>
          <w:shd w:val="clear" w:color="auto" w:fill="FFFFFF"/>
        </w:rPr>
        <w:t xml:space="preserve">Objetiva-se investigar </w:t>
      </w:r>
      <w:r w:rsidR="00A021A8" w:rsidRPr="009F1223">
        <w:rPr>
          <w:rFonts w:ascii="Times New Roman" w:hAnsi="Times New Roman"/>
          <w:iCs/>
          <w:color w:val="000000" w:themeColor="text1"/>
          <w:sz w:val="24"/>
          <w:szCs w:val="24"/>
          <w:shd w:val="clear" w:color="auto" w:fill="FFFFFF"/>
        </w:rPr>
        <w:t xml:space="preserve">os impactos da </w:t>
      </w:r>
      <w:r w:rsidR="004E3F2B">
        <w:rPr>
          <w:rFonts w:ascii="Times New Roman" w:hAnsi="Times New Roman"/>
          <w:iCs/>
          <w:color w:val="000000" w:themeColor="text1"/>
          <w:sz w:val="24"/>
          <w:szCs w:val="24"/>
          <w:shd w:val="clear" w:color="auto" w:fill="FFFFFF"/>
        </w:rPr>
        <w:t>Revolução Tecnológica e como eles</w:t>
      </w:r>
      <w:r w:rsidR="00A021A8" w:rsidRPr="009F1223">
        <w:rPr>
          <w:rFonts w:ascii="Times New Roman" w:hAnsi="Times New Roman"/>
          <w:iCs/>
          <w:color w:val="000000" w:themeColor="text1"/>
          <w:sz w:val="24"/>
          <w:szCs w:val="24"/>
          <w:shd w:val="clear" w:color="auto" w:fill="FFFFFF"/>
        </w:rPr>
        <w:t xml:space="preserve"> tem</w:t>
      </w:r>
      <w:r w:rsidRPr="009F1223">
        <w:rPr>
          <w:rFonts w:ascii="Times New Roman" w:hAnsi="Times New Roman"/>
          <w:iCs/>
          <w:color w:val="000000" w:themeColor="text1"/>
          <w:sz w:val="24"/>
          <w:szCs w:val="24"/>
          <w:shd w:val="clear" w:color="auto" w:fill="FFFFFF"/>
        </w:rPr>
        <w:t xml:space="preserve"> molda</w:t>
      </w:r>
      <w:r w:rsidR="00A021A8" w:rsidRPr="009F1223">
        <w:rPr>
          <w:rFonts w:ascii="Times New Roman" w:hAnsi="Times New Roman"/>
          <w:iCs/>
          <w:color w:val="000000" w:themeColor="text1"/>
          <w:sz w:val="24"/>
          <w:szCs w:val="24"/>
          <w:shd w:val="clear" w:color="auto" w:fill="FFFFFF"/>
        </w:rPr>
        <w:t>do um novo ramo do Direito Penal, no que toca à repressão dos de</w:t>
      </w:r>
      <w:r w:rsidR="009F1223" w:rsidRPr="009F1223">
        <w:rPr>
          <w:rFonts w:ascii="Times New Roman" w:hAnsi="Times New Roman"/>
          <w:iCs/>
          <w:color w:val="000000" w:themeColor="text1"/>
          <w:sz w:val="24"/>
          <w:szCs w:val="24"/>
          <w:shd w:val="clear" w:color="auto" w:fill="FFFFFF"/>
        </w:rPr>
        <w:t xml:space="preserve">litos informáticos, com uma análise história do </w:t>
      </w:r>
      <w:r w:rsidR="009F1223">
        <w:rPr>
          <w:rFonts w:ascii="Times New Roman" w:hAnsi="Times New Roman"/>
          <w:iCs/>
          <w:color w:val="000000" w:themeColor="text1"/>
          <w:sz w:val="24"/>
          <w:szCs w:val="24"/>
          <w:shd w:val="clear" w:color="auto" w:fill="FFFFFF"/>
        </w:rPr>
        <w:t xml:space="preserve">recente </w:t>
      </w:r>
      <w:r w:rsidR="009F1223" w:rsidRPr="009F1223">
        <w:rPr>
          <w:rFonts w:ascii="Times New Roman" w:hAnsi="Times New Roman"/>
          <w:iCs/>
          <w:color w:val="000000" w:themeColor="text1"/>
          <w:sz w:val="24"/>
          <w:szCs w:val="24"/>
          <w:shd w:val="clear" w:color="auto" w:fill="FFFFFF"/>
        </w:rPr>
        <w:t>avanço legislativo brasileiro sobre o tema</w:t>
      </w:r>
      <w:r w:rsidRPr="009F1223">
        <w:rPr>
          <w:rFonts w:ascii="Times New Roman" w:hAnsi="Times New Roman"/>
          <w:iCs/>
          <w:color w:val="000000" w:themeColor="text1"/>
          <w:sz w:val="24"/>
          <w:szCs w:val="24"/>
          <w:shd w:val="clear" w:color="auto" w:fill="FFFFFF"/>
        </w:rPr>
        <w:t>. A escolha</w:t>
      </w:r>
      <w:r w:rsidR="009F1223" w:rsidRPr="009F1223">
        <w:rPr>
          <w:rFonts w:ascii="Times New Roman" w:hAnsi="Times New Roman"/>
          <w:iCs/>
          <w:color w:val="000000" w:themeColor="text1"/>
          <w:sz w:val="24"/>
          <w:szCs w:val="24"/>
          <w:shd w:val="clear" w:color="auto" w:fill="FFFFFF"/>
        </w:rPr>
        <w:t xml:space="preserve"> do objeto</w:t>
      </w:r>
      <w:r w:rsidRPr="009F1223">
        <w:rPr>
          <w:rFonts w:ascii="Times New Roman" w:hAnsi="Times New Roman"/>
          <w:iCs/>
          <w:color w:val="000000" w:themeColor="text1"/>
          <w:sz w:val="24"/>
          <w:szCs w:val="24"/>
          <w:shd w:val="clear" w:color="auto" w:fill="FFFFFF"/>
        </w:rPr>
        <w:t xml:space="preserve"> </w:t>
      </w:r>
      <w:r w:rsidR="004E3F2B">
        <w:rPr>
          <w:rFonts w:ascii="Times New Roman" w:hAnsi="Times New Roman"/>
          <w:iCs/>
          <w:color w:val="000000" w:themeColor="text1"/>
          <w:sz w:val="24"/>
          <w:szCs w:val="24"/>
          <w:shd w:val="clear" w:color="auto" w:fill="FFFFFF"/>
        </w:rPr>
        <w:t xml:space="preserve">de estudo </w:t>
      </w:r>
      <w:r w:rsidRPr="009F1223">
        <w:rPr>
          <w:rFonts w:ascii="Times New Roman" w:hAnsi="Times New Roman"/>
          <w:iCs/>
          <w:color w:val="000000" w:themeColor="text1"/>
          <w:sz w:val="24"/>
          <w:szCs w:val="24"/>
          <w:shd w:val="clear" w:color="auto" w:fill="FFFFFF"/>
        </w:rPr>
        <w:t xml:space="preserve">se justifica em razão de sua relevância jurídica e prática, especialmente </w:t>
      </w:r>
      <w:r w:rsidR="009F1223">
        <w:rPr>
          <w:rFonts w:ascii="Times New Roman" w:hAnsi="Times New Roman"/>
          <w:iCs/>
          <w:color w:val="000000" w:themeColor="text1"/>
          <w:sz w:val="24"/>
          <w:szCs w:val="24"/>
          <w:shd w:val="clear" w:color="auto" w:fill="FFFFFF"/>
        </w:rPr>
        <w:t>em uma sociedade cada vez mais hiperconectada</w:t>
      </w:r>
      <w:r w:rsidR="0095506E">
        <w:rPr>
          <w:rFonts w:ascii="Times New Roman" w:hAnsi="Times New Roman"/>
          <w:iCs/>
          <w:color w:val="000000" w:themeColor="text1"/>
          <w:sz w:val="24"/>
          <w:szCs w:val="24"/>
          <w:shd w:val="clear" w:color="auto" w:fill="FFFFFF"/>
        </w:rPr>
        <w:t xml:space="preserve"> e, por sua vez, vulnerável.</w:t>
      </w:r>
      <w:r w:rsidR="009F1223">
        <w:rPr>
          <w:rFonts w:ascii="Times New Roman" w:hAnsi="Times New Roman"/>
          <w:iCs/>
          <w:color w:val="000000" w:themeColor="text1"/>
          <w:sz w:val="24"/>
          <w:szCs w:val="24"/>
          <w:shd w:val="clear" w:color="auto" w:fill="FFFFFF"/>
        </w:rPr>
        <w:t xml:space="preserve"> </w:t>
      </w:r>
      <w:r w:rsidRPr="009F1223">
        <w:rPr>
          <w:rFonts w:ascii="Times New Roman" w:hAnsi="Times New Roman"/>
          <w:iCs/>
          <w:color w:val="000000" w:themeColor="text1"/>
          <w:sz w:val="24"/>
          <w:szCs w:val="24"/>
          <w:shd w:val="clear" w:color="auto" w:fill="FFFFFF"/>
        </w:rPr>
        <w:t xml:space="preserve"> Por meio da pesquisa bibliográfica e </w:t>
      </w:r>
      <w:r w:rsidR="009F1223" w:rsidRPr="009F1223">
        <w:rPr>
          <w:rFonts w:ascii="Times New Roman" w:hAnsi="Times New Roman"/>
          <w:iCs/>
          <w:color w:val="000000" w:themeColor="text1"/>
          <w:sz w:val="24"/>
          <w:szCs w:val="24"/>
          <w:shd w:val="clear" w:color="auto" w:fill="FFFFFF"/>
        </w:rPr>
        <w:t>d</w:t>
      </w:r>
      <w:r w:rsidRPr="009F1223">
        <w:rPr>
          <w:rFonts w:ascii="Times New Roman" w:hAnsi="Times New Roman"/>
          <w:iCs/>
          <w:color w:val="000000" w:themeColor="text1"/>
          <w:sz w:val="24"/>
          <w:szCs w:val="24"/>
          <w:shd w:val="clear" w:color="auto" w:fill="FFFFFF"/>
        </w:rPr>
        <w:t xml:space="preserve">a utilização do método </w:t>
      </w:r>
      <w:r w:rsidR="009F1223">
        <w:rPr>
          <w:rFonts w:ascii="Times New Roman" w:hAnsi="Times New Roman"/>
          <w:iCs/>
          <w:color w:val="000000" w:themeColor="text1"/>
          <w:sz w:val="24"/>
          <w:szCs w:val="24"/>
          <w:shd w:val="clear" w:color="auto" w:fill="FFFFFF"/>
        </w:rPr>
        <w:t>hermenêutico</w:t>
      </w:r>
      <w:r w:rsidRPr="009F1223">
        <w:rPr>
          <w:rFonts w:ascii="Times New Roman" w:hAnsi="Times New Roman"/>
          <w:iCs/>
          <w:color w:val="000000" w:themeColor="text1"/>
          <w:sz w:val="24"/>
          <w:szCs w:val="24"/>
          <w:shd w:val="clear" w:color="auto" w:fill="FFFFFF"/>
        </w:rPr>
        <w:t xml:space="preserve">, demonstrou-se que a problemática aventada </w:t>
      </w:r>
      <w:r w:rsidR="009F1223" w:rsidRPr="009F1223">
        <w:rPr>
          <w:rFonts w:ascii="Times New Roman" w:hAnsi="Times New Roman"/>
          <w:iCs/>
          <w:color w:val="000000" w:themeColor="text1"/>
          <w:sz w:val="24"/>
          <w:szCs w:val="24"/>
          <w:shd w:val="clear" w:color="auto" w:fill="FFFFFF"/>
        </w:rPr>
        <w:t>ainda é insuficiente para lidar</w:t>
      </w:r>
      <w:r w:rsidRPr="009F1223">
        <w:rPr>
          <w:rFonts w:ascii="Times New Roman" w:hAnsi="Times New Roman"/>
          <w:iCs/>
          <w:color w:val="000000" w:themeColor="text1"/>
          <w:sz w:val="24"/>
          <w:szCs w:val="24"/>
          <w:shd w:val="clear" w:color="auto" w:fill="FFFFFF"/>
        </w:rPr>
        <w:t xml:space="preserve"> com os novos desafios da contemporaneidade.</w:t>
      </w:r>
    </w:p>
    <w:p w14:paraId="45AD6615" w14:textId="77777777" w:rsidR="008E3648" w:rsidRPr="00D93837" w:rsidRDefault="008E3648" w:rsidP="008E3648">
      <w:pPr>
        <w:spacing w:after="0" w:line="360" w:lineRule="auto"/>
        <w:jc w:val="both"/>
        <w:rPr>
          <w:rFonts w:ascii="Times New Roman" w:hAnsi="Times New Roman"/>
          <w:b/>
          <w:iCs/>
          <w:color w:val="C00000"/>
          <w:sz w:val="24"/>
          <w:szCs w:val="24"/>
          <w:shd w:val="clear" w:color="auto" w:fill="FFFFFF"/>
        </w:rPr>
      </w:pPr>
    </w:p>
    <w:p w14:paraId="2831FAD0" w14:textId="51E01EAA" w:rsidR="008E3648" w:rsidRPr="0095506E" w:rsidRDefault="008E3648" w:rsidP="008E3648">
      <w:pPr>
        <w:spacing w:after="0" w:line="360" w:lineRule="auto"/>
        <w:jc w:val="both"/>
        <w:rPr>
          <w:rFonts w:ascii="Times New Roman" w:hAnsi="Times New Roman"/>
          <w:iCs/>
          <w:color w:val="000000" w:themeColor="text1"/>
          <w:sz w:val="24"/>
          <w:szCs w:val="24"/>
          <w:shd w:val="clear" w:color="auto" w:fill="FFFFFF"/>
        </w:rPr>
      </w:pPr>
      <w:r w:rsidRPr="0095506E">
        <w:rPr>
          <w:rFonts w:ascii="Times New Roman" w:hAnsi="Times New Roman"/>
          <w:b/>
          <w:iCs/>
          <w:color w:val="000000" w:themeColor="text1"/>
          <w:sz w:val="24"/>
          <w:szCs w:val="24"/>
          <w:shd w:val="clear" w:color="auto" w:fill="FFFFFF"/>
        </w:rPr>
        <w:t xml:space="preserve">Palavras-chave: </w:t>
      </w:r>
      <w:r w:rsidR="0095506E" w:rsidRPr="0095506E">
        <w:rPr>
          <w:rFonts w:ascii="Times New Roman" w:hAnsi="Times New Roman"/>
          <w:iCs/>
          <w:color w:val="000000" w:themeColor="text1"/>
          <w:sz w:val="24"/>
          <w:szCs w:val="24"/>
          <w:shd w:val="clear" w:color="auto" w:fill="FFFFFF"/>
        </w:rPr>
        <w:t xml:space="preserve">Delitos informáticos; </w:t>
      </w:r>
      <w:r w:rsidR="0095506E" w:rsidRPr="0095506E">
        <w:rPr>
          <w:rFonts w:ascii="Times New Roman" w:hAnsi="Times New Roman"/>
          <w:i/>
          <w:iCs/>
          <w:color w:val="000000" w:themeColor="text1"/>
          <w:sz w:val="24"/>
          <w:szCs w:val="24"/>
          <w:shd w:val="clear" w:color="auto" w:fill="FFFFFF"/>
        </w:rPr>
        <w:t>Internet</w:t>
      </w:r>
      <w:r w:rsidR="0095506E" w:rsidRPr="0095506E">
        <w:rPr>
          <w:rFonts w:ascii="Times New Roman" w:hAnsi="Times New Roman"/>
          <w:iCs/>
          <w:color w:val="000000" w:themeColor="text1"/>
          <w:sz w:val="24"/>
          <w:szCs w:val="24"/>
          <w:shd w:val="clear" w:color="auto" w:fill="FFFFFF"/>
        </w:rPr>
        <w:t>; Revolução Tecnológica;</w:t>
      </w:r>
      <w:r w:rsidR="004E3F2B">
        <w:rPr>
          <w:rFonts w:ascii="Times New Roman" w:hAnsi="Times New Roman"/>
          <w:iCs/>
          <w:color w:val="000000" w:themeColor="text1"/>
          <w:sz w:val="24"/>
          <w:szCs w:val="24"/>
          <w:shd w:val="clear" w:color="auto" w:fill="FFFFFF"/>
        </w:rPr>
        <w:t xml:space="preserve"> </w:t>
      </w:r>
      <w:r w:rsidR="00B95683">
        <w:rPr>
          <w:rFonts w:ascii="Times New Roman" w:hAnsi="Times New Roman"/>
          <w:iCs/>
          <w:color w:val="000000" w:themeColor="text1"/>
          <w:sz w:val="24"/>
          <w:szCs w:val="24"/>
          <w:shd w:val="clear" w:color="auto" w:fill="FFFFFF"/>
        </w:rPr>
        <w:t xml:space="preserve">Estado de </w:t>
      </w:r>
      <w:r w:rsidR="004E3F2B">
        <w:rPr>
          <w:rFonts w:ascii="Times New Roman" w:hAnsi="Times New Roman"/>
          <w:iCs/>
          <w:color w:val="000000" w:themeColor="text1"/>
          <w:sz w:val="24"/>
          <w:szCs w:val="24"/>
          <w:shd w:val="clear" w:color="auto" w:fill="FFFFFF"/>
        </w:rPr>
        <w:t>Direito</w:t>
      </w:r>
      <w:r w:rsidR="006B21C0">
        <w:rPr>
          <w:rFonts w:ascii="Times New Roman" w:hAnsi="Times New Roman"/>
          <w:iCs/>
          <w:color w:val="000000" w:themeColor="text1"/>
          <w:sz w:val="24"/>
          <w:szCs w:val="24"/>
          <w:shd w:val="clear" w:color="auto" w:fill="FFFFFF"/>
        </w:rPr>
        <w:t>, Direito Penal</w:t>
      </w:r>
      <w:r w:rsidR="004E3F2B">
        <w:rPr>
          <w:rFonts w:ascii="Times New Roman" w:hAnsi="Times New Roman"/>
          <w:iCs/>
          <w:color w:val="000000" w:themeColor="text1"/>
          <w:sz w:val="24"/>
          <w:szCs w:val="24"/>
          <w:shd w:val="clear" w:color="auto" w:fill="FFFFFF"/>
        </w:rPr>
        <w:t>.</w:t>
      </w:r>
    </w:p>
    <w:p w14:paraId="206FC678" w14:textId="77777777" w:rsidR="008E3648" w:rsidRPr="00D93837" w:rsidRDefault="008E3648" w:rsidP="008E3648">
      <w:pPr>
        <w:spacing w:after="0" w:line="360" w:lineRule="auto"/>
        <w:jc w:val="both"/>
        <w:rPr>
          <w:rFonts w:ascii="Times New Roman" w:hAnsi="Times New Roman"/>
          <w:b/>
          <w:iCs/>
          <w:color w:val="C00000"/>
          <w:sz w:val="24"/>
          <w:szCs w:val="24"/>
          <w:shd w:val="clear" w:color="auto" w:fill="FFFFFF"/>
        </w:rPr>
      </w:pPr>
    </w:p>
    <w:p w14:paraId="0D5EC117" w14:textId="5323C620" w:rsidR="00D16C43" w:rsidRPr="00D16C43" w:rsidRDefault="008E3648" w:rsidP="00D16C43">
      <w:pPr>
        <w:pStyle w:val="Pr-formataoHTML"/>
        <w:spacing w:line="360" w:lineRule="auto"/>
        <w:jc w:val="both"/>
        <w:rPr>
          <w:rFonts w:ascii="Times New Roman" w:hAnsi="Times New Roman" w:cs="Times New Roman"/>
          <w:color w:val="000000" w:themeColor="text1"/>
          <w:sz w:val="24"/>
          <w:szCs w:val="24"/>
        </w:rPr>
      </w:pPr>
      <w:r w:rsidRPr="00D16C43">
        <w:rPr>
          <w:rFonts w:ascii="Times New Roman" w:hAnsi="Times New Roman" w:cs="Times New Roman"/>
          <w:b/>
          <w:iCs/>
          <w:color w:val="000000" w:themeColor="text1"/>
          <w:sz w:val="24"/>
          <w:szCs w:val="24"/>
          <w:shd w:val="clear" w:color="auto" w:fill="FFFFFF"/>
          <w:lang w:val="en-US"/>
        </w:rPr>
        <w:t xml:space="preserve">Abstract: </w:t>
      </w:r>
      <w:r w:rsidR="00D16C43" w:rsidRPr="00D16C43">
        <w:rPr>
          <w:rFonts w:ascii="Times New Roman" w:hAnsi="Times New Roman" w:cs="Times New Roman"/>
          <w:color w:val="000000" w:themeColor="text1"/>
          <w:sz w:val="24"/>
          <w:szCs w:val="24"/>
          <w:lang w:val="en"/>
        </w:rPr>
        <w:t xml:space="preserve">The objective is to investigate the impacts of the Technological Revolution and how they have shaped a new branch of Criminal Law, with regard to the repression of </w:t>
      </w:r>
      <w:r w:rsidR="00D16C43">
        <w:rPr>
          <w:rFonts w:ascii="Times New Roman" w:hAnsi="Times New Roman" w:cs="Times New Roman"/>
          <w:color w:val="000000" w:themeColor="text1"/>
          <w:sz w:val="24"/>
          <w:szCs w:val="24"/>
          <w:lang w:val="en"/>
        </w:rPr>
        <w:t>digital</w:t>
      </w:r>
      <w:r w:rsidR="00D16C43" w:rsidRPr="00D16C43">
        <w:rPr>
          <w:rFonts w:ascii="Times New Roman" w:hAnsi="Times New Roman" w:cs="Times New Roman"/>
          <w:color w:val="000000" w:themeColor="text1"/>
          <w:sz w:val="24"/>
          <w:szCs w:val="24"/>
          <w:lang w:val="en"/>
        </w:rPr>
        <w:t xml:space="preserve"> crimes, with a historical analysis of the recent Brazilian legislative advance on </w:t>
      </w:r>
      <w:r w:rsidR="00D16C43" w:rsidRPr="00D16C43">
        <w:rPr>
          <w:rFonts w:ascii="Times New Roman" w:hAnsi="Times New Roman" w:cs="Times New Roman"/>
          <w:color w:val="000000" w:themeColor="text1"/>
          <w:sz w:val="24"/>
          <w:szCs w:val="24"/>
          <w:lang w:val="en"/>
        </w:rPr>
        <w:lastRenderedPageBreak/>
        <w:t>the subject. The choice of the object of study is justified due to its legal and practical relevance, especially in an increasingly hyperconnected and, in turn, vulnerable society. Through bibliographical research and the use of the hermeneutic method, it was demonstrated that the raised issue is still insufficient to deal with the new challenges of contemporaneity.</w:t>
      </w:r>
    </w:p>
    <w:p w14:paraId="3E5B3C75" w14:textId="77777777" w:rsidR="008E3648" w:rsidRPr="00D93837" w:rsidRDefault="008E3648" w:rsidP="008E3648">
      <w:pPr>
        <w:pStyle w:val="Pr-formataoHTML"/>
        <w:spacing w:line="360" w:lineRule="auto"/>
        <w:jc w:val="both"/>
        <w:rPr>
          <w:rFonts w:ascii="Times New Roman" w:hAnsi="Times New Roman" w:cs="Times New Roman"/>
          <w:color w:val="C00000"/>
          <w:sz w:val="24"/>
          <w:lang w:val="en"/>
        </w:rPr>
      </w:pPr>
    </w:p>
    <w:p w14:paraId="4D2B1ADC" w14:textId="491EC82D" w:rsidR="008E3648" w:rsidRPr="00B95683" w:rsidRDefault="008E3648" w:rsidP="008E3648">
      <w:pPr>
        <w:pStyle w:val="Pr-formataoHTML"/>
        <w:spacing w:line="360" w:lineRule="auto"/>
        <w:rPr>
          <w:color w:val="000000" w:themeColor="text1"/>
        </w:rPr>
      </w:pPr>
      <w:r w:rsidRPr="00B95683">
        <w:rPr>
          <w:rFonts w:ascii="Times New Roman" w:hAnsi="Times New Roman" w:cs="Times New Roman"/>
          <w:b/>
          <w:iCs/>
          <w:color w:val="000000" w:themeColor="text1"/>
          <w:sz w:val="24"/>
          <w:szCs w:val="24"/>
          <w:shd w:val="clear" w:color="auto" w:fill="FFFFFF"/>
          <w:lang w:val="en-US"/>
        </w:rPr>
        <w:t xml:space="preserve">Keywords: </w:t>
      </w:r>
      <w:r w:rsidR="00B95683" w:rsidRPr="00B95683">
        <w:rPr>
          <w:rFonts w:ascii="Times New Roman" w:hAnsi="Times New Roman" w:cs="Times New Roman"/>
          <w:color w:val="000000" w:themeColor="text1"/>
          <w:sz w:val="24"/>
          <w:lang w:val="en"/>
        </w:rPr>
        <w:t>Digital crimes</w:t>
      </w:r>
      <w:r w:rsidRPr="00B95683">
        <w:rPr>
          <w:rFonts w:ascii="Times New Roman" w:hAnsi="Times New Roman" w:cs="Times New Roman"/>
          <w:color w:val="000000" w:themeColor="text1"/>
          <w:sz w:val="24"/>
          <w:lang w:val="en"/>
        </w:rPr>
        <w:t xml:space="preserve">; </w:t>
      </w:r>
      <w:r w:rsidR="00B95683" w:rsidRPr="00B95683">
        <w:rPr>
          <w:rFonts w:ascii="Times New Roman" w:hAnsi="Times New Roman" w:cs="Times New Roman"/>
          <w:i/>
          <w:color w:val="000000" w:themeColor="text1"/>
          <w:sz w:val="24"/>
          <w:lang w:val="en"/>
        </w:rPr>
        <w:t>Internet</w:t>
      </w:r>
      <w:r w:rsidRPr="00B95683">
        <w:rPr>
          <w:rFonts w:ascii="Times New Roman" w:hAnsi="Times New Roman" w:cs="Times New Roman"/>
          <w:color w:val="000000" w:themeColor="text1"/>
          <w:sz w:val="24"/>
          <w:lang w:val="en"/>
        </w:rPr>
        <w:t xml:space="preserve">; </w:t>
      </w:r>
      <w:r w:rsidR="00B95683" w:rsidRPr="00B95683">
        <w:rPr>
          <w:rFonts w:ascii="Times New Roman" w:hAnsi="Times New Roman" w:cs="Times New Roman"/>
          <w:color w:val="000000" w:themeColor="text1"/>
          <w:sz w:val="24"/>
          <w:lang w:val="en"/>
        </w:rPr>
        <w:t>Technological Revolution</w:t>
      </w:r>
      <w:r w:rsidRPr="00B95683">
        <w:rPr>
          <w:rFonts w:ascii="Times New Roman" w:hAnsi="Times New Roman" w:cs="Times New Roman"/>
          <w:color w:val="000000" w:themeColor="text1"/>
          <w:sz w:val="24"/>
          <w:lang w:val="en"/>
        </w:rPr>
        <w:t xml:space="preserve">; </w:t>
      </w:r>
      <w:r w:rsidR="00B95683" w:rsidRPr="00B95683">
        <w:rPr>
          <w:rFonts w:ascii="Times New Roman" w:hAnsi="Times New Roman" w:cs="Times New Roman"/>
          <w:color w:val="000000" w:themeColor="text1"/>
          <w:sz w:val="24"/>
          <w:lang w:val="en"/>
        </w:rPr>
        <w:t>Rule of Law</w:t>
      </w:r>
      <w:r w:rsidR="006B21C0">
        <w:rPr>
          <w:rFonts w:ascii="Times New Roman" w:hAnsi="Times New Roman" w:cs="Times New Roman"/>
          <w:color w:val="000000" w:themeColor="text1"/>
          <w:sz w:val="24"/>
          <w:lang w:val="en"/>
        </w:rPr>
        <w:t>, Criminal Law</w:t>
      </w:r>
      <w:r w:rsidR="00B95683" w:rsidRPr="00B95683">
        <w:rPr>
          <w:rFonts w:ascii="Times New Roman" w:hAnsi="Times New Roman" w:cs="Times New Roman"/>
          <w:color w:val="000000" w:themeColor="text1"/>
          <w:sz w:val="24"/>
          <w:lang w:val="en"/>
        </w:rPr>
        <w:t>.</w:t>
      </w:r>
    </w:p>
    <w:p w14:paraId="1A175C66" w14:textId="77777777" w:rsidR="008E3648" w:rsidRPr="00D93837" w:rsidRDefault="008E3648" w:rsidP="008E3648">
      <w:pPr>
        <w:pStyle w:val="Pr-formataoHTML"/>
        <w:spacing w:line="360" w:lineRule="auto"/>
        <w:rPr>
          <w:color w:val="C00000"/>
        </w:rPr>
      </w:pPr>
    </w:p>
    <w:p w14:paraId="0D406E9A" w14:textId="77777777" w:rsidR="008E3648" w:rsidRPr="00F80EB4" w:rsidRDefault="008E3648" w:rsidP="008E3648">
      <w:pPr>
        <w:numPr>
          <w:ilvl w:val="0"/>
          <w:numId w:val="2"/>
        </w:numPr>
        <w:tabs>
          <w:tab w:val="left" w:pos="284"/>
        </w:tabs>
        <w:spacing w:after="200" w:line="360" w:lineRule="auto"/>
        <w:ind w:left="0" w:firstLine="0"/>
        <w:contextualSpacing/>
        <w:rPr>
          <w:rFonts w:ascii="Times New Roman" w:hAnsi="Times New Roman"/>
          <w:b/>
          <w:color w:val="000000" w:themeColor="text1"/>
          <w:sz w:val="24"/>
          <w:szCs w:val="24"/>
        </w:rPr>
      </w:pPr>
      <w:r w:rsidRPr="00F80EB4">
        <w:rPr>
          <w:rFonts w:ascii="Times New Roman" w:hAnsi="Times New Roman"/>
          <w:b/>
          <w:color w:val="000000" w:themeColor="text1"/>
          <w:sz w:val="24"/>
          <w:szCs w:val="24"/>
        </w:rPr>
        <w:t>Introdução</w:t>
      </w:r>
    </w:p>
    <w:p w14:paraId="57F4A452" w14:textId="0B52488B" w:rsidR="00D0539C" w:rsidRDefault="00D0539C" w:rsidP="00D0539C">
      <w:pPr>
        <w:spacing w:after="0" w:line="360" w:lineRule="auto"/>
        <w:ind w:firstLine="1134"/>
        <w:jc w:val="both"/>
        <w:rPr>
          <w:rFonts w:ascii="Times New Roman" w:hAnsi="Times New Roman"/>
          <w:sz w:val="24"/>
        </w:rPr>
      </w:pPr>
      <w:bookmarkStart w:id="0" w:name="_GoBack"/>
      <w:bookmarkEnd w:id="0"/>
      <w:r w:rsidRPr="00A46156">
        <w:rPr>
          <w:rFonts w:ascii="Times New Roman" w:hAnsi="Times New Roman"/>
          <w:sz w:val="24"/>
        </w:rPr>
        <w:t xml:space="preserve">Nas últimas décadas, os índices de criminalidade se elevaram </w:t>
      </w:r>
      <w:r>
        <w:rPr>
          <w:rFonts w:ascii="Times New Roman" w:hAnsi="Times New Roman"/>
          <w:sz w:val="24"/>
        </w:rPr>
        <w:t>exponencialmente</w:t>
      </w:r>
      <w:r w:rsidRPr="00A46156">
        <w:rPr>
          <w:rFonts w:ascii="Times New Roman" w:hAnsi="Times New Roman"/>
          <w:sz w:val="24"/>
        </w:rPr>
        <w:t xml:space="preserve">, a sociedade </w:t>
      </w:r>
      <w:r>
        <w:rPr>
          <w:rFonts w:ascii="Times New Roman" w:hAnsi="Times New Roman"/>
          <w:sz w:val="24"/>
        </w:rPr>
        <w:t xml:space="preserve">de forma geral </w:t>
      </w:r>
      <w:r w:rsidRPr="00A46156">
        <w:rPr>
          <w:rFonts w:ascii="Times New Roman" w:hAnsi="Times New Roman"/>
          <w:sz w:val="24"/>
        </w:rPr>
        <w:t xml:space="preserve">tem sua liberdade cada vez mais </w:t>
      </w:r>
      <w:r>
        <w:rPr>
          <w:rFonts w:ascii="Times New Roman" w:hAnsi="Times New Roman"/>
          <w:sz w:val="24"/>
        </w:rPr>
        <w:t>arriscada</w:t>
      </w:r>
      <w:r w:rsidRPr="00A46156">
        <w:rPr>
          <w:rFonts w:ascii="Times New Roman" w:hAnsi="Times New Roman"/>
          <w:sz w:val="24"/>
        </w:rPr>
        <w:t xml:space="preserve"> com o aumento d</w:t>
      </w:r>
      <w:r>
        <w:rPr>
          <w:rFonts w:ascii="Times New Roman" w:hAnsi="Times New Roman"/>
          <w:sz w:val="24"/>
        </w:rPr>
        <w:t>as</w:t>
      </w:r>
      <w:r w:rsidRPr="00A46156">
        <w:rPr>
          <w:rFonts w:ascii="Times New Roman" w:hAnsi="Times New Roman"/>
          <w:sz w:val="24"/>
        </w:rPr>
        <w:t xml:space="preserve"> condutas </w:t>
      </w:r>
      <w:r>
        <w:rPr>
          <w:rFonts w:ascii="Times New Roman" w:hAnsi="Times New Roman"/>
          <w:sz w:val="24"/>
        </w:rPr>
        <w:t>delituosas</w:t>
      </w:r>
      <w:r w:rsidRPr="00A46156">
        <w:rPr>
          <w:rFonts w:ascii="Times New Roman" w:hAnsi="Times New Roman"/>
          <w:sz w:val="24"/>
        </w:rPr>
        <w:t xml:space="preserve">, e, por esses e outros motivos, a confiança nas instituições responsáveis por </w:t>
      </w:r>
      <w:r>
        <w:rPr>
          <w:rFonts w:ascii="Times New Roman" w:hAnsi="Times New Roman"/>
          <w:sz w:val="24"/>
        </w:rPr>
        <w:t>fazer manter a paz social tem tido um déficit considerável</w:t>
      </w:r>
      <w:r w:rsidRPr="00A46156">
        <w:rPr>
          <w:rFonts w:ascii="Times New Roman" w:hAnsi="Times New Roman"/>
          <w:sz w:val="24"/>
        </w:rPr>
        <w:t>.</w:t>
      </w:r>
    </w:p>
    <w:p w14:paraId="5F50C20B" w14:textId="49FC02D6" w:rsidR="00D0539C" w:rsidRDefault="00D0539C" w:rsidP="00D0539C">
      <w:pPr>
        <w:spacing w:after="0" w:line="360" w:lineRule="auto"/>
        <w:ind w:firstLine="1134"/>
        <w:jc w:val="both"/>
        <w:rPr>
          <w:rFonts w:ascii="Times New Roman" w:hAnsi="Times New Roman"/>
          <w:sz w:val="24"/>
        </w:rPr>
      </w:pPr>
      <w:r w:rsidRPr="003C6E42">
        <w:rPr>
          <w:rFonts w:ascii="Times New Roman" w:hAnsi="Times New Roman"/>
          <w:sz w:val="24"/>
        </w:rPr>
        <w:t>A</w:t>
      </w:r>
      <w:r w:rsidRPr="00D0539C">
        <w:rPr>
          <w:rFonts w:ascii="Times New Roman" w:hAnsi="Times New Roman"/>
          <w:i/>
          <w:sz w:val="24"/>
        </w:rPr>
        <w:t xml:space="preserve"> Internet</w:t>
      </w:r>
      <w:r w:rsidRPr="003C6E42">
        <w:rPr>
          <w:rFonts w:ascii="Times New Roman" w:hAnsi="Times New Roman"/>
          <w:sz w:val="24"/>
        </w:rPr>
        <w:t xml:space="preserve"> </w:t>
      </w:r>
      <w:r>
        <w:rPr>
          <w:rFonts w:ascii="Times New Roman" w:hAnsi="Times New Roman"/>
          <w:sz w:val="24"/>
        </w:rPr>
        <w:t>criou</w:t>
      </w:r>
      <w:r w:rsidRPr="003C6E42">
        <w:rPr>
          <w:rFonts w:ascii="Times New Roman" w:hAnsi="Times New Roman"/>
          <w:sz w:val="24"/>
        </w:rPr>
        <w:t xml:space="preserve"> um eirado paralel</w:t>
      </w:r>
      <w:r>
        <w:rPr>
          <w:rFonts w:ascii="Times New Roman" w:hAnsi="Times New Roman"/>
          <w:sz w:val="24"/>
        </w:rPr>
        <w:t>o</w:t>
      </w:r>
      <w:r w:rsidRPr="003C6E42">
        <w:rPr>
          <w:rFonts w:ascii="Times New Roman" w:hAnsi="Times New Roman"/>
          <w:sz w:val="24"/>
        </w:rPr>
        <w:t xml:space="preserve"> para </w:t>
      </w:r>
      <w:r>
        <w:rPr>
          <w:rFonts w:ascii="Times New Roman" w:hAnsi="Times New Roman"/>
          <w:sz w:val="24"/>
        </w:rPr>
        <w:t>a forma como as comunicações,</w:t>
      </w:r>
      <w:r w:rsidRPr="003C6E42">
        <w:rPr>
          <w:rFonts w:ascii="Times New Roman" w:hAnsi="Times New Roman"/>
          <w:sz w:val="24"/>
        </w:rPr>
        <w:t xml:space="preserve"> troca de informações e bens</w:t>
      </w:r>
      <w:r>
        <w:rPr>
          <w:rFonts w:ascii="Times New Roman" w:hAnsi="Times New Roman"/>
          <w:sz w:val="24"/>
        </w:rPr>
        <w:t xml:space="preserve"> são desenvolvidos.</w:t>
      </w:r>
      <w:r w:rsidRPr="003C6E42">
        <w:rPr>
          <w:rFonts w:ascii="Times New Roman" w:hAnsi="Times New Roman"/>
          <w:sz w:val="24"/>
        </w:rPr>
        <w:t xml:space="preserve"> Embora a dimensão digital </w:t>
      </w:r>
      <w:r>
        <w:rPr>
          <w:rFonts w:ascii="Times New Roman" w:hAnsi="Times New Roman"/>
          <w:sz w:val="24"/>
        </w:rPr>
        <w:t>agregue</w:t>
      </w:r>
      <w:r w:rsidRPr="003C6E42">
        <w:rPr>
          <w:rFonts w:ascii="Times New Roman" w:hAnsi="Times New Roman"/>
          <w:sz w:val="24"/>
        </w:rPr>
        <w:t xml:space="preserve"> as experiências do </w:t>
      </w:r>
      <w:r>
        <w:rPr>
          <w:rFonts w:ascii="Times New Roman" w:hAnsi="Times New Roman"/>
          <w:sz w:val="24"/>
        </w:rPr>
        <w:t>ser humano em</w:t>
      </w:r>
      <w:r w:rsidRPr="003C6E42">
        <w:rPr>
          <w:rFonts w:ascii="Times New Roman" w:hAnsi="Times New Roman"/>
          <w:sz w:val="24"/>
        </w:rPr>
        <w:t xml:space="preserve"> superfícies diferentes, ela exacerba </w:t>
      </w:r>
      <w:r>
        <w:rPr>
          <w:rFonts w:ascii="Times New Roman" w:hAnsi="Times New Roman"/>
          <w:sz w:val="24"/>
        </w:rPr>
        <w:t xml:space="preserve">o risco de </w:t>
      </w:r>
      <w:r w:rsidRPr="003C6E42">
        <w:rPr>
          <w:rFonts w:ascii="Times New Roman" w:hAnsi="Times New Roman"/>
          <w:sz w:val="24"/>
        </w:rPr>
        <w:t>novas ameaças</w:t>
      </w:r>
      <w:r>
        <w:rPr>
          <w:rFonts w:ascii="Times New Roman" w:hAnsi="Times New Roman"/>
          <w:sz w:val="24"/>
        </w:rPr>
        <w:t xml:space="preserve"> delituosas</w:t>
      </w:r>
      <w:r w:rsidRPr="003C6E42">
        <w:rPr>
          <w:rFonts w:ascii="Times New Roman" w:hAnsi="Times New Roman"/>
          <w:sz w:val="24"/>
        </w:rPr>
        <w:t xml:space="preserve">. </w:t>
      </w:r>
      <w:r>
        <w:rPr>
          <w:rFonts w:ascii="Times New Roman" w:hAnsi="Times New Roman"/>
          <w:sz w:val="24"/>
        </w:rPr>
        <w:t xml:space="preserve">Da mesma forma como </w:t>
      </w:r>
      <w:r w:rsidRPr="003C6E42">
        <w:rPr>
          <w:rFonts w:ascii="Times New Roman" w:hAnsi="Times New Roman"/>
          <w:sz w:val="24"/>
        </w:rPr>
        <w:t xml:space="preserve">os mercados, </w:t>
      </w:r>
      <w:r>
        <w:rPr>
          <w:rFonts w:ascii="Times New Roman" w:hAnsi="Times New Roman"/>
          <w:sz w:val="24"/>
        </w:rPr>
        <w:t xml:space="preserve">o consumo e as relações </w:t>
      </w:r>
      <w:r>
        <w:rPr>
          <w:rFonts w:ascii="Times New Roman" w:hAnsi="Times New Roman"/>
          <w:sz w:val="24"/>
        </w:rPr>
        <w:t>interpessoais</w:t>
      </w:r>
      <w:r w:rsidRPr="003C6E42">
        <w:rPr>
          <w:rFonts w:ascii="Times New Roman" w:hAnsi="Times New Roman"/>
          <w:sz w:val="24"/>
        </w:rPr>
        <w:t xml:space="preserve"> evoluem dentro de campos digitais e virtuais, o mesmo</w:t>
      </w:r>
      <w:r>
        <w:rPr>
          <w:rFonts w:ascii="Times New Roman" w:hAnsi="Times New Roman"/>
          <w:sz w:val="24"/>
        </w:rPr>
        <w:t xml:space="preserve"> pode</w:t>
      </w:r>
      <w:r w:rsidRPr="003C6E42">
        <w:rPr>
          <w:rFonts w:ascii="Times New Roman" w:hAnsi="Times New Roman"/>
          <w:sz w:val="24"/>
        </w:rPr>
        <w:t xml:space="preserve"> acontece</w:t>
      </w:r>
      <w:r>
        <w:rPr>
          <w:rFonts w:ascii="Times New Roman" w:hAnsi="Times New Roman"/>
          <w:sz w:val="24"/>
        </w:rPr>
        <w:t>r</w:t>
      </w:r>
      <w:r w:rsidRPr="003C6E42">
        <w:rPr>
          <w:rFonts w:ascii="Times New Roman" w:hAnsi="Times New Roman"/>
          <w:sz w:val="24"/>
        </w:rPr>
        <w:t xml:space="preserve"> com o crime. </w:t>
      </w:r>
    </w:p>
    <w:p w14:paraId="3830FB2F" w14:textId="77777777" w:rsidR="00D0539C" w:rsidRDefault="00D0539C" w:rsidP="00D0539C">
      <w:pPr>
        <w:spacing w:after="0" w:line="360" w:lineRule="auto"/>
        <w:ind w:firstLine="1134"/>
        <w:jc w:val="both"/>
        <w:rPr>
          <w:rFonts w:ascii="Times New Roman" w:hAnsi="Times New Roman"/>
          <w:sz w:val="24"/>
        </w:rPr>
      </w:pPr>
      <w:r>
        <w:rPr>
          <w:rFonts w:ascii="Times New Roman" w:hAnsi="Times New Roman"/>
          <w:sz w:val="24"/>
        </w:rPr>
        <w:t>A tecnologia tem mudado aceleradamente a forma como as pessoas se interagem com o mundo a sua volta. No intuito de atender as várias demandas consumeristas, por exemplo, as empresas e o mercado de forma geral, tem desenvolvido produtos com interfaces tecnológicas que seriam impensadas há uma década.</w:t>
      </w:r>
    </w:p>
    <w:p w14:paraId="4A211616" w14:textId="6405B3F7" w:rsidR="00D0539C" w:rsidRDefault="00D0539C" w:rsidP="00D0539C">
      <w:pPr>
        <w:spacing w:after="0" w:line="360" w:lineRule="auto"/>
        <w:ind w:firstLine="1134"/>
        <w:jc w:val="both"/>
        <w:rPr>
          <w:rFonts w:ascii="Times New Roman" w:hAnsi="Times New Roman"/>
          <w:sz w:val="24"/>
        </w:rPr>
      </w:pPr>
      <w:r w:rsidRPr="00AA0D1A">
        <w:rPr>
          <w:rFonts w:ascii="Times New Roman" w:hAnsi="Times New Roman"/>
          <w:sz w:val="24"/>
        </w:rPr>
        <w:t>No limiar d</w:t>
      </w:r>
      <w:r>
        <w:rPr>
          <w:rFonts w:ascii="Times New Roman" w:hAnsi="Times New Roman"/>
          <w:sz w:val="24"/>
        </w:rPr>
        <w:t>e toda essa</w:t>
      </w:r>
      <w:r w:rsidRPr="00AA0D1A">
        <w:rPr>
          <w:rFonts w:ascii="Times New Roman" w:hAnsi="Times New Roman"/>
          <w:sz w:val="24"/>
        </w:rPr>
        <w:t xml:space="preserve"> evolução tecnológica é crível </w:t>
      </w:r>
      <w:r>
        <w:rPr>
          <w:rFonts w:ascii="Times New Roman" w:hAnsi="Times New Roman"/>
          <w:sz w:val="24"/>
        </w:rPr>
        <w:t>detectar</w:t>
      </w:r>
      <w:r w:rsidRPr="00AA0D1A">
        <w:rPr>
          <w:rFonts w:ascii="Times New Roman" w:hAnsi="Times New Roman"/>
          <w:sz w:val="24"/>
        </w:rPr>
        <w:t xml:space="preserve"> que, atualmente, o Código Penal </w:t>
      </w:r>
      <w:r>
        <w:rPr>
          <w:rFonts w:ascii="Times New Roman" w:hAnsi="Times New Roman"/>
          <w:sz w:val="24"/>
        </w:rPr>
        <w:t>deve lidar</w:t>
      </w:r>
      <w:r w:rsidRPr="00AA0D1A">
        <w:rPr>
          <w:rFonts w:ascii="Times New Roman" w:hAnsi="Times New Roman"/>
          <w:sz w:val="24"/>
        </w:rPr>
        <w:t xml:space="preserve"> com conjunturas crimin</w:t>
      </w:r>
      <w:r>
        <w:rPr>
          <w:rFonts w:ascii="Times New Roman" w:hAnsi="Times New Roman"/>
          <w:sz w:val="24"/>
        </w:rPr>
        <w:t>osas</w:t>
      </w:r>
      <w:r w:rsidRPr="00AA0D1A">
        <w:rPr>
          <w:rFonts w:ascii="Times New Roman" w:hAnsi="Times New Roman"/>
          <w:sz w:val="24"/>
        </w:rPr>
        <w:t xml:space="preserve"> que vão além do plano físico</w:t>
      </w:r>
      <w:r>
        <w:rPr>
          <w:rFonts w:ascii="Times New Roman" w:hAnsi="Times New Roman"/>
          <w:sz w:val="24"/>
        </w:rPr>
        <w:t xml:space="preserve"> e tradicional</w:t>
      </w:r>
      <w:r w:rsidRPr="00AA0D1A">
        <w:rPr>
          <w:rFonts w:ascii="Times New Roman" w:hAnsi="Times New Roman"/>
          <w:sz w:val="24"/>
        </w:rPr>
        <w:t xml:space="preserve">. Hoje, </w:t>
      </w:r>
      <w:r>
        <w:rPr>
          <w:rFonts w:ascii="Times New Roman" w:hAnsi="Times New Roman"/>
          <w:sz w:val="24"/>
        </w:rPr>
        <w:t>o agente criminoso não precisa ir até a rua para cometer ações delituosas, estas podem ser realizadas no conforto de sua casa.</w:t>
      </w:r>
    </w:p>
    <w:p w14:paraId="725925ED" w14:textId="317CFADF" w:rsidR="00D0539C" w:rsidRDefault="00D0539C" w:rsidP="00D0539C">
      <w:pPr>
        <w:spacing w:after="0" w:line="360" w:lineRule="auto"/>
        <w:ind w:firstLine="1134"/>
        <w:jc w:val="both"/>
        <w:rPr>
          <w:rFonts w:ascii="Times New Roman" w:hAnsi="Times New Roman"/>
          <w:sz w:val="24"/>
        </w:rPr>
      </w:pPr>
      <w:r w:rsidRPr="00E13EBF">
        <w:rPr>
          <w:rFonts w:ascii="Times New Roman" w:hAnsi="Times New Roman"/>
          <w:sz w:val="24"/>
        </w:rPr>
        <w:t>Como incidem em crimes considerados silenciosos, por não ameaçarem abertamente a vítima, a legislação</w:t>
      </w:r>
      <w:r>
        <w:rPr>
          <w:rFonts w:ascii="Times New Roman" w:hAnsi="Times New Roman"/>
          <w:sz w:val="24"/>
        </w:rPr>
        <w:t>,</w:t>
      </w:r>
      <w:r w:rsidRPr="00E13EBF">
        <w:rPr>
          <w:rFonts w:ascii="Times New Roman" w:hAnsi="Times New Roman"/>
          <w:sz w:val="24"/>
        </w:rPr>
        <w:t xml:space="preserve"> para bloque</w:t>
      </w:r>
      <w:r>
        <w:rPr>
          <w:rFonts w:ascii="Times New Roman" w:hAnsi="Times New Roman"/>
          <w:sz w:val="24"/>
        </w:rPr>
        <w:t>á-los</w:t>
      </w:r>
      <w:r>
        <w:rPr>
          <w:rFonts w:ascii="Times New Roman" w:hAnsi="Times New Roman"/>
          <w:sz w:val="24"/>
        </w:rPr>
        <w:t>,</w:t>
      </w:r>
      <w:r w:rsidRPr="00E13EBF">
        <w:rPr>
          <w:rFonts w:ascii="Times New Roman" w:hAnsi="Times New Roman"/>
          <w:sz w:val="24"/>
        </w:rPr>
        <w:t xml:space="preserve"> tende a ser individualizada, necessitando a adaptação das leis para acoimar e majorar a segurança da população. </w:t>
      </w:r>
    </w:p>
    <w:p w14:paraId="6110F06E" w14:textId="2498CDC1" w:rsidR="00D0539C" w:rsidRDefault="00D0539C" w:rsidP="00D0539C">
      <w:pPr>
        <w:spacing w:after="0" w:line="360" w:lineRule="auto"/>
        <w:ind w:firstLine="1134"/>
        <w:jc w:val="both"/>
        <w:rPr>
          <w:rFonts w:ascii="Times New Roman" w:hAnsi="Times New Roman"/>
          <w:sz w:val="24"/>
        </w:rPr>
      </w:pPr>
      <w:r>
        <w:rPr>
          <w:rFonts w:ascii="Times New Roman" w:hAnsi="Times New Roman"/>
          <w:sz w:val="24"/>
        </w:rPr>
        <w:t>Neste mesmo contexto</w:t>
      </w:r>
      <w:r w:rsidRPr="00E13EBF">
        <w:rPr>
          <w:rFonts w:ascii="Times New Roman" w:hAnsi="Times New Roman"/>
          <w:sz w:val="24"/>
        </w:rPr>
        <w:t xml:space="preserve">, por se tratar de novos </w:t>
      </w:r>
      <w:r>
        <w:rPr>
          <w:rFonts w:ascii="Times New Roman" w:hAnsi="Times New Roman"/>
          <w:sz w:val="24"/>
        </w:rPr>
        <w:t>tipos penais</w:t>
      </w:r>
      <w:r w:rsidRPr="00E13EBF">
        <w:rPr>
          <w:rFonts w:ascii="Times New Roman" w:hAnsi="Times New Roman"/>
          <w:sz w:val="24"/>
        </w:rPr>
        <w:t>, o Direito tem como tarefa</w:t>
      </w:r>
      <w:r>
        <w:rPr>
          <w:rFonts w:ascii="Times New Roman" w:hAnsi="Times New Roman"/>
          <w:sz w:val="24"/>
        </w:rPr>
        <w:t xml:space="preserve"> </w:t>
      </w:r>
      <w:r w:rsidRPr="00E13EBF">
        <w:rPr>
          <w:rFonts w:ascii="Times New Roman" w:hAnsi="Times New Roman"/>
          <w:sz w:val="24"/>
        </w:rPr>
        <w:t xml:space="preserve">identificar essas novas circunstâncias que </w:t>
      </w:r>
      <w:r>
        <w:rPr>
          <w:rFonts w:ascii="Times New Roman" w:hAnsi="Times New Roman"/>
          <w:sz w:val="24"/>
        </w:rPr>
        <w:t>atacam</w:t>
      </w:r>
      <w:r w:rsidRPr="00E13EBF">
        <w:rPr>
          <w:rFonts w:ascii="Times New Roman" w:hAnsi="Times New Roman"/>
          <w:sz w:val="24"/>
        </w:rPr>
        <w:t xml:space="preserve"> os princípios da liberdade, segurança</w:t>
      </w:r>
      <w:r>
        <w:rPr>
          <w:rFonts w:ascii="Times New Roman" w:hAnsi="Times New Roman"/>
          <w:sz w:val="24"/>
        </w:rPr>
        <w:t>, privacidade</w:t>
      </w:r>
      <w:r w:rsidRPr="00E13EBF">
        <w:rPr>
          <w:rFonts w:ascii="Times New Roman" w:hAnsi="Times New Roman"/>
          <w:sz w:val="24"/>
        </w:rPr>
        <w:t xml:space="preserve"> e a cidadania dos indivíduos. </w:t>
      </w:r>
      <w:r>
        <w:rPr>
          <w:rFonts w:ascii="Times New Roman" w:hAnsi="Times New Roman"/>
          <w:sz w:val="24"/>
        </w:rPr>
        <w:t>Ademais</w:t>
      </w:r>
      <w:r w:rsidRPr="00E13EBF">
        <w:rPr>
          <w:rFonts w:ascii="Times New Roman" w:hAnsi="Times New Roman"/>
          <w:sz w:val="24"/>
        </w:rPr>
        <w:t xml:space="preserve">, pode-se ponderar como </w:t>
      </w:r>
      <w:r>
        <w:rPr>
          <w:rFonts w:ascii="Times New Roman" w:hAnsi="Times New Roman"/>
          <w:sz w:val="24"/>
        </w:rPr>
        <w:lastRenderedPageBreak/>
        <w:t xml:space="preserve">entrave </w:t>
      </w:r>
      <w:r w:rsidRPr="00E13EBF">
        <w:rPr>
          <w:rFonts w:ascii="Times New Roman" w:hAnsi="Times New Roman"/>
          <w:sz w:val="24"/>
        </w:rPr>
        <w:t xml:space="preserve">a velocidade dos adiantamentos tecnológicos </w:t>
      </w:r>
      <w:r>
        <w:rPr>
          <w:rFonts w:ascii="Times New Roman" w:hAnsi="Times New Roman"/>
          <w:sz w:val="24"/>
        </w:rPr>
        <w:t>a contraponto da criação</w:t>
      </w:r>
      <w:r w:rsidRPr="00E13EBF">
        <w:rPr>
          <w:rFonts w:ascii="Times New Roman" w:hAnsi="Times New Roman"/>
          <w:sz w:val="24"/>
        </w:rPr>
        <w:t xml:space="preserve"> de legislações, por isso, escolheu-se como problemática: </w:t>
      </w:r>
      <w:r>
        <w:rPr>
          <w:rFonts w:ascii="Times New Roman" w:hAnsi="Times New Roman"/>
          <w:sz w:val="24"/>
        </w:rPr>
        <w:t>como o Direito Penal brasileiro tem evoluído para tipificar condutas violadoras de direitos que ocorrem em ambiente virtual?</w:t>
      </w:r>
    </w:p>
    <w:p w14:paraId="61E48533" w14:textId="64CA2DF5" w:rsidR="00D0539C" w:rsidRDefault="00D0539C" w:rsidP="00D0539C">
      <w:pPr>
        <w:spacing w:after="0" w:line="360" w:lineRule="auto"/>
        <w:ind w:firstLine="1134"/>
        <w:jc w:val="both"/>
        <w:rPr>
          <w:rFonts w:ascii="Times New Roman" w:hAnsi="Times New Roman"/>
          <w:sz w:val="24"/>
        </w:rPr>
      </w:pPr>
      <w:r>
        <w:rPr>
          <w:rFonts w:ascii="Times New Roman" w:hAnsi="Times New Roman"/>
          <w:sz w:val="24"/>
        </w:rPr>
        <w:t xml:space="preserve">A partir desta pergunta, o </w:t>
      </w:r>
      <w:r w:rsidR="00B65D35">
        <w:rPr>
          <w:rFonts w:ascii="Times New Roman" w:hAnsi="Times New Roman"/>
          <w:sz w:val="24"/>
        </w:rPr>
        <w:t>presente artigo busca</w:t>
      </w:r>
      <w:r w:rsidRPr="00AA0D1A">
        <w:rPr>
          <w:rFonts w:ascii="Times New Roman" w:hAnsi="Times New Roman"/>
          <w:sz w:val="24"/>
        </w:rPr>
        <w:t xml:space="preserve"> investigar os impactos </w:t>
      </w:r>
      <w:r>
        <w:rPr>
          <w:rFonts w:ascii="Times New Roman" w:hAnsi="Times New Roman"/>
          <w:sz w:val="24"/>
        </w:rPr>
        <w:t xml:space="preserve">que estas novas esferas tecnológicas tem trazido para </w:t>
      </w:r>
      <w:r w:rsidRPr="00AA0D1A">
        <w:rPr>
          <w:rFonts w:ascii="Times New Roman" w:hAnsi="Times New Roman"/>
          <w:sz w:val="24"/>
        </w:rPr>
        <w:t>o</w:t>
      </w:r>
      <w:r>
        <w:rPr>
          <w:rFonts w:ascii="Times New Roman" w:hAnsi="Times New Roman"/>
          <w:sz w:val="24"/>
        </w:rPr>
        <w:t xml:space="preserve"> </w:t>
      </w:r>
      <w:r w:rsidRPr="00AA0D1A">
        <w:rPr>
          <w:rFonts w:ascii="Times New Roman" w:hAnsi="Times New Roman"/>
          <w:sz w:val="24"/>
        </w:rPr>
        <w:t>Direito Penal</w:t>
      </w:r>
      <w:r w:rsidR="00B65D35">
        <w:rPr>
          <w:rFonts w:ascii="Times New Roman" w:hAnsi="Times New Roman"/>
          <w:sz w:val="24"/>
        </w:rPr>
        <w:t>, debruçando sobre</w:t>
      </w:r>
      <w:r>
        <w:rPr>
          <w:rFonts w:ascii="Times New Roman" w:hAnsi="Times New Roman"/>
          <w:sz w:val="24"/>
        </w:rPr>
        <w:t xml:space="preserve"> a evolução história da</w:t>
      </w:r>
      <w:r w:rsidR="00B65D35">
        <w:rPr>
          <w:rFonts w:ascii="Times New Roman" w:hAnsi="Times New Roman"/>
          <w:sz w:val="24"/>
        </w:rPr>
        <w:t xml:space="preserve"> legislação penal brasileira </w:t>
      </w:r>
      <w:r>
        <w:rPr>
          <w:rFonts w:ascii="Times New Roman" w:hAnsi="Times New Roman"/>
          <w:sz w:val="24"/>
        </w:rPr>
        <w:t>e o avanço dos chamados crimes virtuais.</w:t>
      </w:r>
    </w:p>
    <w:p w14:paraId="16D6DC2F" w14:textId="17DEE8F0" w:rsidR="00D0539C" w:rsidRDefault="00D0539C" w:rsidP="00D0539C">
      <w:pPr>
        <w:spacing w:after="0" w:line="360" w:lineRule="auto"/>
        <w:ind w:firstLine="1134"/>
        <w:jc w:val="both"/>
        <w:rPr>
          <w:rFonts w:ascii="Times New Roman" w:hAnsi="Times New Roman"/>
          <w:sz w:val="24"/>
        </w:rPr>
      </w:pPr>
      <w:r w:rsidRPr="00E94654">
        <w:rPr>
          <w:rFonts w:ascii="Times New Roman" w:hAnsi="Times New Roman"/>
          <w:sz w:val="24"/>
        </w:rPr>
        <w:t xml:space="preserve">O estudo se justifica </w:t>
      </w:r>
      <w:r w:rsidRPr="00AA0D1A">
        <w:rPr>
          <w:rFonts w:ascii="Times New Roman" w:hAnsi="Times New Roman"/>
          <w:sz w:val="24"/>
        </w:rPr>
        <w:t>em razão de sua relevância jurídica e prática, especialmente em uma sociedade cada vez mais hiperconectada e, por sua vez, vulnerável</w:t>
      </w:r>
      <w:r w:rsidRPr="00E94654">
        <w:rPr>
          <w:rFonts w:ascii="Times New Roman" w:hAnsi="Times New Roman"/>
          <w:sz w:val="24"/>
        </w:rPr>
        <w:t>. A acessibilidade e eficácia da Internet e das tecnologias da informação</w:t>
      </w:r>
      <w:r>
        <w:rPr>
          <w:rFonts w:ascii="Times New Roman" w:hAnsi="Times New Roman"/>
          <w:sz w:val="24"/>
        </w:rPr>
        <w:t xml:space="preserve">, </w:t>
      </w:r>
      <w:r w:rsidRPr="00E94654">
        <w:rPr>
          <w:rFonts w:ascii="Times New Roman" w:hAnsi="Times New Roman"/>
          <w:sz w:val="24"/>
        </w:rPr>
        <w:t>também promovem o desenvolvimento de cibercrimes e comportamentos d</w:t>
      </w:r>
      <w:r>
        <w:rPr>
          <w:rFonts w:ascii="Times New Roman" w:hAnsi="Times New Roman"/>
          <w:sz w:val="24"/>
        </w:rPr>
        <w:t>elituosos</w:t>
      </w:r>
      <w:r w:rsidRPr="00E94654">
        <w:rPr>
          <w:rFonts w:ascii="Times New Roman" w:hAnsi="Times New Roman"/>
          <w:sz w:val="24"/>
        </w:rPr>
        <w:t xml:space="preserve">, demandando </w:t>
      </w:r>
      <w:r w:rsidR="00B65D35">
        <w:rPr>
          <w:rFonts w:ascii="Times New Roman" w:hAnsi="Times New Roman"/>
          <w:sz w:val="24"/>
        </w:rPr>
        <w:t>repressão estatal.</w:t>
      </w:r>
    </w:p>
    <w:p w14:paraId="4B5D5E3A" w14:textId="5CBA6D96" w:rsidR="00D0539C" w:rsidRPr="00B65D35" w:rsidRDefault="00D0539C" w:rsidP="00B65D35">
      <w:pPr>
        <w:spacing w:after="0" w:line="360" w:lineRule="auto"/>
        <w:ind w:firstLine="1134"/>
        <w:jc w:val="both"/>
        <w:rPr>
          <w:rFonts w:ascii="Times New Roman" w:hAnsi="Times New Roman"/>
          <w:sz w:val="24"/>
        </w:rPr>
      </w:pPr>
      <w:r w:rsidRPr="0061679B">
        <w:rPr>
          <w:rFonts w:ascii="Times New Roman" w:hAnsi="Times New Roman"/>
          <w:sz w:val="24"/>
        </w:rPr>
        <w:t xml:space="preserve">O método utilizado é o </w:t>
      </w:r>
      <w:r w:rsidR="00B65D35">
        <w:rPr>
          <w:rFonts w:ascii="Times New Roman" w:hAnsi="Times New Roman"/>
          <w:sz w:val="24"/>
        </w:rPr>
        <w:t>hermenêutico,</w:t>
      </w:r>
      <w:r w:rsidRPr="0061679B">
        <w:rPr>
          <w:rFonts w:ascii="Times New Roman" w:hAnsi="Times New Roman"/>
          <w:sz w:val="24"/>
        </w:rPr>
        <w:t xml:space="preserve"> </w:t>
      </w:r>
      <w:r w:rsidR="00B65D35">
        <w:rPr>
          <w:rFonts w:ascii="Times New Roman" w:hAnsi="Times New Roman"/>
          <w:sz w:val="24"/>
        </w:rPr>
        <w:t xml:space="preserve">buscando-se compreender, </w:t>
      </w:r>
      <w:r w:rsidRPr="0061679B">
        <w:rPr>
          <w:rFonts w:ascii="Times New Roman" w:hAnsi="Times New Roman"/>
          <w:sz w:val="24"/>
        </w:rPr>
        <w:t>por meio de ponderações crítico-científicas</w:t>
      </w:r>
      <w:r w:rsidR="00B65D35">
        <w:rPr>
          <w:rFonts w:ascii="Times New Roman" w:hAnsi="Times New Roman"/>
          <w:sz w:val="24"/>
        </w:rPr>
        <w:t>,</w:t>
      </w:r>
      <w:r w:rsidRPr="0061679B">
        <w:rPr>
          <w:rFonts w:ascii="Times New Roman" w:hAnsi="Times New Roman"/>
          <w:sz w:val="24"/>
        </w:rPr>
        <w:t xml:space="preserve"> acerca das nuances que interseccionam </w:t>
      </w:r>
      <w:r>
        <w:rPr>
          <w:rFonts w:ascii="Times New Roman" w:hAnsi="Times New Roman"/>
          <w:sz w:val="24"/>
        </w:rPr>
        <w:t>o avanço tecnológico e a aplicação eficaz das normas penais</w:t>
      </w:r>
      <w:r w:rsidR="00B65D35">
        <w:rPr>
          <w:rFonts w:ascii="Times New Roman" w:hAnsi="Times New Roman"/>
          <w:sz w:val="24"/>
        </w:rPr>
        <w:t>, além do seu (tardio) surgimento.</w:t>
      </w:r>
    </w:p>
    <w:p w14:paraId="37D11DE0" w14:textId="64EFC08A" w:rsidR="008E3648" w:rsidRPr="00B65D35" w:rsidRDefault="008E3648" w:rsidP="008E3648">
      <w:pPr>
        <w:tabs>
          <w:tab w:val="left" w:pos="284"/>
        </w:tabs>
        <w:spacing w:line="360" w:lineRule="auto"/>
        <w:ind w:firstLine="851"/>
        <w:jc w:val="both"/>
        <w:rPr>
          <w:rFonts w:ascii="Times New Roman" w:hAnsi="Times New Roman"/>
          <w:color w:val="000000" w:themeColor="text1"/>
          <w:sz w:val="24"/>
          <w:szCs w:val="24"/>
        </w:rPr>
      </w:pPr>
      <w:r w:rsidRPr="00B65D35">
        <w:rPr>
          <w:rFonts w:ascii="Times New Roman" w:hAnsi="Times New Roman"/>
          <w:color w:val="000000" w:themeColor="text1"/>
          <w:sz w:val="24"/>
          <w:szCs w:val="24"/>
        </w:rPr>
        <w:t>Por meio da pesquisa bibliográfica, análises temáticas, teóricas, interpretativas e comparativas foi possível demonstrar criticamente que tais proposições evidenciam uma necessidade de reflexão árdua sobre o tema.</w:t>
      </w:r>
    </w:p>
    <w:p w14:paraId="6C73E081" w14:textId="019611A7" w:rsidR="008E3648" w:rsidRPr="00B21F4A" w:rsidRDefault="00A8300B" w:rsidP="00B95A79">
      <w:pPr>
        <w:spacing w:after="0" w:line="360" w:lineRule="auto"/>
        <w:jc w:val="both"/>
        <w:rPr>
          <w:rFonts w:ascii="Times New Roman" w:hAnsi="Times New Roman" w:cs="Times New Roman"/>
          <w:b/>
          <w:color w:val="000000" w:themeColor="text1"/>
          <w:sz w:val="24"/>
          <w:szCs w:val="24"/>
        </w:rPr>
      </w:pPr>
      <w:r w:rsidRPr="00B21F4A">
        <w:rPr>
          <w:rFonts w:ascii="Times New Roman" w:hAnsi="Times New Roman" w:cs="Times New Roman"/>
          <w:b/>
          <w:color w:val="000000" w:themeColor="text1"/>
          <w:sz w:val="24"/>
          <w:szCs w:val="24"/>
        </w:rPr>
        <w:t>2. Impactos da Re</w:t>
      </w:r>
      <w:r w:rsidR="00B65D35">
        <w:rPr>
          <w:rFonts w:ascii="Times New Roman" w:hAnsi="Times New Roman" w:cs="Times New Roman"/>
          <w:b/>
          <w:color w:val="000000" w:themeColor="text1"/>
          <w:sz w:val="24"/>
          <w:szCs w:val="24"/>
        </w:rPr>
        <w:t>volução Tecnológica no Direito P</w:t>
      </w:r>
      <w:r w:rsidRPr="00B21F4A">
        <w:rPr>
          <w:rFonts w:ascii="Times New Roman" w:hAnsi="Times New Roman" w:cs="Times New Roman"/>
          <w:b/>
          <w:color w:val="000000" w:themeColor="text1"/>
          <w:sz w:val="24"/>
          <w:szCs w:val="24"/>
        </w:rPr>
        <w:t>enal vigente</w:t>
      </w:r>
      <w:r w:rsidR="00B65D35">
        <w:rPr>
          <w:rFonts w:ascii="Times New Roman" w:hAnsi="Times New Roman" w:cs="Times New Roman"/>
          <w:b/>
          <w:color w:val="000000" w:themeColor="text1"/>
          <w:sz w:val="24"/>
          <w:szCs w:val="24"/>
        </w:rPr>
        <w:t xml:space="preserve"> </w:t>
      </w:r>
    </w:p>
    <w:p w14:paraId="3478B5AB" w14:textId="77777777" w:rsidR="006E4102" w:rsidRDefault="006E4102" w:rsidP="00B824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9C31CF9" w14:textId="77777777" w:rsidR="00B65D35" w:rsidRDefault="00B65D35" w:rsidP="00B65D35">
      <w:pPr>
        <w:spacing w:after="0" w:line="360" w:lineRule="auto"/>
        <w:ind w:firstLine="1134"/>
        <w:jc w:val="both"/>
        <w:rPr>
          <w:rFonts w:ascii="Times New Roman" w:hAnsi="Times New Roman"/>
          <w:sz w:val="24"/>
        </w:rPr>
      </w:pPr>
      <w:r w:rsidRPr="00862406">
        <w:rPr>
          <w:rFonts w:ascii="Times New Roman" w:hAnsi="Times New Roman"/>
          <w:sz w:val="24"/>
        </w:rPr>
        <w:t>A história em sua perspectiva mundial, revela que não é possível desvincular o instrumento do artifício, nem a técnica da tecnologia e que ambas sempre foram e são empregadas como meios de domínio social.</w:t>
      </w:r>
    </w:p>
    <w:p w14:paraId="6D3B2CA2" w14:textId="77777777" w:rsidR="00B65D35" w:rsidRDefault="00B65D35" w:rsidP="00B65D35">
      <w:pPr>
        <w:spacing w:after="0" w:line="360" w:lineRule="auto"/>
        <w:ind w:firstLine="1134"/>
        <w:jc w:val="both"/>
        <w:rPr>
          <w:rFonts w:ascii="Times New Roman" w:hAnsi="Times New Roman"/>
          <w:sz w:val="24"/>
        </w:rPr>
      </w:pPr>
      <w:r>
        <w:rPr>
          <w:rFonts w:ascii="Times New Roman" w:hAnsi="Times New Roman"/>
          <w:sz w:val="24"/>
        </w:rPr>
        <w:t>E</w:t>
      </w:r>
      <w:r w:rsidRPr="00862406">
        <w:rPr>
          <w:rFonts w:ascii="Times New Roman" w:hAnsi="Times New Roman"/>
          <w:sz w:val="24"/>
        </w:rPr>
        <w:t xml:space="preserve">ste processo onde a tecnologia mecaniza as coisas e o ser humano, </w:t>
      </w:r>
      <w:r>
        <w:rPr>
          <w:rFonts w:ascii="Times New Roman" w:hAnsi="Times New Roman"/>
          <w:sz w:val="24"/>
        </w:rPr>
        <w:t xml:space="preserve">tem </w:t>
      </w:r>
      <w:r w:rsidRPr="00862406">
        <w:rPr>
          <w:rFonts w:ascii="Times New Roman" w:hAnsi="Times New Roman"/>
          <w:sz w:val="24"/>
        </w:rPr>
        <w:t>gera</w:t>
      </w:r>
      <w:r>
        <w:rPr>
          <w:rFonts w:ascii="Times New Roman" w:hAnsi="Times New Roman"/>
          <w:sz w:val="24"/>
        </w:rPr>
        <w:t>do</w:t>
      </w:r>
      <w:r w:rsidRPr="00862406">
        <w:rPr>
          <w:rFonts w:ascii="Times New Roman" w:hAnsi="Times New Roman"/>
          <w:sz w:val="24"/>
        </w:rPr>
        <w:t xml:space="preserve"> situações adversas, que podem ser ao mesmo tempo otimistas ou pessimistas, ou até mesmo apocalípticas e integradas como prefere Umberto Eco (2015).</w:t>
      </w:r>
    </w:p>
    <w:p w14:paraId="122C3B31" w14:textId="4305B943" w:rsidR="00B65D35" w:rsidRDefault="00B65D35" w:rsidP="00B65D35">
      <w:pPr>
        <w:spacing w:after="0" w:line="360" w:lineRule="auto"/>
        <w:ind w:firstLine="1134"/>
        <w:jc w:val="both"/>
        <w:rPr>
          <w:rFonts w:ascii="Times New Roman" w:hAnsi="Times New Roman"/>
          <w:sz w:val="24"/>
        </w:rPr>
      </w:pPr>
      <w:r>
        <w:rPr>
          <w:rFonts w:ascii="Times New Roman" w:hAnsi="Times New Roman"/>
          <w:sz w:val="24"/>
        </w:rPr>
        <w:t xml:space="preserve">Para se entender o contexto em que este processo se desenvolveu é de suma importância trazer à tona as nuances relacionadas a globalização. Esta, deve ser entendida em dois fenômenos distintos. A um, globalização significa que muitos aspectos da atividade </w:t>
      </w:r>
      <w:r w:rsidR="00A11519">
        <w:rPr>
          <w:rFonts w:ascii="Times New Roman" w:hAnsi="Times New Roman"/>
          <w:sz w:val="24"/>
        </w:rPr>
        <w:t>política</w:t>
      </w:r>
      <w:r>
        <w:rPr>
          <w:rFonts w:ascii="Times New Roman" w:hAnsi="Times New Roman"/>
          <w:sz w:val="24"/>
        </w:rPr>
        <w:t>, econômica e social estão adquirindo perspectivas globais. A dois, caracteriza um novo contexto de intensificação dos níveis de interação entre Estados e sociedades. A novidade reside no alcance das relações sociais, expandido em virtude da tecnologia da informação, intensificando ainda mais estas interconexões (HELD, 1995).</w:t>
      </w:r>
    </w:p>
    <w:p w14:paraId="45E76F7D" w14:textId="77777777" w:rsidR="00B65D35" w:rsidRDefault="00B65D35" w:rsidP="00B65D35">
      <w:pPr>
        <w:spacing w:after="0" w:line="360" w:lineRule="auto"/>
        <w:ind w:firstLine="1134"/>
        <w:jc w:val="both"/>
        <w:rPr>
          <w:rFonts w:ascii="Times New Roman" w:hAnsi="Times New Roman"/>
          <w:sz w:val="24"/>
        </w:rPr>
      </w:pPr>
      <w:r>
        <w:rPr>
          <w:rFonts w:ascii="Times New Roman" w:hAnsi="Times New Roman"/>
          <w:sz w:val="24"/>
        </w:rPr>
        <w:lastRenderedPageBreak/>
        <w:t>Sob esta égide Zigmunt Bauman (2001) têm uma visão mais sombria sobre a globalização, entendendo que esta nada mais é que uma forma de se polarizar e anular as pessoas, uma vez que de um lado têm-se aqueles que estão inseridos nas novas tecnologias e de outro, os indivíduos que estão excluídos desta seara por serem incapazes de superar a “velocidade de escape” da órbita do território, acabando por ser nele confinados.</w:t>
      </w:r>
    </w:p>
    <w:p w14:paraId="5AACDA16" w14:textId="1B448861" w:rsidR="00B65D35" w:rsidRDefault="00B65D35" w:rsidP="00B65D35">
      <w:pPr>
        <w:spacing w:after="0" w:line="360" w:lineRule="auto"/>
        <w:ind w:firstLine="1134"/>
        <w:jc w:val="both"/>
        <w:rPr>
          <w:rFonts w:ascii="Times New Roman" w:hAnsi="Times New Roman"/>
          <w:sz w:val="24"/>
        </w:rPr>
      </w:pPr>
      <w:r w:rsidRPr="00E04F32">
        <w:rPr>
          <w:rFonts w:ascii="Times New Roman" w:hAnsi="Times New Roman"/>
          <w:sz w:val="24"/>
        </w:rPr>
        <w:t xml:space="preserve">As mutações sociais estão duramente ligadas às transformações tecnológicas da qual a sociedade se calha para </w:t>
      </w:r>
      <w:r>
        <w:rPr>
          <w:rFonts w:ascii="Times New Roman" w:hAnsi="Times New Roman"/>
          <w:sz w:val="24"/>
        </w:rPr>
        <w:t>seu desenvolvimento</w:t>
      </w:r>
      <w:r w:rsidRPr="00E04F32">
        <w:rPr>
          <w:rFonts w:ascii="Times New Roman" w:hAnsi="Times New Roman"/>
          <w:sz w:val="24"/>
        </w:rPr>
        <w:t xml:space="preserve">. </w:t>
      </w:r>
      <w:r>
        <w:rPr>
          <w:rFonts w:ascii="Times New Roman" w:hAnsi="Times New Roman"/>
          <w:sz w:val="24"/>
        </w:rPr>
        <w:t>É sabido que hoje existe uma nova realidade,</w:t>
      </w:r>
      <w:r w:rsidRPr="00B772F5">
        <w:rPr>
          <w:rFonts w:ascii="Times New Roman" w:hAnsi="Times New Roman"/>
          <w:sz w:val="24"/>
        </w:rPr>
        <w:t xml:space="preserve"> uma nova dimensão: a dimensão cibernética</w:t>
      </w:r>
      <w:r>
        <w:rPr>
          <w:rFonts w:ascii="Times New Roman" w:hAnsi="Times New Roman"/>
          <w:sz w:val="24"/>
        </w:rPr>
        <w:t xml:space="preserve">, </w:t>
      </w:r>
      <w:r w:rsidRPr="00B772F5">
        <w:rPr>
          <w:rFonts w:ascii="Times New Roman" w:hAnsi="Times New Roman"/>
          <w:sz w:val="24"/>
        </w:rPr>
        <w:t xml:space="preserve">na qual </w:t>
      </w:r>
      <w:r w:rsidR="00A11519">
        <w:rPr>
          <w:rFonts w:ascii="Times New Roman" w:hAnsi="Times New Roman"/>
          <w:sz w:val="24"/>
        </w:rPr>
        <w:t>são</w:t>
      </w:r>
      <w:r>
        <w:rPr>
          <w:rFonts w:ascii="Times New Roman" w:hAnsi="Times New Roman"/>
          <w:sz w:val="24"/>
        </w:rPr>
        <w:t xml:space="preserve"> inexistente</w:t>
      </w:r>
      <w:r w:rsidR="00A11519">
        <w:rPr>
          <w:rFonts w:ascii="Times New Roman" w:hAnsi="Times New Roman"/>
          <w:sz w:val="24"/>
        </w:rPr>
        <w:t>s</w:t>
      </w:r>
      <w:r>
        <w:rPr>
          <w:rFonts w:ascii="Times New Roman" w:hAnsi="Times New Roman"/>
          <w:sz w:val="24"/>
        </w:rPr>
        <w:t xml:space="preserve"> </w:t>
      </w:r>
      <w:r w:rsidR="00A11519">
        <w:rPr>
          <w:rFonts w:ascii="Times New Roman" w:hAnsi="Times New Roman"/>
          <w:sz w:val="24"/>
        </w:rPr>
        <w:t xml:space="preserve">as </w:t>
      </w:r>
      <w:r>
        <w:rPr>
          <w:rFonts w:ascii="Times New Roman" w:hAnsi="Times New Roman"/>
          <w:sz w:val="24"/>
        </w:rPr>
        <w:t>barreiras físicas</w:t>
      </w:r>
      <w:r w:rsidRPr="00B772F5">
        <w:rPr>
          <w:rFonts w:ascii="Times New Roman" w:hAnsi="Times New Roman"/>
          <w:sz w:val="24"/>
        </w:rPr>
        <w:t xml:space="preserve">, </w:t>
      </w:r>
      <w:r>
        <w:rPr>
          <w:rFonts w:ascii="Times New Roman" w:hAnsi="Times New Roman"/>
          <w:sz w:val="24"/>
        </w:rPr>
        <w:t>e que atua em uma velocidade deveras surpreendente</w:t>
      </w:r>
      <w:r w:rsidRPr="00B772F5">
        <w:rPr>
          <w:rFonts w:ascii="Times New Roman" w:hAnsi="Times New Roman"/>
          <w:sz w:val="24"/>
        </w:rPr>
        <w:t xml:space="preserve">. </w:t>
      </w:r>
      <w:r>
        <w:rPr>
          <w:rFonts w:ascii="Times New Roman" w:hAnsi="Times New Roman"/>
          <w:sz w:val="24"/>
        </w:rPr>
        <w:t>Este contexto, fez com que</w:t>
      </w:r>
      <w:r w:rsidRPr="00B772F5">
        <w:rPr>
          <w:rFonts w:ascii="Times New Roman" w:hAnsi="Times New Roman"/>
          <w:sz w:val="24"/>
        </w:rPr>
        <w:t xml:space="preserve"> coisas</w:t>
      </w:r>
      <w:r>
        <w:rPr>
          <w:rFonts w:ascii="Times New Roman" w:hAnsi="Times New Roman"/>
          <w:sz w:val="24"/>
        </w:rPr>
        <w:t xml:space="preserve"> e pessoas se intermeassem em um grau jamais concebido.</w:t>
      </w:r>
      <w:r w:rsidRPr="00B772F5">
        <w:rPr>
          <w:rFonts w:ascii="Times New Roman" w:hAnsi="Times New Roman"/>
          <w:sz w:val="24"/>
        </w:rPr>
        <w:t xml:space="preserve"> </w:t>
      </w:r>
    </w:p>
    <w:p w14:paraId="3437695E" w14:textId="7B0BB10B" w:rsidR="00B65D35" w:rsidRDefault="00B65D35" w:rsidP="00B65D35">
      <w:pPr>
        <w:spacing w:after="0" w:line="360" w:lineRule="auto"/>
        <w:ind w:firstLine="1134"/>
        <w:jc w:val="both"/>
        <w:rPr>
          <w:rFonts w:ascii="Times New Roman" w:hAnsi="Times New Roman"/>
          <w:sz w:val="24"/>
        </w:rPr>
      </w:pPr>
      <w:r w:rsidRPr="00E04F32">
        <w:rPr>
          <w:rFonts w:ascii="Times New Roman" w:hAnsi="Times New Roman"/>
          <w:sz w:val="24"/>
        </w:rPr>
        <w:t xml:space="preserve">A habilidade ou inabilidade de uma sociedade </w:t>
      </w:r>
      <w:r>
        <w:rPr>
          <w:rFonts w:ascii="Times New Roman" w:hAnsi="Times New Roman"/>
          <w:sz w:val="24"/>
        </w:rPr>
        <w:t xml:space="preserve">em </w:t>
      </w:r>
      <w:r w:rsidRPr="00E04F32">
        <w:rPr>
          <w:rFonts w:ascii="Times New Roman" w:hAnsi="Times New Roman"/>
          <w:sz w:val="24"/>
        </w:rPr>
        <w:t>dominar a tecnologia ou incorporar-se às</w:t>
      </w:r>
      <w:r>
        <w:rPr>
          <w:rFonts w:ascii="Times New Roman" w:hAnsi="Times New Roman"/>
          <w:sz w:val="24"/>
        </w:rPr>
        <w:t xml:space="preserve"> suas</w:t>
      </w:r>
      <w:r w:rsidRPr="00E04F32">
        <w:rPr>
          <w:rFonts w:ascii="Times New Roman" w:hAnsi="Times New Roman"/>
          <w:sz w:val="24"/>
        </w:rPr>
        <w:t xml:space="preserve"> transformações, fazer uso e decidir seu </w:t>
      </w:r>
      <w:r w:rsidR="00A11519">
        <w:rPr>
          <w:rFonts w:ascii="Times New Roman" w:hAnsi="Times New Roman"/>
          <w:sz w:val="24"/>
        </w:rPr>
        <w:t>potencial tecnológico, remodela</w:t>
      </w:r>
      <w:r w:rsidRPr="00E04F32">
        <w:rPr>
          <w:rFonts w:ascii="Times New Roman" w:hAnsi="Times New Roman"/>
          <w:sz w:val="24"/>
        </w:rPr>
        <w:t xml:space="preserve"> em ritmo acelerado e traça a história e o destino social </w:t>
      </w:r>
      <w:r>
        <w:rPr>
          <w:rFonts w:ascii="Times New Roman" w:hAnsi="Times New Roman"/>
          <w:sz w:val="24"/>
        </w:rPr>
        <w:t>das mesmas</w:t>
      </w:r>
      <w:r w:rsidRPr="00E04F32">
        <w:rPr>
          <w:rFonts w:ascii="Times New Roman" w:hAnsi="Times New Roman"/>
          <w:sz w:val="24"/>
        </w:rPr>
        <w:t>; remetendo que essas modificações não ocorrem de forma igual e total em todos os lugares</w:t>
      </w:r>
      <w:r>
        <w:rPr>
          <w:rFonts w:ascii="Times New Roman" w:hAnsi="Times New Roman"/>
          <w:sz w:val="24"/>
        </w:rPr>
        <w:t xml:space="preserve"> </w:t>
      </w:r>
      <w:r w:rsidRPr="00E04F32">
        <w:rPr>
          <w:rFonts w:ascii="Times New Roman" w:hAnsi="Times New Roman"/>
          <w:sz w:val="24"/>
        </w:rPr>
        <w:t xml:space="preserve">(CASTELLS, </w:t>
      </w:r>
      <w:r>
        <w:rPr>
          <w:rFonts w:ascii="Times New Roman" w:hAnsi="Times New Roman"/>
          <w:sz w:val="24"/>
        </w:rPr>
        <w:t>199</w:t>
      </w:r>
      <w:r w:rsidRPr="00E04F32">
        <w:rPr>
          <w:rFonts w:ascii="Times New Roman" w:hAnsi="Times New Roman"/>
          <w:sz w:val="24"/>
        </w:rPr>
        <w:t>).</w:t>
      </w:r>
    </w:p>
    <w:p w14:paraId="4CD1F9CA" w14:textId="77777777" w:rsidR="00B65D35" w:rsidRDefault="00B65D35" w:rsidP="00B65D35">
      <w:pPr>
        <w:spacing w:after="0" w:line="360" w:lineRule="auto"/>
        <w:ind w:firstLine="1134"/>
        <w:jc w:val="both"/>
        <w:rPr>
          <w:rFonts w:ascii="Times New Roman" w:hAnsi="Times New Roman"/>
          <w:sz w:val="24"/>
        </w:rPr>
      </w:pPr>
      <w:r w:rsidRPr="00665EA9">
        <w:rPr>
          <w:rFonts w:ascii="Times New Roman" w:hAnsi="Times New Roman"/>
          <w:sz w:val="24"/>
        </w:rPr>
        <w:t>O avanço de</w:t>
      </w:r>
      <w:r>
        <w:rPr>
          <w:rFonts w:ascii="Times New Roman" w:hAnsi="Times New Roman"/>
          <w:sz w:val="24"/>
        </w:rPr>
        <w:t>stas</w:t>
      </w:r>
      <w:r w:rsidRPr="00665EA9">
        <w:rPr>
          <w:rFonts w:ascii="Times New Roman" w:hAnsi="Times New Roman"/>
          <w:sz w:val="24"/>
        </w:rPr>
        <w:t xml:space="preserve"> tecnologias, em especial as digitais, </w:t>
      </w:r>
      <w:r>
        <w:rPr>
          <w:rFonts w:ascii="Times New Roman" w:hAnsi="Times New Roman"/>
          <w:sz w:val="24"/>
        </w:rPr>
        <w:t>afetará</w:t>
      </w:r>
      <w:r w:rsidRPr="00665EA9">
        <w:rPr>
          <w:rFonts w:ascii="Times New Roman" w:hAnsi="Times New Roman"/>
          <w:sz w:val="24"/>
        </w:rPr>
        <w:t xml:space="preserve"> profun</w:t>
      </w:r>
      <w:r w:rsidRPr="00665EA9">
        <w:rPr>
          <w:rFonts w:ascii="Times New Roman" w:hAnsi="Times New Roman"/>
          <w:sz w:val="24"/>
        </w:rPr>
        <w:softHyphen/>
        <w:t>damente todas as estruturas econômicas e sociais. Inteligência artifi</w:t>
      </w:r>
      <w:r w:rsidRPr="00665EA9">
        <w:rPr>
          <w:rFonts w:ascii="Times New Roman" w:hAnsi="Times New Roman"/>
          <w:sz w:val="24"/>
        </w:rPr>
        <w:softHyphen/>
        <w:t xml:space="preserve">cial, robótica avançada, </w:t>
      </w:r>
      <w:r w:rsidRPr="00665EA9">
        <w:rPr>
          <w:rFonts w:ascii="Times New Roman" w:hAnsi="Times New Roman"/>
          <w:i/>
          <w:iCs/>
          <w:sz w:val="24"/>
        </w:rPr>
        <w:t xml:space="preserve">data science, fintechs </w:t>
      </w:r>
      <w:r w:rsidRPr="00665EA9">
        <w:rPr>
          <w:rFonts w:ascii="Times New Roman" w:hAnsi="Times New Roman"/>
          <w:sz w:val="24"/>
        </w:rPr>
        <w:t xml:space="preserve">e outras abas desse acontecimento vão deixando o status de </w:t>
      </w:r>
      <w:r>
        <w:rPr>
          <w:rFonts w:ascii="Times New Roman" w:hAnsi="Times New Roman"/>
          <w:sz w:val="24"/>
        </w:rPr>
        <w:t>utopia</w:t>
      </w:r>
      <w:r w:rsidRPr="00665EA9">
        <w:rPr>
          <w:rFonts w:ascii="Times New Roman" w:hAnsi="Times New Roman"/>
          <w:sz w:val="24"/>
        </w:rPr>
        <w:t xml:space="preserve"> para se incorporar dis</w:t>
      </w:r>
      <w:r w:rsidRPr="00665EA9">
        <w:rPr>
          <w:rFonts w:ascii="Times New Roman" w:hAnsi="Times New Roman"/>
          <w:sz w:val="24"/>
        </w:rPr>
        <w:softHyphen/>
        <w:t xml:space="preserve">cretamente </w:t>
      </w:r>
      <w:r>
        <w:rPr>
          <w:rFonts w:ascii="Times New Roman" w:hAnsi="Times New Roman"/>
          <w:sz w:val="24"/>
        </w:rPr>
        <w:t>no dia a dia das pessoas</w:t>
      </w:r>
      <w:r w:rsidRPr="00665EA9">
        <w:rPr>
          <w:rFonts w:ascii="Times New Roman" w:hAnsi="Times New Roman"/>
          <w:sz w:val="24"/>
        </w:rPr>
        <w:t>.</w:t>
      </w:r>
    </w:p>
    <w:p w14:paraId="2E688E87" w14:textId="77777777" w:rsidR="00B65D35" w:rsidRPr="00665EA9" w:rsidRDefault="00B65D35" w:rsidP="00B65D35">
      <w:pPr>
        <w:spacing w:after="0" w:line="360" w:lineRule="auto"/>
        <w:ind w:firstLine="1134"/>
        <w:jc w:val="both"/>
        <w:rPr>
          <w:rFonts w:ascii="Times New Roman" w:hAnsi="Times New Roman"/>
          <w:sz w:val="24"/>
        </w:rPr>
      </w:pPr>
      <w:r>
        <w:rPr>
          <w:rFonts w:ascii="Times New Roman" w:hAnsi="Times New Roman" w:cs="Times New Roman"/>
          <w:sz w:val="24"/>
          <w:szCs w:val="24"/>
        </w:rPr>
        <w:t>A partir disto têm-se que o</w:t>
      </w:r>
      <w:r w:rsidRPr="00862406">
        <w:rPr>
          <w:rFonts w:ascii="Times New Roman" w:hAnsi="Times New Roman" w:cs="Times New Roman"/>
          <w:sz w:val="24"/>
          <w:szCs w:val="24"/>
        </w:rPr>
        <w:t xml:space="preserve"> uso desenfreado da</w:t>
      </w:r>
      <w:r w:rsidRPr="00A11519">
        <w:rPr>
          <w:rFonts w:ascii="Times New Roman" w:hAnsi="Times New Roman" w:cs="Times New Roman"/>
          <w:i/>
          <w:sz w:val="24"/>
          <w:szCs w:val="24"/>
        </w:rPr>
        <w:t xml:space="preserve"> internet</w:t>
      </w:r>
      <w:r w:rsidRPr="00862406">
        <w:rPr>
          <w:rFonts w:ascii="Times New Roman" w:hAnsi="Times New Roman" w:cs="Times New Roman"/>
          <w:sz w:val="24"/>
          <w:szCs w:val="24"/>
        </w:rPr>
        <w:t xml:space="preserve"> sempre foi algo muito discutido entre a população de forma geral, fazendo com que os crimes cibernéticos apresentassem um maior protagonismo no estudo do Direito Penal</w:t>
      </w:r>
    </w:p>
    <w:p w14:paraId="7C30AA34" w14:textId="0A93DF92" w:rsidR="00B65D35" w:rsidRPr="00862406" w:rsidRDefault="00B65D35" w:rsidP="00B65D35">
      <w:pPr>
        <w:spacing w:after="0" w:line="360" w:lineRule="auto"/>
        <w:ind w:firstLine="1134"/>
        <w:jc w:val="both"/>
        <w:rPr>
          <w:rFonts w:ascii="Times New Roman" w:hAnsi="Times New Roman"/>
          <w:sz w:val="24"/>
        </w:rPr>
      </w:pPr>
      <w:r w:rsidRPr="00862406">
        <w:rPr>
          <w:rFonts w:ascii="Times New Roman" w:hAnsi="Times New Roman" w:cs="Times New Roman"/>
          <w:sz w:val="24"/>
          <w:szCs w:val="24"/>
        </w:rPr>
        <w:t xml:space="preserve">A </w:t>
      </w:r>
      <w:r w:rsidRPr="00A11519">
        <w:rPr>
          <w:rFonts w:ascii="Times New Roman" w:hAnsi="Times New Roman" w:cs="Times New Roman"/>
          <w:i/>
          <w:sz w:val="24"/>
          <w:szCs w:val="24"/>
        </w:rPr>
        <w:t>Informática</w:t>
      </w:r>
      <w:r w:rsidRPr="00862406">
        <w:rPr>
          <w:rFonts w:ascii="Times New Roman" w:hAnsi="Times New Roman" w:cs="Times New Roman"/>
          <w:sz w:val="24"/>
          <w:szCs w:val="24"/>
        </w:rPr>
        <w:t xml:space="preserve"> e suas várias conjecturas, trouxeram para a seara penalista novas perspectivas de se pensar o caráter punitivo das normas. Ao definir o fenômeno tecnológico</w:t>
      </w:r>
      <w:r w:rsidR="00A11519">
        <w:rPr>
          <w:rFonts w:ascii="Times New Roman" w:hAnsi="Times New Roman" w:cs="Times New Roman"/>
          <w:sz w:val="24"/>
          <w:szCs w:val="24"/>
        </w:rPr>
        <w:t>,</w:t>
      </w:r>
      <w:r w:rsidRPr="00862406">
        <w:rPr>
          <w:rFonts w:ascii="Times New Roman" w:hAnsi="Times New Roman" w:cs="Times New Roman"/>
          <w:sz w:val="24"/>
          <w:szCs w:val="24"/>
        </w:rPr>
        <w:t xml:space="preserve"> Marcuse (199</w:t>
      </w:r>
      <w:r>
        <w:rPr>
          <w:rFonts w:ascii="Times New Roman" w:hAnsi="Times New Roman" w:cs="Times New Roman"/>
          <w:sz w:val="24"/>
          <w:szCs w:val="24"/>
        </w:rPr>
        <w:t>3</w:t>
      </w:r>
      <w:r w:rsidRPr="00862406">
        <w:rPr>
          <w:rFonts w:ascii="Times New Roman" w:hAnsi="Times New Roman" w:cs="Times New Roman"/>
          <w:sz w:val="24"/>
          <w:szCs w:val="24"/>
        </w:rPr>
        <w:t>) leciona que a</w:t>
      </w:r>
      <w:r w:rsidRPr="00862406">
        <w:rPr>
          <w:rFonts w:ascii="Times New Roman" w:hAnsi="Times New Roman"/>
          <w:sz w:val="24"/>
        </w:rPr>
        <w:t xml:space="preserve"> tecnologia serve para instituir formas de controle e de coesão social mais eficientes, porém sutilmente agradáveis ao ser humano. R</w:t>
      </w:r>
      <w:r>
        <w:rPr>
          <w:rFonts w:ascii="Times New Roman" w:hAnsi="Times New Roman"/>
          <w:sz w:val="24"/>
        </w:rPr>
        <w:t>essalta</w:t>
      </w:r>
      <w:r w:rsidRPr="00862406">
        <w:rPr>
          <w:rFonts w:ascii="Times New Roman" w:hAnsi="Times New Roman"/>
          <w:sz w:val="24"/>
        </w:rPr>
        <w:t xml:space="preserve"> ainda, o importante e peculiar aspecto da neutralidade tecnológica, pontuando que a tecnologia não pode ser separada do emprego que dela se faz, ou seja, a máquina é indiferente ao uso político que dela se pretende e se executa, a tecnologia obedece a uma predeterminação humana.</w:t>
      </w:r>
    </w:p>
    <w:p w14:paraId="71FE92EF" w14:textId="77777777" w:rsidR="00B65D35" w:rsidRPr="00862406" w:rsidRDefault="00B65D35" w:rsidP="00B65D35">
      <w:pPr>
        <w:spacing w:after="0" w:line="360" w:lineRule="auto"/>
        <w:ind w:firstLine="1134"/>
        <w:jc w:val="both"/>
        <w:rPr>
          <w:rFonts w:ascii="Times New Roman" w:hAnsi="Times New Roman"/>
          <w:sz w:val="24"/>
        </w:rPr>
      </w:pPr>
      <w:r w:rsidRPr="00862406">
        <w:rPr>
          <w:rFonts w:ascii="Times New Roman" w:hAnsi="Times New Roman" w:cs="Times New Roman"/>
          <w:sz w:val="24"/>
          <w:szCs w:val="24"/>
        </w:rPr>
        <w:t xml:space="preserve">Porém, em que pese a relação predeterminada entre homem e máquina, é de se perceber que os </w:t>
      </w:r>
      <w:r w:rsidRPr="00862406">
        <w:rPr>
          <w:rFonts w:ascii="Times New Roman" w:hAnsi="Times New Roman"/>
          <w:sz w:val="24"/>
        </w:rPr>
        <w:t xml:space="preserve">estímulos digitais direcionados aos internautas, em especial aos usuários de redes sociais, são verdadeiros ‘gatilhos’ que disparam projéteis de endorfinas e irradiam sensações viciantes de empoderamento advindas do ato de consumir, mesmo </w:t>
      </w:r>
      <w:r w:rsidRPr="00862406">
        <w:rPr>
          <w:rFonts w:ascii="Times New Roman" w:hAnsi="Times New Roman"/>
          <w:sz w:val="24"/>
        </w:rPr>
        <w:lastRenderedPageBreak/>
        <w:t>sem a mais mínima necessidade da aquisição; provocam prazer decorrente de curtidas em exposições excessivas e fúteis; promovem descargas adrenérgicas na circulação sanguínea carregadas de ideologias maniqueístas impulsionando raiva, preconceito racial, social, sexual, bem como o medo difundido pela desinformação de índole política disparada massivamente por robôs. (PATINO, 2019).</w:t>
      </w:r>
    </w:p>
    <w:p w14:paraId="4E57D961" w14:textId="77777777" w:rsidR="00B65D35" w:rsidRDefault="00B65D35" w:rsidP="00B65D35">
      <w:pPr>
        <w:pStyle w:val="Default"/>
        <w:spacing w:line="360" w:lineRule="auto"/>
        <w:ind w:firstLine="1134"/>
        <w:jc w:val="both"/>
        <w:rPr>
          <w:rFonts w:cstheme="minorBidi"/>
          <w:color w:val="auto"/>
          <w:szCs w:val="22"/>
        </w:rPr>
      </w:pPr>
      <w:r w:rsidRPr="00862406">
        <w:rPr>
          <w:rFonts w:cstheme="minorBidi"/>
          <w:color w:val="auto"/>
          <w:szCs w:val="22"/>
        </w:rPr>
        <w:t xml:space="preserve">Todos os dias pessoas se conectam à internet para compartilhar, armazenar, analisar e processar um alto volume de dados. Esta prática é chamada de </w:t>
      </w:r>
      <w:r w:rsidRPr="00302E92">
        <w:rPr>
          <w:rFonts w:cstheme="minorBidi"/>
          <w:i/>
          <w:iCs/>
          <w:color w:val="auto"/>
          <w:szCs w:val="22"/>
        </w:rPr>
        <w:t>big data</w:t>
      </w:r>
      <w:r w:rsidRPr="00862406">
        <w:rPr>
          <w:rFonts w:cstheme="minorBidi"/>
          <w:color w:val="auto"/>
          <w:szCs w:val="22"/>
        </w:rPr>
        <w:t>. Sobre tal fenômeno Hannes Grassegger e Mikael Krogerus lecionam que:</w:t>
      </w:r>
    </w:p>
    <w:p w14:paraId="65F49F28" w14:textId="77777777" w:rsidR="00A11519" w:rsidRPr="00862406" w:rsidRDefault="00A11519" w:rsidP="00B65D35">
      <w:pPr>
        <w:pStyle w:val="Default"/>
        <w:spacing w:line="360" w:lineRule="auto"/>
        <w:ind w:firstLine="1134"/>
        <w:jc w:val="both"/>
        <w:rPr>
          <w:rFonts w:cstheme="minorBidi"/>
          <w:color w:val="auto"/>
          <w:szCs w:val="22"/>
        </w:rPr>
      </w:pPr>
    </w:p>
    <w:p w14:paraId="1B3B3023" w14:textId="77777777" w:rsidR="00B65D35" w:rsidRPr="00665EA9" w:rsidRDefault="00B65D35" w:rsidP="00A11519">
      <w:pPr>
        <w:pStyle w:val="Default"/>
        <w:ind w:left="2268"/>
        <w:jc w:val="both"/>
        <w:rPr>
          <w:rFonts w:cstheme="minorBidi"/>
          <w:color w:val="auto"/>
          <w:sz w:val="20"/>
          <w:szCs w:val="20"/>
        </w:rPr>
      </w:pPr>
      <w:r w:rsidRPr="00665EA9">
        <w:rPr>
          <w:rFonts w:cstheme="minorBidi"/>
          <w:color w:val="auto"/>
          <w:sz w:val="20"/>
          <w:szCs w:val="20"/>
        </w:rPr>
        <w:t>Qualquer pessoa que não tenha passado os últimos cinco anos vi</w:t>
      </w:r>
      <w:r w:rsidRPr="00665EA9">
        <w:rPr>
          <w:rFonts w:cstheme="minorBidi"/>
          <w:color w:val="auto"/>
          <w:sz w:val="20"/>
          <w:szCs w:val="20"/>
        </w:rPr>
        <w:softHyphen/>
        <w:t>vendo em outro planeta estará familiarizada com o termo big data. Big data significa, em essência, que tudo o que fazemos, tanto online como offline, deixa vestígios digitais. Cada compra que fazemos com nossos cartões, cada busca que digitamos no Google, cada movimento que fazemos quando nosso telefone celular está em nosso bolso, cada like é armazenado. Especialmente cada like. Durante muito tempo, não era inteiramente claro o uso que esses dados poderiam ter — exceto, talvez, que poderíamos encontrar anúncios de remédios para hipertensão logo após termos pesquisado no Google “reduzir a pres</w:t>
      </w:r>
      <w:r w:rsidRPr="00665EA9">
        <w:rPr>
          <w:rFonts w:cstheme="minorBidi"/>
          <w:color w:val="auto"/>
          <w:sz w:val="20"/>
          <w:szCs w:val="20"/>
        </w:rPr>
        <w:softHyphen/>
        <w:t>são arterial. (Grassegge; Krogerus, 2017).</w:t>
      </w:r>
    </w:p>
    <w:p w14:paraId="48B276A5" w14:textId="77777777" w:rsidR="00B65D35" w:rsidRPr="00665EA9" w:rsidRDefault="00B65D35" w:rsidP="00B65D35">
      <w:pPr>
        <w:pStyle w:val="Default"/>
        <w:ind w:left="1134"/>
        <w:jc w:val="both"/>
        <w:rPr>
          <w:rFonts w:cstheme="minorBidi"/>
          <w:color w:val="auto"/>
          <w:sz w:val="20"/>
          <w:szCs w:val="20"/>
        </w:rPr>
      </w:pPr>
    </w:p>
    <w:p w14:paraId="017E802C" w14:textId="77777777" w:rsidR="00B65D35" w:rsidRPr="00862406" w:rsidRDefault="00B65D35" w:rsidP="00B65D35">
      <w:pPr>
        <w:pStyle w:val="Default"/>
        <w:spacing w:line="360" w:lineRule="auto"/>
        <w:ind w:firstLine="1134"/>
        <w:jc w:val="both"/>
        <w:rPr>
          <w:color w:val="auto"/>
        </w:rPr>
      </w:pPr>
      <w:r w:rsidRPr="00862406">
        <w:rPr>
          <w:rFonts w:cstheme="minorBidi"/>
          <w:color w:val="auto"/>
          <w:szCs w:val="22"/>
        </w:rPr>
        <w:t xml:space="preserve">Toda esta revolução tecnológica acabou por impactar diretamente no Direito penal vigente, uma vez que </w:t>
      </w:r>
      <w:r w:rsidRPr="00862406">
        <w:rPr>
          <w:color w:val="auto"/>
        </w:rPr>
        <w:t>a criminalidade informática, teve como sua maior bandeira a globalização, que pelos favoráveis atributos do meio, obteve um solo novo e convidativo para a prática de crimes e fraudes.</w:t>
      </w:r>
    </w:p>
    <w:p w14:paraId="6D07BE7F" w14:textId="50F5F42B" w:rsidR="00B65D35" w:rsidRDefault="00B65D35" w:rsidP="00B65D35">
      <w:pPr>
        <w:pStyle w:val="Default"/>
        <w:spacing w:line="360" w:lineRule="auto"/>
        <w:ind w:firstLine="1134"/>
        <w:jc w:val="both"/>
        <w:rPr>
          <w:color w:val="auto"/>
        </w:rPr>
      </w:pPr>
      <w:r w:rsidRPr="00B772F5">
        <w:rPr>
          <w:color w:val="auto"/>
        </w:rPr>
        <w:t>Para conseguir seus arremates,</w:t>
      </w:r>
      <w:r>
        <w:rPr>
          <w:color w:val="auto"/>
        </w:rPr>
        <w:t xml:space="preserve"> </w:t>
      </w:r>
      <w:r w:rsidRPr="00B772F5">
        <w:rPr>
          <w:color w:val="auto"/>
        </w:rPr>
        <w:t>o Direito prescreve comportamentos, através   de   conjecturas   normativas   inseridas   em   procedimentos jurídic</w:t>
      </w:r>
      <w:r>
        <w:rPr>
          <w:color w:val="auto"/>
        </w:rPr>
        <w:t>os</w:t>
      </w:r>
      <w:r w:rsidRPr="00B772F5">
        <w:rPr>
          <w:color w:val="auto"/>
        </w:rPr>
        <w:t>.</w:t>
      </w:r>
      <w:r>
        <w:rPr>
          <w:color w:val="auto"/>
        </w:rPr>
        <w:t xml:space="preserve"> A</w:t>
      </w:r>
      <w:r w:rsidRPr="00B772F5">
        <w:rPr>
          <w:color w:val="auto"/>
        </w:rPr>
        <w:t xml:space="preserve"> definição usual de direito reza: direito é o </w:t>
      </w:r>
      <w:r>
        <w:rPr>
          <w:color w:val="auto"/>
        </w:rPr>
        <w:t>c</w:t>
      </w:r>
      <w:r w:rsidRPr="00B772F5">
        <w:rPr>
          <w:color w:val="auto"/>
        </w:rPr>
        <w:t>onjunto</w:t>
      </w:r>
      <w:r>
        <w:rPr>
          <w:color w:val="auto"/>
        </w:rPr>
        <w:t xml:space="preserve"> </w:t>
      </w:r>
      <w:r w:rsidRPr="00B772F5">
        <w:rPr>
          <w:color w:val="auto"/>
        </w:rPr>
        <w:t>de</w:t>
      </w:r>
      <w:r>
        <w:rPr>
          <w:color w:val="auto"/>
        </w:rPr>
        <w:t xml:space="preserve"> </w:t>
      </w:r>
      <w:r w:rsidR="00A11519">
        <w:rPr>
          <w:color w:val="auto"/>
        </w:rPr>
        <w:t xml:space="preserve">normas coativas válidas em </w:t>
      </w:r>
      <w:r w:rsidRPr="00B772F5">
        <w:rPr>
          <w:color w:val="auto"/>
        </w:rPr>
        <w:t>um Estado</w:t>
      </w:r>
      <w:r>
        <w:rPr>
          <w:color w:val="auto"/>
        </w:rPr>
        <w:t xml:space="preserve"> (JERING, 2015).</w:t>
      </w:r>
    </w:p>
    <w:p w14:paraId="5D23F5EA" w14:textId="77777777" w:rsidR="00B65D35" w:rsidRDefault="00B65D35" w:rsidP="00B65D35">
      <w:pPr>
        <w:pStyle w:val="Default"/>
        <w:spacing w:line="360" w:lineRule="auto"/>
        <w:ind w:firstLine="1134"/>
        <w:jc w:val="both"/>
        <w:rPr>
          <w:color w:val="auto"/>
        </w:rPr>
      </w:pPr>
      <w:r>
        <w:rPr>
          <w:color w:val="auto"/>
        </w:rPr>
        <w:t xml:space="preserve">Assim sendo, dependendo da valoração atribuída a determinadas coisas, sua proteção será maior ou menor pelo ordenamento jurídico. Neste aspecto </w:t>
      </w:r>
      <w:r w:rsidRPr="00486674">
        <w:rPr>
          <w:color w:val="auto"/>
        </w:rPr>
        <w:t>sobressai</w:t>
      </w:r>
      <w:r>
        <w:rPr>
          <w:color w:val="auto"/>
        </w:rPr>
        <w:t xml:space="preserve">-se o Direito Penal quando disciplina proteção e recompensa. Para esta seara é </w:t>
      </w:r>
      <w:r w:rsidRPr="00486674">
        <w:rPr>
          <w:color w:val="auto"/>
        </w:rPr>
        <w:t>ilícito jurídico o fato social que contrariar o ordenamento jurídico, sendo o ilícito penal sua modalidade mais grave, por lesar os bens mais importantes dos membros da sociedade</w:t>
      </w:r>
      <w:r>
        <w:rPr>
          <w:color w:val="auto"/>
        </w:rPr>
        <w:t xml:space="preserve"> (</w:t>
      </w:r>
      <w:r w:rsidRPr="00C46AF6">
        <w:rPr>
          <w:color w:val="auto"/>
        </w:rPr>
        <w:t>BITTENCOURT, 2016)</w:t>
      </w:r>
      <w:r>
        <w:rPr>
          <w:color w:val="auto"/>
        </w:rPr>
        <w:t>.</w:t>
      </w:r>
    </w:p>
    <w:p w14:paraId="0FB5BDC9" w14:textId="022338FB" w:rsidR="00B65D35" w:rsidRDefault="00B65D35" w:rsidP="00A11519">
      <w:pPr>
        <w:pStyle w:val="Default"/>
        <w:spacing w:line="360" w:lineRule="auto"/>
        <w:ind w:firstLine="1134"/>
        <w:jc w:val="both"/>
        <w:rPr>
          <w:color w:val="auto"/>
        </w:rPr>
      </w:pPr>
      <w:r>
        <w:rPr>
          <w:color w:val="auto"/>
        </w:rPr>
        <w:t>É inegável a relevância que</w:t>
      </w:r>
      <w:r w:rsidRPr="00C46AF6">
        <w:rPr>
          <w:color w:val="auto"/>
        </w:rPr>
        <w:t xml:space="preserve"> a tecnologia tem na sociedade contemporânea. Não há tampouco como denegar a necessidade de proteção des</w:t>
      </w:r>
      <w:r w:rsidR="00A11519">
        <w:rPr>
          <w:color w:val="auto"/>
        </w:rPr>
        <w:t>se instrumento</w:t>
      </w:r>
      <w:r>
        <w:rPr>
          <w:color w:val="auto"/>
        </w:rPr>
        <w:t xml:space="preserve"> </w:t>
      </w:r>
      <w:r w:rsidRPr="00C46AF6">
        <w:rPr>
          <w:color w:val="auto"/>
        </w:rPr>
        <w:t>pelo Direito Penal.</w:t>
      </w:r>
      <w:r>
        <w:rPr>
          <w:color w:val="auto"/>
        </w:rPr>
        <w:t xml:space="preserve"> Tal necessidade demonstra o que alguns chamam de princípio da fragmentaridade do Direito Penal. Neste contexto, explica Bittencourt:</w:t>
      </w:r>
    </w:p>
    <w:p w14:paraId="1C4DB6E6" w14:textId="77777777" w:rsidR="00A11519" w:rsidRDefault="00A11519" w:rsidP="00A11519">
      <w:pPr>
        <w:pStyle w:val="Default"/>
        <w:spacing w:line="360" w:lineRule="auto"/>
        <w:ind w:firstLine="1134"/>
        <w:jc w:val="both"/>
        <w:rPr>
          <w:color w:val="auto"/>
        </w:rPr>
      </w:pPr>
    </w:p>
    <w:p w14:paraId="4A3E7640" w14:textId="77777777" w:rsidR="00B65D35" w:rsidRDefault="00B65D35" w:rsidP="00A11519">
      <w:pPr>
        <w:pStyle w:val="Default"/>
        <w:ind w:left="2268"/>
        <w:jc w:val="both"/>
        <w:rPr>
          <w:sz w:val="20"/>
          <w:szCs w:val="20"/>
        </w:rPr>
      </w:pPr>
      <w:r w:rsidRPr="00665EA9">
        <w:rPr>
          <w:sz w:val="20"/>
          <w:szCs w:val="20"/>
        </w:rPr>
        <w:lastRenderedPageBreak/>
        <w:t>Nem todas as lesões que lesionam bens jurídicos são proibidas pelo Direito Penal, como nem todos os bens jurídicos são por ele protegidos. O Direito Penal limita-se a castigar as ações mais graves praticadas contra os bens jurídicos mais importantes, decorrendo daí o seu caráter fragmentário, uma vez que se ocupa somente de uma parte dos bens jurídicos protegidos pela ordem jurídica. Isso, segundo Régis Prado, “é o que se denomina caráter fragmentário do Direito Penal. Faz-se uma tutela seletiva do bem jurídico, limitada àquela tipologia agressiva que se revela dotada de indiscutível relevância quanto à gravidade e intensidade da ofensa. (BITTENCOURT, 2016, p. 55)</w:t>
      </w:r>
    </w:p>
    <w:p w14:paraId="594B51DC" w14:textId="77777777" w:rsidR="00B65D35" w:rsidRDefault="00B65D35" w:rsidP="00B65D35">
      <w:pPr>
        <w:pStyle w:val="Default"/>
        <w:ind w:left="1134"/>
        <w:jc w:val="both"/>
        <w:rPr>
          <w:sz w:val="20"/>
          <w:szCs w:val="20"/>
        </w:rPr>
      </w:pPr>
    </w:p>
    <w:p w14:paraId="3990523E" w14:textId="77777777" w:rsidR="00B65D35" w:rsidRPr="000800A8" w:rsidRDefault="00B65D35" w:rsidP="00B65D35">
      <w:pPr>
        <w:pStyle w:val="Default"/>
        <w:spacing w:line="360" w:lineRule="auto"/>
        <w:ind w:firstLine="1134"/>
        <w:jc w:val="both"/>
        <w:rPr>
          <w:color w:val="auto"/>
        </w:rPr>
      </w:pPr>
      <w:r>
        <w:rPr>
          <w:color w:val="auto"/>
        </w:rPr>
        <w:t>O</w:t>
      </w:r>
      <w:r w:rsidRPr="000800A8">
        <w:rPr>
          <w:color w:val="auto"/>
        </w:rPr>
        <w:t xml:space="preserve"> maior desafio da evolução humana é cultural. Pode</w:t>
      </w:r>
      <w:r>
        <w:rPr>
          <w:color w:val="auto"/>
        </w:rPr>
        <w:t xml:space="preserve">-se </w:t>
      </w:r>
      <w:r w:rsidRPr="000800A8">
        <w:rPr>
          <w:color w:val="auto"/>
        </w:rPr>
        <w:t>dizer o mesmo do Direito. Como instrumento de regulação de condutas, o Direito deve refletir a</w:t>
      </w:r>
      <w:r>
        <w:rPr>
          <w:color w:val="auto"/>
        </w:rPr>
        <w:t xml:space="preserve"> </w:t>
      </w:r>
      <w:r w:rsidRPr="000800A8">
        <w:rPr>
          <w:color w:val="auto"/>
        </w:rPr>
        <w:t>realidade da sociedade. Agora, quem adapta os legisladores e os aplicadores da lei à nova realidade</w:t>
      </w:r>
      <w:r>
        <w:rPr>
          <w:color w:val="auto"/>
        </w:rPr>
        <w:t xml:space="preserve"> </w:t>
      </w:r>
      <w:r w:rsidRPr="000800A8">
        <w:rPr>
          <w:color w:val="auto"/>
        </w:rPr>
        <w:t xml:space="preserve">social? </w:t>
      </w:r>
      <w:r>
        <w:rPr>
          <w:color w:val="auto"/>
        </w:rPr>
        <w:t>A</w:t>
      </w:r>
      <w:r w:rsidRPr="000800A8">
        <w:rPr>
          <w:color w:val="auto"/>
        </w:rPr>
        <w:t>daptar-se a</w:t>
      </w:r>
      <w:r>
        <w:rPr>
          <w:color w:val="auto"/>
        </w:rPr>
        <w:t xml:space="preserve"> </w:t>
      </w:r>
      <w:r w:rsidRPr="000800A8">
        <w:rPr>
          <w:color w:val="auto"/>
        </w:rPr>
        <w:t>essa nova realidade significa dar continuidade à vocação histórica do Direito, que sempre seguiu as</w:t>
      </w:r>
      <w:r>
        <w:rPr>
          <w:color w:val="auto"/>
        </w:rPr>
        <w:t xml:space="preserve"> </w:t>
      </w:r>
      <w:r w:rsidRPr="000800A8">
        <w:rPr>
          <w:color w:val="auto"/>
        </w:rPr>
        <w:t>transformações ocorridas na estrutura da sociedade</w:t>
      </w:r>
      <w:r>
        <w:rPr>
          <w:color w:val="auto"/>
        </w:rPr>
        <w:t xml:space="preserve"> (PINHEIRO, 2013)</w:t>
      </w:r>
      <w:r w:rsidRPr="000800A8">
        <w:rPr>
          <w:color w:val="auto"/>
        </w:rPr>
        <w:t>.</w:t>
      </w:r>
    </w:p>
    <w:p w14:paraId="70AFEEE2" w14:textId="352542B0" w:rsidR="00B65D35" w:rsidRPr="00862406" w:rsidRDefault="00B65D35" w:rsidP="00B65D35">
      <w:pPr>
        <w:pStyle w:val="Default"/>
        <w:spacing w:line="360" w:lineRule="auto"/>
        <w:ind w:firstLine="1134"/>
        <w:jc w:val="both"/>
        <w:rPr>
          <w:color w:val="auto"/>
        </w:rPr>
      </w:pPr>
      <w:r>
        <w:rPr>
          <w:color w:val="auto"/>
        </w:rPr>
        <w:t>Para se chegar a um exercício</w:t>
      </w:r>
      <w:r w:rsidRPr="00D520C2">
        <w:rPr>
          <w:color w:val="auto"/>
        </w:rPr>
        <w:t xml:space="preserve"> de poder coercitivo que impõe privação de direitos</w:t>
      </w:r>
      <w:r>
        <w:rPr>
          <w:color w:val="auto"/>
        </w:rPr>
        <w:t>, por exemplo,</w:t>
      </w:r>
      <w:r w:rsidRPr="00D520C2">
        <w:rPr>
          <w:color w:val="auto"/>
        </w:rPr>
        <w:t xml:space="preserve"> o Direito Penal</w:t>
      </w:r>
      <w:r>
        <w:rPr>
          <w:color w:val="auto"/>
        </w:rPr>
        <w:t xml:space="preserve"> não deve ser</w:t>
      </w:r>
      <w:r w:rsidRPr="00D520C2">
        <w:rPr>
          <w:color w:val="auto"/>
        </w:rPr>
        <w:t xml:space="preserve"> </w:t>
      </w:r>
      <w:r>
        <w:rPr>
          <w:color w:val="auto"/>
        </w:rPr>
        <w:t>vulgarizado</w:t>
      </w:r>
      <w:r w:rsidRPr="00D520C2">
        <w:rPr>
          <w:color w:val="auto"/>
        </w:rPr>
        <w:t xml:space="preserve">, </w:t>
      </w:r>
      <w:r>
        <w:rPr>
          <w:color w:val="auto"/>
        </w:rPr>
        <w:t xml:space="preserve">o mesmo só deve ser </w:t>
      </w:r>
      <w:r w:rsidRPr="00D520C2">
        <w:rPr>
          <w:color w:val="auto"/>
        </w:rPr>
        <w:t xml:space="preserve">passível de extensão quando houver situações que assim exijam, </w:t>
      </w:r>
      <w:r>
        <w:rPr>
          <w:color w:val="auto"/>
        </w:rPr>
        <w:t xml:space="preserve">como o que ocorre com a evolução dos crimes virtuais, acentuados pela chamada </w:t>
      </w:r>
      <w:r w:rsidR="00AC0DC9">
        <w:rPr>
          <w:color w:val="auto"/>
        </w:rPr>
        <w:t>terceira revolução industrial.</w:t>
      </w:r>
    </w:p>
    <w:p w14:paraId="411351DB" w14:textId="77777777" w:rsidR="00A82A22" w:rsidRDefault="00A82A22" w:rsidP="00B8240E">
      <w:pPr>
        <w:spacing w:after="0" w:line="360" w:lineRule="auto"/>
        <w:jc w:val="both"/>
        <w:rPr>
          <w:rFonts w:ascii="Times New Roman" w:hAnsi="Times New Roman" w:cs="Times New Roman"/>
          <w:sz w:val="24"/>
          <w:szCs w:val="24"/>
        </w:rPr>
      </w:pPr>
    </w:p>
    <w:p w14:paraId="65605B73" w14:textId="77777777" w:rsidR="00A8300B" w:rsidRPr="00D67A05" w:rsidRDefault="00A8300B" w:rsidP="00B95A79">
      <w:pPr>
        <w:spacing w:after="0" w:line="360" w:lineRule="auto"/>
        <w:rPr>
          <w:rFonts w:ascii="Times New Roman" w:hAnsi="Times New Roman" w:cs="Times New Roman"/>
          <w:b/>
          <w:sz w:val="24"/>
          <w:szCs w:val="24"/>
        </w:rPr>
      </w:pPr>
      <w:r w:rsidRPr="00D67A05">
        <w:rPr>
          <w:rFonts w:ascii="Times New Roman" w:hAnsi="Times New Roman" w:cs="Times New Roman"/>
          <w:b/>
          <w:sz w:val="24"/>
          <w:szCs w:val="24"/>
        </w:rPr>
        <w:t xml:space="preserve">3. </w:t>
      </w:r>
      <w:r w:rsidR="00513A09">
        <w:rPr>
          <w:rFonts w:ascii="Times New Roman" w:hAnsi="Times New Roman" w:cs="Times New Roman"/>
          <w:b/>
          <w:sz w:val="24"/>
          <w:szCs w:val="24"/>
        </w:rPr>
        <w:t xml:space="preserve">Legislação brasileira </w:t>
      </w:r>
      <w:r w:rsidR="00513A09">
        <w:rPr>
          <w:rFonts w:ascii="Times New Roman" w:hAnsi="Times New Roman" w:cs="Times New Roman"/>
          <w:b/>
          <w:i/>
          <w:sz w:val="24"/>
          <w:szCs w:val="24"/>
        </w:rPr>
        <w:t xml:space="preserve">versus </w:t>
      </w:r>
      <w:r w:rsidR="00513A09">
        <w:rPr>
          <w:rFonts w:ascii="Times New Roman" w:hAnsi="Times New Roman" w:cs="Times New Roman"/>
          <w:b/>
          <w:sz w:val="24"/>
          <w:szCs w:val="24"/>
        </w:rPr>
        <w:t>Cibe</w:t>
      </w:r>
      <w:r w:rsidR="006444F3">
        <w:rPr>
          <w:rFonts w:ascii="Times New Roman" w:hAnsi="Times New Roman" w:cs="Times New Roman"/>
          <w:b/>
          <w:sz w:val="24"/>
          <w:szCs w:val="24"/>
        </w:rPr>
        <w:t>rcrimes</w:t>
      </w:r>
      <w:r w:rsidR="00513A09">
        <w:rPr>
          <w:rFonts w:ascii="Times New Roman" w:hAnsi="Times New Roman" w:cs="Times New Roman"/>
          <w:b/>
          <w:sz w:val="24"/>
          <w:szCs w:val="24"/>
        </w:rPr>
        <w:t xml:space="preserve">- </w:t>
      </w:r>
      <w:r w:rsidR="006444F3">
        <w:rPr>
          <w:rFonts w:ascii="Times New Roman" w:hAnsi="Times New Roman" w:cs="Times New Roman"/>
          <w:b/>
          <w:sz w:val="24"/>
          <w:szCs w:val="24"/>
        </w:rPr>
        <w:t>Considerações iniciais e e</w:t>
      </w:r>
      <w:r w:rsidR="00513A09">
        <w:rPr>
          <w:rFonts w:ascii="Times New Roman" w:hAnsi="Times New Roman" w:cs="Times New Roman"/>
          <w:b/>
          <w:sz w:val="24"/>
          <w:szCs w:val="24"/>
        </w:rPr>
        <w:t>volução histórica</w:t>
      </w:r>
      <w:r w:rsidR="00B27CF9" w:rsidRPr="00D67A05">
        <w:rPr>
          <w:rFonts w:ascii="Times New Roman" w:hAnsi="Times New Roman" w:cs="Times New Roman"/>
          <w:b/>
          <w:sz w:val="24"/>
          <w:szCs w:val="24"/>
        </w:rPr>
        <w:t xml:space="preserve"> </w:t>
      </w:r>
    </w:p>
    <w:p w14:paraId="3CA1382C" w14:textId="77777777" w:rsidR="002205AE" w:rsidRPr="00A8300B" w:rsidRDefault="002205AE" w:rsidP="00B8240E">
      <w:pPr>
        <w:spacing w:after="0" w:line="360" w:lineRule="auto"/>
        <w:jc w:val="both"/>
        <w:rPr>
          <w:rFonts w:ascii="Times New Roman" w:hAnsi="Times New Roman" w:cs="Times New Roman"/>
          <w:color w:val="7030A0"/>
          <w:sz w:val="24"/>
          <w:szCs w:val="24"/>
        </w:rPr>
      </w:pPr>
    </w:p>
    <w:p w14:paraId="0FF4D152" w14:textId="117CF11E" w:rsidR="00B8240E" w:rsidRDefault="00D67A05" w:rsidP="00D67A05">
      <w:pPr>
        <w:spacing w:after="0" w:line="360" w:lineRule="auto"/>
        <w:ind w:firstLine="708"/>
        <w:jc w:val="both"/>
        <w:rPr>
          <w:rFonts w:ascii="Times New Roman" w:hAnsi="Times New Roman" w:cs="Times New Roman"/>
          <w:color w:val="000000" w:themeColor="text1"/>
          <w:sz w:val="24"/>
          <w:szCs w:val="24"/>
        </w:rPr>
      </w:pPr>
      <w:r w:rsidRPr="00D67A05">
        <w:rPr>
          <w:rFonts w:ascii="Times New Roman" w:hAnsi="Times New Roman" w:cs="Times New Roman"/>
          <w:color w:val="000000" w:themeColor="text1"/>
          <w:sz w:val="24"/>
          <w:szCs w:val="24"/>
        </w:rPr>
        <w:t>A Revolução Digital</w:t>
      </w:r>
      <w:r>
        <w:rPr>
          <w:rFonts w:ascii="Times New Roman" w:hAnsi="Times New Roman" w:cs="Times New Roman"/>
          <w:color w:val="000000" w:themeColor="text1"/>
          <w:sz w:val="24"/>
          <w:szCs w:val="24"/>
        </w:rPr>
        <w:t xml:space="preserve">, fruto da </w:t>
      </w:r>
      <w:r w:rsidR="006B21C0">
        <w:rPr>
          <w:rFonts w:ascii="Times New Roman" w:hAnsi="Times New Roman" w:cs="Times New Roman"/>
          <w:color w:val="000000" w:themeColor="text1"/>
          <w:sz w:val="24"/>
          <w:szCs w:val="24"/>
        </w:rPr>
        <w:t>terceira</w:t>
      </w:r>
      <w:r>
        <w:rPr>
          <w:rFonts w:ascii="Times New Roman" w:hAnsi="Times New Roman" w:cs="Times New Roman"/>
          <w:color w:val="000000" w:themeColor="text1"/>
          <w:sz w:val="24"/>
          <w:szCs w:val="24"/>
        </w:rPr>
        <w:t xml:space="preserve"> revolução industrial</w:t>
      </w:r>
      <w:r w:rsidR="00A54BED">
        <w:rPr>
          <w:rFonts w:ascii="Times New Roman" w:hAnsi="Times New Roman" w:cs="Times New Roman"/>
          <w:color w:val="000000" w:themeColor="text1"/>
          <w:sz w:val="24"/>
          <w:szCs w:val="24"/>
        </w:rPr>
        <w:t xml:space="preserve"> em meados de 1969</w:t>
      </w:r>
      <w:r>
        <w:rPr>
          <w:rFonts w:ascii="Times New Roman" w:hAnsi="Times New Roman" w:cs="Times New Roman"/>
          <w:color w:val="000000" w:themeColor="text1"/>
          <w:sz w:val="24"/>
          <w:szCs w:val="24"/>
        </w:rPr>
        <w:t>,</w:t>
      </w:r>
      <w:r w:rsidRPr="00D67A05">
        <w:rPr>
          <w:rFonts w:ascii="Times New Roman" w:hAnsi="Times New Roman" w:cs="Times New Roman"/>
          <w:color w:val="000000" w:themeColor="text1"/>
          <w:sz w:val="24"/>
          <w:szCs w:val="24"/>
        </w:rPr>
        <w:t xml:space="preserve"> transformou as relações sociais</w:t>
      </w:r>
      <w:r>
        <w:rPr>
          <w:rFonts w:ascii="Times New Roman" w:hAnsi="Times New Roman" w:cs="Times New Roman"/>
          <w:color w:val="000000" w:themeColor="text1"/>
          <w:sz w:val="24"/>
          <w:szCs w:val="24"/>
        </w:rPr>
        <w:t xml:space="preserve"> a tal ponto</w:t>
      </w:r>
      <w:r w:rsidRPr="00D67A05">
        <w:rPr>
          <w:rFonts w:ascii="Times New Roman" w:hAnsi="Times New Roman" w:cs="Times New Roman"/>
          <w:color w:val="000000" w:themeColor="text1"/>
          <w:sz w:val="24"/>
          <w:szCs w:val="24"/>
        </w:rPr>
        <w:t xml:space="preserve"> que não é </w:t>
      </w:r>
      <w:r>
        <w:rPr>
          <w:rFonts w:ascii="Times New Roman" w:hAnsi="Times New Roman" w:cs="Times New Roman"/>
          <w:color w:val="000000" w:themeColor="text1"/>
          <w:sz w:val="24"/>
          <w:szCs w:val="24"/>
        </w:rPr>
        <w:t xml:space="preserve">mais possível </w:t>
      </w:r>
      <w:r w:rsidR="006B21C0">
        <w:rPr>
          <w:rFonts w:ascii="Times New Roman" w:hAnsi="Times New Roman" w:cs="Times New Roman"/>
          <w:color w:val="000000" w:themeColor="text1"/>
          <w:sz w:val="24"/>
          <w:szCs w:val="24"/>
        </w:rPr>
        <w:t>enxergar um</w:t>
      </w:r>
      <w:r w:rsidRPr="00D67A05">
        <w:rPr>
          <w:rFonts w:ascii="Times New Roman" w:hAnsi="Times New Roman" w:cs="Times New Roman"/>
          <w:color w:val="000000" w:themeColor="text1"/>
          <w:sz w:val="24"/>
          <w:szCs w:val="24"/>
        </w:rPr>
        <w:t xml:space="preserve"> mundo </w:t>
      </w:r>
      <w:r w:rsidR="00555146">
        <w:rPr>
          <w:rFonts w:ascii="Times New Roman" w:hAnsi="Times New Roman" w:cs="Times New Roman"/>
          <w:color w:val="000000" w:themeColor="text1"/>
          <w:sz w:val="24"/>
          <w:szCs w:val="24"/>
        </w:rPr>
        <w:t>desligado</w:t>
      </w:r>
      <w:r w:rsidRPr="00D67A05">
        <w:rPr>
          <w:rFonts w:ascii="Times New Roman" w:hAnsi="Times New Roman" w:cs="Times New Roman"/>
          <w:color w:val="000000" w:themeColor="text1"/>
          <w:sz w:val="24"/>
          <w:szCs w:val="24"/>
        </w:rPr>
        <w:t xml:space="preserve"> da informática e da virtualidade.</w:t>
      </w:r>
    </w:p>
    <w:p w14:paraId="3E0EE864" w14:textId="013AD4F5" w:rsidR="000473E6" w:rsidRDefault="00D35C7C" w:rsidP="000473E6">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Tendo como pano de fundo a hiperconexão</w:t>
      </w:r>
      <w:r w:rsidR="00B05597">
        <w:rPr>
          <w:rFonts w:ascii="Times New Roman" w:hAnsi="Times New Roman" w:cs="Times New Roman"/>
          <w:color w:val="000000" w:themeColor="text1"/>
          <w:sz w:val="24"/>
          <w:szCs w:val="24"/>
        </w:rPr>
        <w:t xml:space="preserve"> entre os seres humanos</w:t>
      </w:r>
      <w:r>
        <w:rPr>
          <w:rFonts w:ascii="Times New Roman" w:hAnsi="Times New Roman" w:cs="Times New Roman"/>
          <w:color w:val="000000" w:themeColor="text1"/>
          <w:sz w:val="24"/>
          <w:szCs w:val="24"/>
        </w:rPr>
        <w:t xml:space="preserve">, em um planeta com aproximadamente 7,7 bilhões de </w:t>
      </w:r>
      <w:r w:rsidR="00B05597">
        <w:rPr>
          <w:rFonts w:ascii="Times New Roman" w:hAnsi="Times New Roman" w:cs="Times New Roman"/>
          <w:color w:val="000000" w:themeColor="text1"/>
          <w:sz w:val="24"/>
          <w:szCs w:val="24"/>
        </w:rPr>
        <w:t>habitantes</w:t>
      </w:r>
      <w:r>
        <w:rPr>
          <w:rFonts w:ascii="Times New Roman" w:hAnsi="Times New Roman" w:cs="Times New Roman"/>
          <w:color w:val="000000" w:themeColor="text1"/>
          <w:sz w:val="24"/>
          <w:szCs w:val="24"/>
        </w:rPr>
        <w:t xml:space="preserve">, </w:t>
      </w:r>
      <w:r w:rsidR="00B05597">
        <w:rPr>
          <w:rFonts w:ascii="Times New Roman" w:hAnsi="Times New Roman" w:cs="Times New Roman"/>
          <w:color w:val="000000" w:themeColor="text1"/>
          <w:sz w:val="24"/>
          <w:szCs w:val="24"/>
        </w:rPr>
        <w:t>cerca de 4,1 bilhões são usuário</w:t>
      </w:r>
      <w:r>
        <w:rPr>
          <w:rFonts w:ascii="Times New Roman" w:hAnsi="Times New Roman" w:cs="Times New Roman"/>
          <w:color w:val="000000" w:themeColor="text1"/>
          <w:sz w:val="24"/>
          <w:szCs w:val="24"/>
        </w:rPr>
        <w:t xml:space="preserve">s da </w:t>
      </w:r>
      <w:r>
        <w:rPr>
          <w:rFonts w:ascii="Times New Roman" w:hAnsi="Times New Roman" w:cs="Times New Roman"/>
          <w:i/>
          <w:color w:val="000000" w:themeColor="text1"/>
          <w:sz w:val="24"/>
          <w:szCs w:val="24"/>
        </w:rPr>
        <w:t>internet</w:t>
      </w:r>
      <w:r>
        <w:rPr>
          <w:rStyle w:val="Refdenotaderodap"/>
          <w:rFonts w:ascii="Times New Roman" w:hAnsi="Times New Roman" w:cs="Times New Roman"/>
          <w:i/>
          <w:color w:val="000000" w:themeColor="text1"/>
          <w:sz w:val="24"/>
          <w:szCs w:val="24"/>
        </w:rPr>
        <w:footnoteReference w:id="4"/>
      </w:r>
      <w:r>
        <w:rPr>
          <w:rFonts w:ascii="Times New Roman" w:hAnsi="Times New Roman" w:cs="Times New Roman"/>
          <w:color w:val="000000" w:themeColor="text1"/>
          <w:sz w:val="24"/>
          <w:szCs w:val="24"/>
        </w:rPr>
        <w:t>,</w:t>
      </w:r>
      <w:r w:rsidR="00B05597">
        <w:rPr>
          <w:rFonts w:ascii="Times New Roman" w:hAnsi="Times New Roman" w:cs="Times New Roman"/>
          <w:color w:val="000000" w:themeColor="text1"/>
          <w:sz w:val="24"/>
          <w:szCs w:val="24"/>
        </w:rPr>
        <w:t xml:space="preserve"> necessário introduzir aos ordenamentos jurídicos conceitos de Direito Constitucional Informático, Direito Penal Informático, Cibercriminologia, entre outros, pois o Direito (até então) tradicional não dá conta das novas questões que se apresentam.</w:t>
      </w:r>
    </w:p>
    <w:p w14:paraId="5CF6279B" w14:textId="660D593B" w:rsidR="000473E6" w:rsidRPr="000473E6" w:rsidRDefault="001B0725" w:rsidP="000473E6">
      <w:pPr>
        <w:spacing w:after="0" w:line="360" w:lineRule="auto"/>
        <w:ind w:firstLine="708"/>
        <w:jc w:val="both"/>
        <w:rPr>
          <w:rFonts w:ascii="Times New Roman" w:hAnsi="Times New Roman" w:cs="Times New Roman"/>
          <w:color w:val="000000" w:themeColor="text1"/>
          <w:sz w:val="24"/>
          <w:szCs w:val="24"/>
        </w:rPr>
      </w:pPr>
      <w:r w:rsidRPr="000473E6">
        <w:rPr>
          <w:rFonts w:ascii="Times New Roman" w:hAnsi="Times New Roman" w:cs="Times New Roman"/>
          <w:color w:val="000000" w:themeColor="text1"/>
          <w:sz w:val="24"/>
          <w:szCs w:val="24"/>
        </w:rPr>
        <w:t>A Kroll, empresa sediada em Nova Iorque, atua na prevenção e gerenciamento de riscos, segurança de dados, segurança cibernética de empresas e periodicamente emite relatórios gl</w:t>
      </w:r>
      <w:r w:rsidR="00B21F4A">
        <w:rPr>
          <w:rFonts w:ascii="Times New Roman" w:hAnsi="Times New Roman" w:cs="Times New Roman"/>
          <w:color w:val="000000" w:themeColor="text1"/>
          <w:sz w:val="24"/>
          <w:szCs w:val="24"/>
        </w:rPr>
        <w:t>obais sobre</w:t>
      </w:r>
      <w:r w:rsidR="000473E6" w:rsidRPr="000473E6">
        <w:rPr>
          <w:rFonts w:ascii="Times New Roman" w:hAnsi="Times New Roman" w:cs="Times New Roman"/>
          <w:color w:val="000000" w:themeColor="text1"/>
          <w:sz w:val="24"/>
          <w:szCs w:val="24"/>
        </w:rPr>
        <w:t xml:space="preserve"> fraude</w:t>
      </w:r>
      <w:r w:rsidR="00B21F4A">
        <w:rPr>
          <w:rFonts w:ascii="Times New Roman" w:hAnsi="Times New Roman" w:cs="Times New Roman"/>
          <w:color w:val="000000" w:themeColor="text1"/>
          <w:sz w:val="24"/>
          <w:szCs w:val="24"/>
        </w:rPr>
        <w:t>s</w:t>
      </w:r>
      <w:r w:rsidR="000473E6" w:rsidRPr="000473E6">
        <w:rPr>
          <w:rFonts w:ascii="Times New Roman" w:hAnsi="Times New Roman" w:cs="Times New Roman"/>
          <w:color w:val="000000" w:themeColor="text1"/>
          <w:sz w:val="24"/>
          <w:szCs w:val="24"/>
        </w:rPr>
        <w:t xml:space="preserve"> e risco</w:t>
      </w:r>
      <w:r w:rsidR="00B21F4A">
        <w:rPr>
          <w:rFonts w:ascii="Times New Roman" w:hAnsi="Times New Roman" w:cs="Times New Roman"/>
          <w:color w:val="000000" w:themeColor="text1"/>
          <w:sz w:val="24"/>
          <w:szCs w:val="24"/>
        </w:rPr>
        <w:t>s</w:t>
      </w:r>
      <w:r w:rsidR="000473E6" w:rsidRPr="000473E6">
        <w:rPr>
          <w:rFonts w:ascii="Times New Roman" w:hAnsi="Times New Roman" w:cs="Times New Roman"/>
          <w:color w:val="000000" w:themeColor="text1"/>
          <w:sz w:val="24"/>
          <w:szCs w:val="24"/>
        </w:rPr>
        <w:t xml:space="preserve">. Segundo a pesquisa, no Brasil, em 2019, </w:t>
      </w:r>
      <w:r w:rsidR="000473E6" w:rsidRPr="000473E6">
        <w:rPr>
          <w:rFonts w:ascii="Times New Roman" w:eastAsia="Times New Roman" w:hAnsi="Times New Roman" w:cs="Times New Roman"/>
          <w:sz w:val="24"/>
          <w:szCs w:val="24"/>
          <w:lang w:eastAsia="pt-BR"/>
        </w:rPr>
        <w:t xml:space="preserve">55% dos entrevistados afirmam que suas empresas sofreram pelo menos um caso de vazamento </w:t>
      </w:r>
      <w:r w:rsidR="000473E6" w:rsidRPr="000473E6">
        <w:rPr>
          <w:rFonts w:ascii="Times New Roman" w:eastAsia="Times New Roman" w:hAnsi="Times New Roman" w:cs="Times New Roman"/>
          <w:sz w:val="24"/>
          <w:szCs w:val="24"/>
          <w:lang w:eastAsia="pt-BR"/>
        </w:rPr>
        <w:lastRenderedPageBreak/>
        <w:t>de informações (16% acima da média global)</w:t>
      </w:r>
      <w:r w:rsidR="00656193">
        <w:rPr>
          <w:rFonts w:ascii="Times New Roman" w:hAnsi="Times New Roman" w:cs="Times New Roman"/>
          <w:sz w:val="24"/>
          <w:szCs w:val="24"/>
        </w:rPr>
        <w:t>,</w:t>
      </w:r>
      <w:r w:rsidR="000473E6" w:rsidRPr="000473E6">
        <w:rPr>
          <w:rStyle w:val="Refdenotaderodap"/>
          <w:rFonts w:ascii="Times New Roman" w:hAnsi="Times New Roman" w:cs="Times New Roman"/>
          <w:sz w:val="24"/>
          <w:szCs w:val="24"/>
        </w:rPr>
        <w:footnoteReference w:id="5"/>
      </w:r>
      <w:r w:rsidR="00656193">
        <w:rPr>
          <w:rFonts w:ascii="Times New Roman" w:hAnsi="Times New Roman" w:cs="Times New Roman"/>
          <w:sz w:val="24"/>
          <w:szCs w:val="24"/>
        </w:rPr>
        <w:t xml:space="preserve"> o que favorece a prática de diversos delitos informáticos. </w:t>
      </w:r>
    </w:p>
    <w:p w14:paraId="6A5A58FF" w14:textId="33D03E56" w:rsidR="00B05597" w:rsidRDefault="002B3E61" w:rsidP="00D67A05">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SILVA SANCHEZ (2001, p. 32) explica que o Direito Penal é requisitado para as </w:t>
      </w:r>
      <w:r w:rsidR="00513A09">
        <w:rPr>
          <w:rFonts w:ascii="Times New Roman" w:hAnsi="Times New Roman" w:cs="Times New Roman"/>
          <w:color w:val="000000" w:themeColor="text1"/>
          <w:sz w:val="24"/>
          <w:szCs w:val="24"/>
        </w:rPr>
        <w:t>situações inéditas</w:t>
      </w:r>
      <w:r>
        <w:rPr>
          <w:rFonts w:ascii="Times New Roman" w:hAnsi="Times New Roman" w:cs="Times New Roman"/>
          <w:color w:val="000000" w:themeColor="text1"/>
          <w:sz w:val="24"/>
          <w:szCs w:val="24"/>
        </w:rPr>
        <w:t xml:space="preserve">, que, por serem tão novas e muitas vezes indefinidas, exigem uma resposta </w:t>
      </w:r>
      <w:r w:rsidR="00513A09">
        <w:rPr>
          <w:rFonts w:ascii="Times New Roman" w:hAnsi="Times New Roman" w:cs="Times New Roman"/>
          <w:color w:val="000000" w:themeColor="text1"/>
          <w:sz w:val="24"/>
          <w:szCs w:val="24"/>
        </w:rPr>
        <w:t xml:space="preserve">do Poder Público </w:t>
      </w:r>
      <w:r>
        <w:rPr>
          <w:rFonts w:ascii="Times New Roman" w:hAnsi="Times New Roman" w:cs="Times New Roman"/>
          <w:color w:val="000000" w:themeColor="text1"/>
          <w:sz w:val="24"/>
          <w:szCs w:val="24"/>
        </w:rPr>
        <w:t xml:space="preserve">com a criação de leis </w:t>
      </w:r>
      <w:r w:rsidR="00786847">
        <w:rPr>
          <w:rFonts w:ascii="Times New Roman" w:hAnsi="Times New Roman" w:cs="Times New Roman"/>
          <w:color w:val="000000" w:themeColor="text1"/>
          <w:sz w:val="24"/>
          <w:szCs w:val="24"/>
        </w:rPr>
        <w:t>que possuem</w:t>
      </w:r>
      <w:r>
        <w:rPr>
          <w:rFonts w:ascii="Times New Roman" w:hAnsi="Times New Roman" w:cs="Times New Roman"/>
          <w:color w:val="000000" w:themeColor="text1"/>
          <w:sz w:val="24"/>
          <w:szCs w:val="24"/>
        </w:rPr>
        <w:t xml:space="preserve"> técnicas demasiadamente abertas</w:t>
      </w:r>
      <w:r w:rsidR="00786847">
        <w:rPr>
          <w:rFonts w:ascii="Times New Roman" w:hAnsi="Times New Roman" w:cs="Times New Roman"/>
          <w:color w:val="000000" w:themeColor="text1"/>
          <w:sz w:val="24"/>
          <w:szCs w:val="24"/>
        </w:rPr>
        <w:t xml:space="preserve"> (as </w:t>
      </w:r>
      <w:r>
        <w:rPr>
          <w:rFonts w:ascii="Times New Roman" w:hAnsi="Times New Roman" w:cs="Times New Roman"/>
          <w:color w:val="000000" w:themeColor="text1"/>
          <w:sz w:val="24"/>
          <w:szCs w:val="24"/>
        </w:rPr>
        <w:t>chamadas leis penais em branco</w:t>
      </w:r>
      <w:r w:rsidR="00A54BE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além de, principalmente, a criação de normas de perigo, concreto e abstrato.</w:t>
      </w:r>
    </w:p>
    <w:p w14:paraId="271519DC" w14:textId="77777777" w:rsidR="00E52A48" w:rsidRDefault="00E52A48" w:rsidP="00D67A05">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Dessa forma, tem-se uma expansão necessária do Direito Penal, o que não deve ser confundido com um expansionismo desenfreado e inconsequente. Esse campo do Direito, como qualquer outro, precisa acompanhar as evoluções sociais. No entanto, não deve deixar de ser a </w:t>
      </w:r>
      <w:r>
        <w:rPr>
          <w:rFonts w:ascii="Times New Roman" w:hAnsi="Times New Roman" w:cs="Times New Roman"/>
          <w:i/>
          <w:color w:val="000000" w:themeColor="text1"/>
          <w:sz w:val="24"/>
          <w:szCs w:val="24"/>
        </w:rPr>
        <w:t>ultima ratio</w:t>
      </w:r>
      <w:r>
        <w:rPr>
          <w:rFonts w:ascii="Times New Roman" w:hAnsi="Times New Roman" w:cs="Times New Roman"/>
          <w:color w:val="000000" w:themeColor="text1"/>
          <w:sz w:val="24"/>
          <w:szCs w:val="24"/>
        </w:rPr>
        <w:t xml:space="preserve"> para se tornar um instrumento primário de educação e controle social.</w:t>
      </w:r>
    </w:p>
    <w:p w14:paraId="0389DF79" w14:textId="0F456E19" w:rsidR="00B720BF" w:rsidRDefault="00B720BF" w:rsidP="00D67A05">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Conforme</w:t>
      </w:r>
      <w:r w:rsidR="002953D7">
        <w:rPr>
          <w:rFonts w:ascii="Times New Roman" w:hAnsi="Times New Roman" w:cs="Times New Roman"/>
          <w:color w:val="000000" w:themeColor="text1"/>
          <w:sz w:val="24"/>
          <w:szCs w:val="24"/>
        </w:rPr>
        <w:t xml:space="preserve"> ponderam Eugenio Raú</w:t>
      </w:r>
      <w:r>
        <w:rPr>
          <w:rFonts w:ascii="Times New Roman" w:hAnsi="Times New Roman" w:cs="Times New Roman"/>
          <w:color w:val="000000" w:themeColor="text1"/>
          <w:sz w:val="24"/>
          <w:szCs w:val="24"/>
        </w:rPr>
        <w:t>l Zaffaroni e José H. Pierangeli (</w:t>
      </w:r>
      <w:r w:rsidR="002953D7">
        <w:rPr>
          <w:rFonts w:ascii="Times New Roman" w:hAnsi="Times New Roman" w:cs="Times New Roman"/>
          <w:color w:val="000000" w:themeColor="text1"/>
          <w:sz w:val="24"/>
          <w:szCs w:val="24"/>
        </w:rPr>
        <w:t>2002, p.100), o Direito Penal provê à segurança jurídica: a coerção penal. Todo ramo do direito provê a segurança jurídica. No entanto, só o Direito Penal a realiza com coercitividade penal, que se difere de outras sanções jurídicas. Sendo assim, somente são submetidas à pena algumas c</w:t>
      </w:r>
      <w:r w:rsidR="00F11E73">
        <w:rPr>
          <w:rFonts w:ascii="Times New Roman" w:hAnsi="Times New Roman" w:cs="Times New Roman"/>
          <w:color w:val="000000" w:themeColor="text1"/>
          <w:sz w:val="24"/>
          <w:szCs w:val="24"/>
        </w:rPr>
        <w:t>ondutas antijurídicas previamente tipificadas, cujo processo seletivo está em permanente revisão.</w:t>
      </w:r>
    </w:p>
    <w:p w14:paraId="6F8DE3FC" w14:textId="77777777" w:rsidR="00F174E2" w:rsidRDefault="00E52A48" w:rsidP="0045074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Feitas essas considerações iniciais, </w:t>
      </w:r>
      <w:r w:rsidR="0045074B">
        <w:rPr>
          <w:rFonts w:ascii="Times New Roman" w:hAnsi="Times New Roman" w:cs="Times New Roman"/>
          <w:color w:val="000000" w:themeColor="text1"/>
          <w:sz w:val="24"/>
          <w:szCs w:val="24"/>
        </w:rPr>
        <w:t>é necessário salientar que a compreensão dos riscos advindos da sociedade da informação ainda não sã</w:t>
      </w:r>
      <w:r w:rsidR="00AA37C8">
        <w:rPr>
          <w:rFonts w:ascii="Times New Roman" w:hAnsi="Times New Roman" w:cs="Times New Roman"/>
          <w:color w:val="000000" w:themeColor="text1"/>
          <w:sz w:val="24"/>
          <w:szCs w:val="24"/>
        </w:rPr>
        <w:t>o perfeitamente conhecidos-</w:t>
      </w:r>
      <w:r w:rsidR="0045074B">
        <w:rPr>
          <w:rFonts w:ascii="Times New Roman" w:hAnsi="Times New Roman" w:cs="Times New Roman"/>
          <w:color w:val="000000" w:themeColor="text1"/>
          <w:sz w:val="24"/>
          <w:szCs w:val="24"/>
        </w:rPr>
        <w:t xml:space="preserve"> se é que um dia serão.</w:t>
      </w:r>
    </w:p>
    <w:p w14:paraId="31703D4C" w14:textId="77777777" w:rsidR="00F174E2" w:rsidRDefault="00A82A22" w:rsidP="0045074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que toca ao ‘’ local’’, o</w:t>
      </w:r>
      <w:r w:rsidR="00F174E2">
        <w:rPr>
          <w:rFonts w:ascii="Times New Roman" w:hAnsi="Times New Roman" w:cs="Times New Roman"/>
          <w:color w:val="000000" w:themeColor="text1"/>
          <w:sz w:val="24"/>
          <w:szCs w:val="24"/>
        </w:rPr>
        <w:t xml:space="preserve">s delitos informáticos </w:t>
      </w:r>
      <w:r w:rsidR="00AA37C8">
        <w:rPr>
          <w:rFonts w:ascii="Times New Roman" w:hAnsi="Times New Roman" w:cs="Times New Roman"/>
          <w:color w:val="000000" w:themeColor="text1"/>
          <w:sz w:val="24"/>
          <w:szCs w:val="24"/>
        </w:rPr>
        <w:t>podem</w:t>
      </w:r>
      <w:r w:rsidR="00F174E2">
        <w:rPr>
          <w:rFonts w:ascii="Times New Roman" w:hAnsi="Times New Roman" w:cs="Times New Roman"/>
          <w:color w:val="000000" w:themeColor="text1"/>
          <w:sz w:val="24"/>
          <w:szCs w:val="24"/>
        </w:rPr>
        <w:t xml:space="preserve"> ser cometidos em áreas ‘’ escuras’’ da </w:t>
      </w:r>
      <w:r w:rsidR="00F174E2">
        <w:rPr>
          <w:rFonts w:ascii="Times New Roman" w:hAnsi="Times New Roman" w:cs="Times New Roman"/>
          <w:i/>
          <w:color w:val="000000" w:themeColor="text1"/>
          <w:sz w:val="24"/>
          <w:szCs w:val="24"/>
        </w:rPr>
        <w:t xml:space="preserve">internet, </w:t>
      </w:r>
      <w:r w:rsidR="00F174E2">
        <w:rPr>
          <w:rFonts w:ascii="Times New Roman" w:hAnsi="Times New Roman" w:cs="Times New Roman"/>
          <w:color w:val="000000" w:themeColor="text1"/>
          <w:sz w:val="24"/>
          <w:szCs w:val="24"/>
        </w:rPr>
        <w:t xml:space="preserve">em que, para se ter acesso, são necessários alguns </w:t>
      </w:r>
      <w:r w:rsidR="006A2CD0">
        <w:rPr>
          <w:rFonts w:ascii="Times New Roman" w:hAnsi="Times New Roman" w:cs="Times New Roman"/>
          <w:color w:val="000000" w:themeColor="text1"/>
          <w:sz w:val="24"/>
          <w:szCs w:val="24"/>
        </w:rPr>
        <w:t>instrumentos</w:t>
      </w:r>
      <w:r w:rsidR="00F174E2">
        <w:rPr>
          <w:rFonts w:ascii="Times New Roman" w:hAnsi="Times New Roman" w:cs="Times New Roman"/>
          <w:color w:val="000000" w:themeColor="text1"/>
          <w:sz w:val="24"/>
          <w:szCs w:val="24"/>
        </w:rPr>
        <w:t xml:space="preserve"> diferenciados</w:t>
      </w:r>
      <w:r w:rsidR="00AA37C8">
        <w:rPr>
          <w:rFonts w:ascii="Times New Roman" w:hAnsi="Times New Roman" w:cs="Times New Roman"/>
          <w:color w:val="000000" w:themeColor="text1"/>
          <w:sz w:val="24"/>
          <w:szCs w:val="24"/>
        </w:rPr>
        <w:t xml:space="preserve"> (</w:t>
      </w:r>
      <w:r w:rsidR="00AA37C8">
        <w:rPr>
          <w:rFonts w:ascii="Times New Roman" w:hAnsi="Times New Roman" w:cs="Times New Roman"/>
          <w:i/>
          <w:color w:val="000000" w:themeColor="text1"/>
          <w:sz w:val="24"/>
          <w:szCs w:val="24"/>
        </w:rPr>
        <w:t>softwares)</w:t>
      </w:r>
      <w:r w:rsidR="00F174E2">
        <w:rPr>
          <w:rFonts w:ascii="Times New Roman" w:hAnsi="Times New Roman" w:cs="Times New Roman"/>
          <w:color w:val="000000" w:themeColor="text1"/>
          <w:sz w:val="24"/>
          <w:szCs w:val="24"/>
        </w:rPr>
        <w:t>, o que dificulta a investigação</w:t>
      </w:r>
      <w:r w:rsidR="00AA37C8">
        <w:rPr>
          <w:rFonts w:ascii="Times New Roman" w:hAnsi="Times New Roman" w:cs="Times New Roman"/>
          <w:color w:val="000000" w:themeColor="text1"/>
          <w:sz w:val="24"/>
          <w:szCs w:val="24"/>
        </w:rPr>
        <w:t xml:space="preserve"> e a repressão</w:t>
      </w:r>
      <w:r w:rsidR="006444F3">
        <w:rPr>
          <w:rFonts w:ascii="Times New Roman" w:hAnsi="Times New Roman" w:cs="Times New Roman"/>
          <w:color w:val="000000" w:themeColor="text1"/>
          <w:sz w:val="24"/>
          <w:szCs w:val="24"/>
        </w:rPr>
        <w:t xml:space="preserve"> por parte da polícia.</w:t>
      </w:r>
    </w:p>
    <w:p w14:paraId="39EC651A" w14:textId="77777777" w:rsidR="00F174E2" w:rsidRDefault="00F174E2" w:rsidP="0045074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6A2CD0">
        <w:rPr>
          <w:rFonts w:ascii="Times New Roman" w:hAnsi="Times New Roman" w:cs="Times New Roman"/>
          <w:i/>
          <w:color w:val="000000" w:themeColor="text1"/>
          <w:sz w:val="24"/>
          <w:szCs w:val="24"/>
        </w:rPr>
        <w:t>deep web</w:t>
      </w:r>
      <w:r>
        <w:rPr>
          <w:rFonts w:ascii="Times New Roman" w:hAnsi="Times New Roman" w:cs="Times New Roman"/>
          <w:color w:val="000000" w:themeColor="text1"/>
          <w:sz w:val="24"/>
          <w:szCs w:val="24"/>
        </w:rPr>
        <w:t xml:space="preserve">, </w:t>
      </w:r>
      <w:r w:rsidR="006A2CD0">
        <w:rPr>
          <w:rFonts w:ascii="Times New Roman" w:hAnsi="Times New Roman" w:cs="Times New Roman"/>
          <w:color w:val="000000" w:themeColor="text1"/>
          <w:sz w:val="24"/>
          <w:szCs w:val="24"/>
        </w:rPr>
        <w:t xml:space="preserve">também chamada de </w:t>
      </w:r>
      <w:r w:rsidR="006A2CD0">
        <w:rPr>
          <w:rFonts w:ascii="Times New Roman" w:hAnsi="Times New Roman" w:cs="Times New Roman"/>
          <w:i/>
          <w:color w:val="000000" w:themeColor="text1"/>
          <w:sz w:val="24"/>
          <w:szCs w:val="24"/>
        </w:rPr>
        <w:t>hidden web,</w:t>
      </w:r>
      <w:r w:rsidR="006A2CD0">
        <w:rPr>
          <w:rFonts w:ascii="Times New Roman" w:hAnsi="Times New Roman" w:cs="Times New Roman"/>
          <w:color w:val="000000" w:themeColor="text1"/>
          <w:sz w:val="24"/>
          <w:szCs w:val="24"/>
        </w:rPr>
        <w:t xml:space="preserve"> é uma parcela não indexada da </w:t>
      </w:r>
      <w:r w:rsidR="00AA37C8">
        <w:rPr>
          <w:rFonts w:ascii="Times New Roman" w:hAnsi="Times New Roman" w:cs="Times New Roman"/>
          <w:color w:val="000000" w:themeColor="text1"/>
          <w:sz w:val="24"/>
          <w:szCs w:val="24"/>
        </w:rPr>
        <w:t>rede</w:t>
      </w:r>
      <w:r w:rsidR="006A2CD0">
        <w:rPr>
          <w:rFonts w:ascii="Times New Roman" w:hAnsi="Times New Roman" w:cs="Times New Roman"/>
          <w:color w:val="000000" w:themeColor="text1"/>
          <w:sz w:val="24"/>
          <w:szCs w:val="24"/>
        </w:rPr>
        <w:t xml:space="preserve">, não havendo a possibilidade de se obter resultados em mecanismos de busca, em razão da existência de barreiras de acesso, como por exemplo, a necessidade de pagamento. O acesso só pode ser realizado por ferramentas específicas, como navegadores e dispositivos, muitas vezes com a exigência de autorização através de </w:t>
      </w:r>
      <w:r w:rsidR="006A2CD0" w:rsidRPr="006A2CD0">
        <w:rPr>
          <w:rFonts w:ascii="Times New Roman" w:hAnsi="Times New Roman" w:cs="Times New Roman"/>
          <w:i/>
          <w:color w:val="000000" w:themeColor="text1"/>
          <w:sz w:val="24"/>
          <w:szCs w:val="24"/>
        </w:rPr>
        <w:t xml:space="preserve">login </w:t>
      </w:r>
      <w:r w:rsidR="006A2CD0">
        <w:rPr>
          <w:rFonts w:ascii="Times New Roman" w:hAnsi="Times New Roman" w:cs="Times New Roman"/>
          <w:color w:val="000000" w:themeColor="text1"/>
          <w:sz w:val="24"/>
          <w:szCs w:val="24"/>
        </w:rPr>
        <w:t>e senha.</w:t>
      </w:r>
    </w:p>
    <w:p w14:paraId="3CEF5DC7" w14:textId="77777777" w:rsidR="00AA37C8" w:rsidRDefault="00AA37C8" w:rsidP="0045074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Já as </w:t>
      </w:r>
      <w:r>
        <w:rPr>
          <w:rFonts w:ascii="Times New Roman" w:hAnsi="Times New Roman" w:cs="Times New Roman"/>
          <w:i/>
          <w:color w:val="000000" w:themeColor="text1"/>
          <w:sz w:val="24"/>
          <w:szCs w:val="24"/>
        </w:rPr>
        <w:t>darknets</w:t>
      </w:r>
      <w:r>
        <w:rPr>
          <w:rFonts w:ascii="Times New Roman" w:hAnsi="Times New Roman" w:cs="Times New Roman"/>
          <w:color w:val="000000" w:themeColor="text1"/>
          <w:sz w:val="24"/>
          <w:szCs w:val="24"/>
        </w:rPr>
        <w:t xml:space="preserve">, são um segmento especializado da </w:t>
      </w:r>
      <w:r>
        <w:rPr>
          <w:rFonts w:ascii="Times New Roman" w:hAnsi="Times New Roman" w:cs="Times New Roman"/>
          <w:i/>
          <w:color w:val="000000" w:themeColor="text1"/>
          <w:sz w:val="24"/>
          <w:szCs w:val="24"/>
        </w:rPr>
        <w:t xml:space="preserve">deep web, </w:t>
      </w:r>
      <w:r>
        <w:rPr>
          <w:rFonts w:ascii="Times New Roman" w:hAnsi="Times New Roman" w:cs="Times New Roman"/>
          <w:color w:val="000000" w:themeColor="text1"/>
          <w:sz w:val="24"/>
          <w:szCs w:val="24"/>
        </w:rPr>
        <w:t>onde é possível realizar a troca de conteúdo criptografado de qualquer tipo, de forma totalmente anônima</w:t>
      </w:r>
      <w:r w:rsidR="00B31411">
        <w:rPr>
          <w:rFonts w:ascii="Times New Roman" w:hAnsi="Times New Roman" w:cs="Times New Roman"/>
          <w:color w:val="000000" w:themeColor="text1"/>
          <w:sz w:val="24"/>
          <w:szCs w:val="24"/>
        </w:rPr>
        <w:t>, se traduzindo em um ambiente propício à prática de delitos.</w:t>
      </w:r>
    </w:p>
    <w:p w14:paraId="49EB8F61" w14:textId="77777777" w:rsidR="00554DAA" w:rsidRDefault="00554DAA" w:rsidP="0045074B">
      <w:pPr>
        <w:spacing w:after="0" w:line="360" w:lineRule="auto"/>
        <w:ind w:firstLine="708"/>
        <w:jc w:val="both"/>
        <w:rPr>
          <w:rFonts w:ascii="Times New Roman" w:hAnsi="Times New Roman" w:cs="Times New Roman"/>
          <w:color w:val="000000" w:themeColor="text1"/>
          <w:sz w:val="24"/>
          <w:szCs w:val="24"/>
        </w:rPr>
      </w:pPr>
    </w:p>
    <w:p w14:paraId="6C5C649B" w14:textId="70967420" w:rsidR="008A2BD6" w:rsidRPr="004E2F6B" w:rsidRDefault="008A2BD6" w:rsidP="00C74F69">
      <w:pPr>
        <w:autoSpaceDE w:val="0"/>
        <w:autoSpaceDN w:val="0"/>
        <w:adjustRightInd w:val="0"/>
        <w:spacing w:after="0" w:line="240" w:lineRule="auto"/>
        <w:ind w:left="2268"/>
        <w:jc w:val="both"/>
        <w:rPr>
          <w:rFonts w:ascii="Times New Roman" w:hAnsi="Times New Roman" w:cs="Times New Roman"/>
          <w:color w:val="231F20"/>
          <w:sz w:val="20"/>
        </w:rPr>
      </w:pPr>
      <w:r w:rsidRPr="004E2F6B">
        <w:rPr>
          <w:rFonts w:ascii="Times New Roman" w:hAnsi="Times New Roman" w:cs="Times New Roman"/>
          <w:color w:val="231F20"/>
          <w:sz w:val="20"/>
        </w:rPr>
        <w:t>O maior estímulo aos crimes virtuais é dado pela crença de que o meio digital é um ambiente marginal, um submundo em que a ilegalidade impera. Essa postura existe porque a sociedade não sente que o meio é suficientemente vigiado e que seus crimes são adequadamente punidos. O conjunto norma sanção é tão necessário no mundo digital quanto no real. Se houver essa falta de crédito na capacidade punitiva da sociedade digital, os crimes aumentarão e os negócios virtuais serão desestimulados (PINHEIRO, 2012, p. 165).</w:t>
      </w:r>
    </w:p>
    <w:p w14:paraId="6CE867C2" w14:textId="77777777" w:rsidR="00554DAA" w:rsidRPr="008A2BD6" w:rsidRDefault="00554DAA" w:rsidP="008A2BD6">
      <w:pPr>
        <w:autoSpaceDE w:val="0"/>
        <w:autoSpaceDN w:val="0"/>
        <w:adjustRightInd w:val="0"/>
        <w:spacing w:after="0" w:line="276" w:lineRule="auto"/>
        <w:ind w:left="1416"/>
        <w:jc w:val="both"/>
        <w:rPr>
          <w:rFonts w:ascii="Times New Roman" w:hAnsi="Times New Roman" w:cs="Times New Roman"/>
          <w:color w:val="231F20"/>
        </w:rPr>
      </w:pPr>
    </w:p>
    <w:p w14:paraId="45ED7223" w14:textId="29F7FFE4" w:rsidR="00A82A22" w:rsidRPr="0063557C" w:rsidRDefault="00A82A22"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Diante da possibilidade de cometimento dos d</w:t>
      </w:r>
      <w:r w:rsidR="000842B0" w:rsidRPr="0063557C">
        <w:rPr>
          <w:rFonts w:ascii="Times New Roman" w:hAnsi="Times New Roman" w:cs="Times New Roman"/>
          <w:color w:val="000000" w:themeColor="text1"/>
          <w:sz w:val="24"/>
          <w:szCs w:val="24"/>
        </w:rPr>
        <w:t>elitos virtuais em zonas cinzent</w:t>
      </w:r>
      <w:r w:rsidRPr="0063557C">
        <w:rPr>
          <w:rFonts w:ascii="Times New Roman" w:hAnsi="Times New Roman" w:cs="Times New Roman"/>
          <w:color w:val="000000" w:themeColor="text1"/>
          <w:sz w:val="24"/>
          <w:szCs w:val="24"/>
        </w:rPr>
        <w:t xml:space="preserve">as e </w:t>
      </w:r>
      <w:r w:rsidR="000842B0" w:rsidRPr="0063557C">
        <w:rPr>
          <w:rFonts w:ascii="Times New Roman" w:hAnsi="Times New Roman" w:cs="Times New Roman"/>
          <w:color w:val="000000" w:themeColor="text1"/>
          <w:sz w:val="24"/>
          <w:szCs w:val="24"/>
        </w:rPr>
        <w:t xml:space="preserve">quase sempre não alcançadas pelo aparato estatal repressivo, o desafio no combate se faz maior ainda. Passa-se </w:t>
      </w:r>
      <w:r w:rsidR="00554DAA" w:rsidRPr="0063557C">
        <w:rPr>
          <w:rFonts w:ascii="Times New Roman" w:hAnsi="Times New Roman" w:cs="Times New Roman"/>
          <w:color w:val="000000" w:themeColor="text1"/>
          <w:sz w:val="24"/>
          <w:szCs w:val="24"/>
        </w:rPr>
        <w:t>então</w:t>
      </w:r>
      <w:r w:rsidR="000842B0" w:rsidRPr="0063557C">
        <w:rPr>
          <w:rFonts w:ascii="Times New Roman" w:hAnsi="Times New Roman" w:cs="Times New Roman"/>
          <w:color w:val="000000" w:themeColor="text1"/>
          <w:sz w:val="24"/>
          <w:szCs w:val="24"/>
        </w:rPr>
        <w:t xml:space="preserve"> à análise histórico- gradativa da legislação brasileira e seus avanços (tardios?) na tipificação de condutas cibe</w:t>
      </w:r>
      <w:r w:rsidR="006444F3" w:rsidRPr="0063557C">
        <w:rPr>
          <w:rFonts w:ascii="Times New Roman" w:hAnsi="Times New Roman" w:cs="Times New Roman"/>
          <w:color w:val="000000" w:themeColor="text1"/>
          <w:sz w:val="24"/>
          <w:szCs w:val="24"/>
        </w:rPr>
        <w:t>rnéticas violadoras de direitos</w:t>
      </w:r>
      <w:r w:rsidR="00554DAA" w:rsidRPr="0063557C">
        <w:rPr>
          <w:rFonts w:ascii="Times New Roman" w:hAnsi="Times New Roman" w:cs="Times New Roman"/>
          <w:color w:val="000000" w:themeColor="text1"/>
          <w:sz w:val="24"/>
          <w:szCs w:val="24"/>
        </w:rPr>
        <w:t xml:space="preserve"> humanos</w:t>
      </w:r>
      <w:r w:rsidR="006444F3" w:rsidRPr="0063557C">
        <w:rPr>
          <w:rFonts w:ascii="Times New Roman" w:hAnsi="Times New Roman" w:cs="Times New Roman"/>
          <w:color w:val="000000" w:themeColor="text1"/>
          <w:sz w:val="24"/>
          <w:szCs w:val="24"/>
        </w:rPr>
        <w:t>.</w:t>
      </w:r>
    </w:p>
    <w:p w14:paraId="41407032" w14:textId="6309222F" w:rsidR="00B31411" w:rsidRPr="0063557C" w:rsidRDefault="009B3FD6" w:rsidP="0045074B">
      <w:pPr>
        <w:spacing w:after="0" w:line="360" w:lineRule="auto"/>
        <w:ind w:firstLine="708"/>
        <w:jc w:val="both"/>
        <w:rPr>
          <w:rFonts w:ascii="Times New Roman" w:hAnsi="Times New Roman" w:cs="Times New Roman"/>
          <w:i/>
          <w:color w:val="000000" w:themeColor="text1"/>
          <w:sz w:val="24"/>
          <w:szCs w:val="24"/>
        </w:rPr>
      </w:pPr>
      <w:r w:rsidRPr="0063557C">
        <w:rPr>
          <w:rFonts w:ascii="Times New Roman" w:hAnsi="Times New Roman" w:cs="Times New Roman"/>
          <w:color w:val="000000" w:themeColor="text1"/>
          <w:sz w:val="24"/>
          <w:szCs w:val="24"/>
        </w:rPr>
        <w:t>O Direito Penal Informáti</w:t>
      </w:r>
      <w:r w:rsidR="00136622" w:rsidRPr="0063557C">
        <w:rPr>
          <w:rFonts w:ascii="Times New Roman" w:hAnsi="Times New Roman" w:cs="Times New Roman"/>
          <w:color w:val="000000" w:themeColor="text1"/>
          <w:sz w:val="24"/>
          <w:szCs w:val="24"/>
        </w:rPr>
        <w:t>co, o qual</w:t>
      </w:r>
      <w:r w:rsidRPr="0063557C">
        <w:rPr>
          <w:rFonts w:ascii="Times New Roman" w:hAnsi="Times New Roman" w:cs="Times New Roman"/>
          <w:color w:val="000000" w:themeColor="text1"/>
          <w:sz w:val="24"/>
          <w:szCs w:val="24"/>
        </w:rPr>
        <w:t xml:space="preserve">, por ser </w:t>
      </w:r>
      <w:r w:rsidR="00136622" w:rsidRPr="0063557C">
        <w:rPr>
          <w:rFonts w:ascii="Times New Roman" w:hAnsi="Times New Roman" w:cs="Times New Roman"/>
          <w:color w:val="000000" w:themeColor="text1"/>
          <w:sz w:val="24"/>
          <w:szCs w:val="24"/>
        </w:rPr>
        <w:t>uma aresta</w:t>
      </w:r>
      <w:r w:rsidRPr="0063557C">
        <w:rPr>
          <w:rFonts w:ascii="Times New Roman" w:hAnsi="Times New Roman" w:cs="Times New Roman"/>
          <w:color w:val="000000" w:themeColor="text1"/>
          <w:sz w:val="24"/>
          <w:szCs w:val="24"/>
        </w:rPr>
        <w:t xml:space="preserve"> do Direito Penal, obviamente é </w:t>
      </w:r>
      <w:r w:rsidR="00136622" w:rsidRPr="0063557C">
        <w:rPr>
          <w:rFonts w:ascii="Times New Roman" w:hAnsi="Times New Roman" w:cs="Times New Roman"/>
          <w:color w:val="000000" w:themeColor="text1"/>
          <w:sz w:val="24"/>
          <w:szCs w:val="24"/>
        </w:rPr>
        <w:t xml:space="preserve">do </w:t>
      </w:r>
      <w:r w:rsidRPr="0063557C">
        <w:rPr>
          <w:rFonts w:ascii="Times New Roman" w:hAnsi="Times New Roman" w:cs="Times New Roman"/>
          <w:color w:val="000000" w:themeColor="text1"/>
          <w:sz w:val="24"/>
          <w:szCs w:val="24"/>
        </w:rPr>
        <w:t xml:space="preserve">ramo do Direito Público, teve o seu </w:t>
      </w:r>
      <w:r w:rsidR="00136622" w:rsidRPr="0063557C">
        <w:rPr>
          <w:rFonts w:ascii="Times New Roman" w:hAnsi="Times New Roman" w:cs="Times New Roman"/>
          <w:color w:val="000000" w:themeColor="text1"/>
          <w:sz w:val="24"/>
          <w:szCs w:val="24"/>
        </w:rPr>
        <w:t xml:space="preserve">‘’ </w:t>
      </w:r>
      <w:r w:rsidRPr="0063557C">
        <w:rPr>
          <w:rFonts w:ascii="Times New Roman" w:hAnsi="Times New Roman" w:cs="Times New Roman"/>
          <w:color w:val="000000" w:themeColor="text1"/>
          <w:sz w:val="24"/>
          <w:szCs w:val="24"/>
        </w:rPr>
        <w:t>início</w:t>
      </w:r>
      <w:r w:rsidR="00136622" w:rsidRPr="0063557C">
        <w:rPr>
          <w:rFonts w:ascii="Times New Roman" w:hAnsi="Times New Roman" w:cs="Times New Roman"/>
          <w:color w:val="000000" w:themeColor="text1"/>
          <w:sz w:val="24"/>
          <w:szCs w:val="24"/>
        </w:rPr>
        <w:t>’’</w:t>
      </w:r>
      <w:r w:rsidRPr="0063557C">
        <w:rPr>
          <w:rFonts w:ascii="Times New Roman" w:hAnsi="Times New Roman" w:cs="Times New Roman"/>
          <w:color w:val="000000" w:themeColor="text1"/>
          <w:sz w:val="24"/>
          <w:szCs w:val="24"/>
        </w:rPr>
        <w:t xml:space="preserve"> no ordenamento brasileiro</w:t>
      </w:r>
      <w:r w:rsidR="00136622" w:rsidRPr="0063557C">
        <w:rPr>
          <w:rFonts w:ascii="Times New Roman" w:hAnsi="Times New Roman" w:cs="Times New Roman"/>
          <w:color w:val="000000" w:themeColor="text1"/>
          <w:sz w:val="24"/>
          <w:szCs w:val="24"/>
        </w:rPr>
        <w:t>, pode-se dizer,</w:t>
      </w:r>
      <w:r w:rsidRPr="0063557C">
        <w:rPr>
          <w:rFonts w:ascii="Times New Roman" w:hAnsi="Times New Roman" w:cs="Times New Roman"/>
          <w:color w:val="000000" w:themeColor="text1"/>
          <w:sz w:val="24"/>
          <w:szCs w:val="24"/>
        </w:rPr>
        <w:t xml:space="preserve"> com a promulgação da Lei nº 9.459/1997, que </w:t>
      </w:r>
      <w:r w:rsidR="00D8160D" w:rsidRPr="0063557C">
        <w:rPr>
          <w:rFonts w:ascii="Times New Roman" w:hAnsi="Times New Roman" w:cs="Times New Roman"/>
          <w:color w:val="000000" w:themeColor="text1"/>
          <w:sz w:val="24"/>
          <w:szCs w:val="24"/>
        </w:rPr>
        <w:t>tipificou</w:t>
      </w:r>
      <w:r w:rsidRPr="0063557C">
        <w:rPr>
          <w:rFonts w:ascii="Times New Roman" w:hAnsi="Times New Roman" w:cs="Times New Roman"/>
          <w:color w:val="000000" w:themeColor="text1"/>
          <w:sz w:val="24"/>
          <w:szCs w:val="24"/>
        </w:rPr>
        <w:t xml:space="preserve"> o delito de preconceito, </w:t>
      </w:r>
      <w:r w:rsidR="00D8160D" w:rsidRPr="0063557C">
        <w:rPr>
          <w:rFonts w:ascii="Times New Roman" w:hAnsi="Times New Roman" w:cs="Times New Roman"/>
          <w:color w:val="000000" w:themeColor="text1"/>
          <w:sz w:val="24"/>
          <w:szCs w:val="24"/>
        </w:rPr>
        <w:t>com</w:t>
      </w:r>
      <w:r w:rsidRPr="0063557C">
        <w:rPr>
          <w:rFonts w:ascii="Times New Roman" w:hAnsi="Times New Roman" w:cs="Times New Roman"/>
          <w:color w:val="000000" w:themeColor="text1"/>
          <w:sz w:val="24"/>
          <w:szCs w:val="24"/>
        </w:rPr>
        <w:t xml:space="preserve"> uma forma qualificada no parágrafo 2º, </w:t>
      </w:r>
      <w:r w:rsidR="000842B0" w:rsidRPr="0063557C">
        <w:rPr>
          <w:rFonts w:ascii="Times New Roman" w:hAnsi="Times New Roman" w:cs="Times New Roman"/>
          <w:color w:val="000000" w:themeColor="text1"/>
          <w:sz w:val="24"/>
          <w:szCs w:val="24"/>
        </w:rPr>
        <w:t>prevendo</w:t>
      </w:r>
      <w:r w:rsidR="00D8160D" w:rsidRPr="0063557C">
        <w:rPr>
          <w:rFonts w:ascii="Times New Roman" w:hAnsi="Times New Roman" w:cs="Times New Roman"/>
          <w:color w:val="000000" w:themeColor="text1"/>
          <w:sz w:val="24"/>
          <w:szCs w:val="24"/>
        </w:rPr>
        <w:t xml:space="preserve"> um aumento da pena se a conduta for praticada </w:t>
      </w:r>
      <w:r w:rsidR="00D8160D" w:rsidRPr="0063557C">
        <w:rPr>
          <w:rFonts w:ascii="Times New Roman" w:hAnsi="Times New Roman" w:cs="Times New Roman"/>
          <w:i/>
          <w:color w:val="000000" w:themeColor="text1"/>
          <w:sz w:val="24"/>
          <w:szCs w:val="24"/>
        </w:rPr>
        <w:t>por intermédio dos meios de comunicação social ou publicação de qualquer natureza</w:t>
      </w:r>
      <w:r w:rsidR="00A25A26" w:rsidRPr="0063557C">
        <w:rPr>
          <w:rFonts w:ascii="Times New Roman" w:hAnsi="Times New Roman" w:cs="Times New Roman"/>
          <w:i/>
          <w:color w:val="000000" w:themeColor="text1"/>
          <w:sz w:val="24"/>
          <w:szCs w:val="24"/>
        </w:rPr>
        <w:t xml:space="preserve"> </w:t>
      </w:r>
      <w:r w:rsidR="00A25A26" w:rsidRPr="0063557C">
        <w:rPr>
          <w:rFonts w:ascii="Times New Roman" w:hAnsi="Times New Roman" w:cs="Times New Roman"/>
          <w:color w:val="000000" w:themeColor="text1"/>
          <w:sz w:val="24"/>
          <w:szCs w:val="24"/>
        </w:rPr>
        <w:t>(B</w:t>
      </w:r>
      <w:r w:rsidR="0031643D" w:rsidRPr="0063557C">
        <w:rPr>
          <w:rFonts w:ascii="Times New Roman" w:hAnsi="Times New Roman" w:cs="Times New Roman"/>
          <w:color w:val="000000" w:themeColor="text1"/>
          <w:sz w:val="24"/>
          <w:szCs w:val="24"/>
        </w:rPr>
        <w:t>RASIL</w:t>
      </w:r>
      <w:r w:rsidR="00A25A26" w:rsidRPr="0063557C">
        <w:rPr>
          <w:rFonts w:ascii="Times New Roman" w:hAnsi="Times New Roman" w:cs="Times New Roman"/>
          <w:color w:val="000000" w:themeColor="text1"/>
          <w:sz w:val="24"/>
          <w:szCs w:val="24"/>
        </w:rPr>
        <w:t>, 1997)</w:t>
      </w:r>
      <w:r w:rsidR="00D8160D" w:rsidRPr="0063557C">
        <w:rPr>
          <w:rFonts w:ascii="Times New Roman" w:hAnsi="Times New Roman" w:cs="Times New Roman"/>
          <w:i/>
          <w:color w:val="000000" w:themeColor="text1"/>
          <w:sz w:val="24"/>
          <w:szCs w:val="24"/>
        </w:rPr>
        <w:t>.</w:t>
      </w:r>
    </w:p>
    <w:p w14:paraId="601D12F1" w14:textId="77777777" w:rsidR="00D8160D" w:rsidRPr="0063557C" w:rsidRDefault="00D8160D"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 xml:space="preserve">De maneira acertada, o legislador buscou enquadrar e trazer um agravamento na repressão dos atos cometidos </w:t>
      </w:r>
      <w:r w:rsidR="00EB68F6" w:rsidRPr="0063557C">
        <w:rPr>
          <w:rFonts w:ascii="Times New Roman" w:hAnsi="Times New Roman" w:cs="Times New Roman"/>
          <w:color w:val="000000" w:themeColor="text1"/>
          <w:sz w:val="24"/>
          <w:szCs w:val="24"/>
        </w:rPr>
        <w:t>no ambiente</w:t>
      </w:r>
      <w:r w:rsidRPr="0063557C">
        <w:rPr>
          <w:rFonts w:ascii="Times New Roman" w:hAnsi="Times New Roman" w:cs="Times New Roman"/>
          <w:color w:val="000000" w:themeColor="text1"/>
          <w:sz w:val="24"/>
          <w:szCs w:val="24"/>
        </w:rPr>
        <w:t xml:space="preserve"> digital</w:t>
      </w:r>
      <w:r w:rsidR="006444F3" w:rsidRPr="0063557C">
        <w:rPr>
          <w:rFonts w:ascii="Times New Roman" w:hAnsi="Times New Roman" w:cs="Times New Roman"/>
          <w:color w:val="000000" w:themeColor="text1"/>
          <w:sz w:val="24"/>
          <w:szCs w:val="24"/>
        </w:rPr>
        <w:t xml:space="preserve"> (local do crime)</w:t>
      </w:r>
      <w:r w:rsidRPr="0063557C">
        <w:rPr>
          <w:rFonts w:ascii="Times New Roman" w:hAnsi="Times New Roman" w:cs="Times New Roman"/>
          <w:color w:val="000000" w:themeColor="text1"/>
          <w:sz w:val="24"/>
          <w:szCs w:val="24"/>
        </w:rPr>
        <w:t>, até pelo alcance inimaginável</w:t>
      </w:r>
      <w:r w:rsidR="006444F3" w:rsidRPr="0063557C">
        <w:rPr>
          <w:rFonts w:ascii="Times New Roman" w:hAnsi="Times New Roman" w:cs="Times New Roman"/>
          <w:color w:val="000000" w:themeColor="text1"/>
          <w:sz w:val="24"/>
          <w:szCs w:val="24"/>
        </w:rPr>
        <w:t xml:space="preserve"> e imediato</w:t>
      </w:r>
      <w:r w:rsidRPr="0063557C">
        <w:rPr>
          <w:rFonts w:ascii="Times New Roman" w:hAnsi="Times New Roman" w:cs="Times New Roman"/>
          <w:color w:val="000000" w:themeColor="text1"/>
          <w:sz w:val="24"/>
          <w:szCs w:val="24"/>
        </w:rPr>
        <w:t xml:space="preserve"> que possuem.</w:t>
      </w:r>
    </w:p>
    <w:p w14:paraId="566C8D27" w14:textId="220D8202" w:rsidR="0078790F" w:rsidRPr="0063557C" w:rsidRDefault="00D8160D"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Três anos depois, com a promulgação da Lei nº 9.983/2000</w:t>
      </w:r>
      <w:r w:rsidR="008808DB" w:rsidRPr="0063557C">
        <w:rPr>
          <w:rFonts w:ascii="Times New Roman" w:hAnsi="Times New Roman" w:cs="Times New Roman"/>
          <w:color w:val="000000" w:themeColor="text1"/>
          <w:sz w:val="24"/>
          <w:szCs w:val="24"/>
        </w:rPr>
        <w:t>, pela primeira vez foi concebida a tipificação de crimes de informações, incluindo o artigo 313- A e 313- B no Código Penal</w:t>
      </w:r>
      <w:r w:rsidR="00EB68F6" w:rsidRPr="0063557C">
        <w:rPr>
          <w:rFonts w:ascii="Times New Roman" w:hAnsi="Times New Roman" w:cs="Times New Roman"/>
          <w:color w:val="000000" w:themeColor="text1"/>
          <w:sz w:val="24"/>
          <w:szCs w:val="24"/>
        </w:rPr>
        <w:t xml:space="preserve"> Brasileiro</w:t>
      </w:r>
      <w:r w:rsidR="008808DB" w:rsidRPr="0063557C">
        <w:rPr>
          <w:rFonts w:ascii="Times New Roman" w:hAnsi="Times New Roman" w:cs="Times New Roman"/>
          <w:color w:val="000000" w:themeColor="text1"/>
          <w:sz w:val="24"/>
          <w:szCs w:val="24"/>
        </w:rPr>
        <w:t xml:space="preserve">, prevendo </w:t>
      </w:r>
      <w:r w:rsidR="000842B0" w:rsidRPr="0063557C">
        <w:rPr>
          <w:rFonts w:ascii="Times New Roman" w:hAnsi="Times New Roman" w:cs="Times New Roman"/>
          <w:color w:val="000000" w:themeColor="text1"/>
          <w:sz w:val="24"/>
          <w:szCs w:val="24"/>
        </w:rPr>
        <w:t xml:space="preserve">como ilegais </w:t>
      </w:r>
      <w:r w:rsidR="008808DB" w:rsidRPr="0063557C">
        <w:rPr>
          <w:rFonts w:ascii="Times New Roman" w:hAnsi="Times New Roman" w:cs="Times New Roman"/>
          <w:color w:val="000000" w:themeColor="text1"/>
          <w:sz w:val="24"/>
          <w:szCs w:val="24"/>
        </w:rPr>
        <w:t>as conduta</w:t>
      </w:r>
      <w:r w:rsidR="00EB68F6" w:rsidRPr="0063557C">
        <w:rPr>
          <w:rFonts w:ascii="Times New Roman" w:hAnsi="Times New Roman" w:cs="Times New Roman"/>
          <w:color w:val="000000" w:themeColor="text1"/>
          <w:sz w:val="24"/>
          <w:szCs w:val="24"/>
        </w:rPr>
        <w:t>s de funcionários que inserem,</w:t>
      </w:r>
      <w:r w:rsidR="008808DB" w:rsidRPr="0063557C">
        <w:rPr>
          <w:rFonts w:ascii="Times New Roman" w:hAnsi="Times New Roman" w:cs="Times New Roman"/>
          <w:color w:val="000000" w:themeColor="text1"/>
          <w:sz w:val="24"/>
          <w:szCs w:val="24"/>
        </w:rPr>
        <w:t xml:space="preserve"> facilitam a inserção de dados falsos </w:t>
      </w:r>
      <w:r w:rsidR="00EB68F6" w:rsidRPr="0063557C">
        <w:rPr>
          <w:rFonts w:ascii="Times New Roman" w:hAnsi="Times New Roman" w:cs="Times New Roman"/>
          <w:color w:val="000000" w:themeColor="text1"/>
          <w:sz w:val="24"/>
          <w:szCs w:val="24"/>
        </w:rPr>
        <w:t xml:space="preserve">ou modificam dados verdadeiros </w:t>
      </w:r>
      <w:r w:rsidR="008808DB" w:rsidRPr="0063557C">
        <w:rPr>
          <w:rFonts w:ascii="Times New Roman" w:hAnsi="Times New Roman" w:cs="Times New Roman"/>
          <w:color w:val="000000" w:themeColor="text1"/>
          <w:sz w:val="24"/>
          <w:szCs w:val="24"/>
        </w:rPr>
        <w:t>nos sistemas informatizados da Administração Pública, com o fim de obter vantagem ilícita para si ou para outrem</w:t>
      </w:r>
      <w:r w:rsidR="00A25A26" w:rsidRPr="0063557C">
        <w:rPr>
          <w:rFonts w:ascii="Times New Roman" w:hAnsi="Times New Roman" w:cs="Times New Roman"/>
          <w:color w:val="000000" w:themeColor="text1"/>
          <w:sz w:val="24"/>
          <w:szCs w:val="24"/>
        </w:rPr>
        <w:t xml:space="preserve"> (B</w:t>
      </w:r>
      <w:r w:rsidR="004746EF" w:rsidRPr="0063557C">
        <w:rPr>
          <w:rFonts w:ascii="Times New Roman" w:hAnsi="Times New Roman" w:cs="Times New Roman"/>
          <w:color w:val="000000" w:themeColor="text1"/>
          <w:sz w:val="24"/>
          <w:szCs w:val="24"/>
        </w:rPr>
        <w:t>RASIL</w:t>
      </w:r>
      <w:r w:rsidR="00A25A26" w:rsidRPr="0063557C">
        <w:rPr>
          <w:rFonts w:ascii="Times New Roman" w:hAnsi="Times New Roman" w:cs="Times New Roman"/>
          <w:color w:val="000000" w:themeColor="text1"/>
          <w:sz w:val="24"/>
          <w:szCs w:val="24"/>
        </w:rPr>
        <w:t>, 2000)</w:t>
      </w:r>
      <w:r w:rsidR="00EB68F6" w:rsidRPr="0063557C">
        <w:rPr>
          <w:rFonts w:ascii="Times New Roman" w:hAnsi="Times New Roman" w:cs="Times New Roman"/>
          <w:color w:val="000000" w:themeColor="text1"/>
          <w:sz w:val="24"/>
          <w:szCs w:val="24"/>
        </w:rPr>
        <w:t>.</w:t>
      </w:r>
    </w:p>
    <w:p w14:paraId="1D6FF6B3" w14:textId="3E7F3044" w:rsidR="00EB68F6" w:rsidRPr="0063557C" w:rsidRDefault="00EB68F6"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 xml:space="preserve">No entanto, </w:t>
      </w:r>
      <w:r w:rsidR="006444F3" w:rsidRPr="0063557C">
        <w:rPr>
          <w:rFonts w:ascii="Times New Roman" w:hAnsi="Times New Roman" w:cs="Times New Roman"/>
          <w:color w:val="000000" w:themeColor="text1"/>
          <w:sz w:val="24"/>
          <w:szCs w:val="24"/>
        </w:rPr>
        <w:t>o</w:t>
      </w:r>
      <w:r w:rsidRPr="0063557C">
        <w:rPr>
          <w:rFonts w:ascii="Times New Roman" w:hAnsi="Times New Roman" w:cs="Times New Roman"/>
          <w:color w:val="000000" w:themeColor="text1"/>
          <w:sz w:val="24"/>
          <w:szCs w:val="24"/>
        </w:rPr>
        <w:t xml:space="preserve"> avanço legislativo se deu doze anos após, com o advento da Lei nº 12.735/2012, que trouxe determinações aos órgãos de polícia no sentido de se estruturar e se aparelhar no combate à cibercriminalidade. </w:t>
      </w:r>
      <w:r w:rsidR="00D8023D" w:rsidRPr="0063557C">
        <w:rPr>
          <w:rFonts w:ascii="Times New Roman" w:hAnsi="Times New Roman" w:cs="Times New Roman"/>
          <w:color w:val="000000" w:themeColor="text1"/>
          <w:sz w:val="24"/>
          <w:szCs w:val="24"/>
        </w:rPr>
        <w:t xml:space="preserve">Outro ponto </w:t>
      </w:r>
      <w:r w:rsidR="007A0BBB" w:rsidRPr="0063557C">
        <w:rPr>
          <w:rFonts w:ascii="Times New Roman" w:hAnsi="Times New Roman" w:cs="Times New Roman"/>
          <w:color w:val="000000" w:themeColor="text1"/>
          <w:sz w:val="24"/>
          <w:szCs w:val="24"/>
        </w:rPr>
        <w:t xml:space="preserve">relevante </w:t>
      </w:r>
      <w:r w:rsidR="00D8023D" w:rsidRPr="0063557C">
        <w:rPr>
          <w:rFonts w:ascii="Times New Roman" w:hAnsi="Times New Roman" w:cs="Times New Roman"/>
          <w:color w:val="000000" w:themeColor="text1"/>
          <w:sz w:val="24"/>
          <w:szCs w:val="24"/>
        </w:rPr>
        <w:t>da lei foi de possibilitar ao magistrado, após ouvido o Ministério Público, a determinação da cessação das transmissões eletrônicas</w:t>
      </w:r>
      <w:r w:rsidR="00B427DF" w:rsidRPr="0063557C">
        <w:rPr>
          <w:rFonts w:ascii="Times New Roman" w:hAnsi="Times New Roman" w:cs="Times New Roman"/>
          <w:color w:val="000000" w:themeColor="text1"/>
          <w:sz w:val="24"/>
          <w:szCs w:val="24"/>
        </w:rPr>
        <w:t>, mesmo antes do inquérito policial</w:t>
      </w:r>
      <w:r w:rsidR="00A25A26" w:rsidRPr="0063557C">
        <w:rPr>
          <w:rFonts w:ascii="Times New Roman" w:hAnsi="Times New Roman" w:cs="Times New Roman"/>
          <w:color w:val="000000" w:themeColor="text1"/>
          <w:sz w:val="24"/>
          <w:szCs w:val="24"/>
        </w:rPr>
        <w:t xml:space="preserve"> (</w:t>
      </w:r>
      <w:r w:rsidR="000640A4" w:rsidRPr="0063557C">
        <w:rPr>
          <w:rFonts w:ascii="Times New Roman" w:hAnsi="Times New Roman" w:cs="Times New Roman"/>
          <w:color w:val="000000" w:themeColor="text1"/>
          <w:sz w:val="24"/>
          <w:szCs w:val="24"/>
        </w:rPr>
        <w:t>BRASIL</w:t>
      </w:r>
      <w:r w:rsidR="00A25A26" w:rsidRPr="0063557C">
        <w:rPr>
          <w:rFonts w:ascii="Times New Roman" w:hAnsi="Times New Roman" w:cs="Times New Roman"/>
          <w:color w:val="000000" w:themeColor="text1"/>
          <w:sz w:val="24"/>
          <w:szCs w:val="24"/>
        </w:rPr>
        <w:t>, 2012)</w:t>
      </w:r>
      <w:r w:rsidR="00A25A26" w:rsidRPr="0063557C">
        <w:rPr>
          <w:rFonts w:ascii="Times New Roman" w:hAnsi="Times New Roman" w:cs="Times New Roman"/>
          <w:i/>
          <w:color w:val="000000" w:themeColor="text1"/>
          <w:sz w:val="24"/>
          <w:szCs w:val="24"/>
        </w:rPr>
        <w:t>.</w:t>
      </w:r>
      <w:r w:rsidR="00C10787" w:rsidRPr="0063557C">
        <w:rPr>
          <w:rFonts w:ascii="Times New Roman" w:hAnsi="Times New Roman" w:cs="Times New Roman"/>
          <w:color w:val="000000" w:themeColor="text1"/>
          <w:sz w:val="24"/>
          <w:szCs w:val="24"/>
        </w:rPr>
        <w:t xml:space="preserve"> Para Patrícia Peck</w:t>
      </w:r>
      <w:r w:rsidR="00554DAA" w:rsidRPr="0063557C">
        <w:rPr>
          <w:rFonts w:ascii="Times New Roman" w:hAnsi="Times New Roman" w:cs="Times New Roman"/>
          <w:color w:val="000000" w:themeColor="text1"/>
          <w:sz w:val="24"/>
          <w:szCs w:val="24"/>
        </w:rPr>
        <w:t xml:space="preserve"> Pinheiro</w:t>
      </w:r>
      <w:r w:rsidR="00C10787" w:rsidRPr="0063557C">
        <w:rPr>
          <w:rFonts w:ascii="Times New Roman" w:hAnsi="Times New Roman" w:cs="Times New Roman"/>
          <w:color w:val="000000" w:themeColor="text1"/>
          <w:sz w:val="24"/>
          <w:szCs w:val="24"/>
        </w:rPr>
        <w:t>,</w:t>
      </w:r>
    </w:p>
    <w:p w14:paraId="6DF910F5" w14:textId="46E87380" w:rsidR="00C10787" w:rsidRPr="0063557C" w:rsidRDefault="00C10787" w:rsidP="004E2F6B">
      <w:pPr>
        <w:autoSpaceDE w:val="0"/>
        <w:autoSpaceDN w:val="0"/>
        <w:adjustRightInd w:val="0"/>
        <w:spacing w:after="0" w:line="240" w:lineRule="auto"/>
        <w:ind w:left="2268"/>
        <w:jc w:val="both"/>
        <w:rPr>
          <w:rFonts w:ascii="Times New Roman" w:hAnsi="Times New Roman" w:cs="Times New Roman"/>
          <w:color w:val="000000" w:themeColor="text1"/>
          <w:sz w:val="20"/>
        </w:rPr>
      </w:pPr>
      <w:r w:rsidRPr="0063557C">
        <w:rPr>
          <w:rFonts w:ascii="Times New Roman" w:hAnsi="Times New Roman" w:cs="Times New Roman"/>
          <w:color w:val="000000" w:themeColor="text1"/>
          <w:sz w:val="20"/>
        </w:rPr>
        <w:lastRenderedPageBreak/>
        <w:t>O maior problema jurídico dos crimes virtuais é a raridade de denúncias e, pior, o despreparo da polícia investigativa e de perícia para apurá-las. Embora já seja possível fazer boletins de ocorrência pela Internet, são poucas as equipes e profissionais preparados para a investigação de um crime virtual (</w:t>
      </w:r>
      <w:r w:rsidR="008A2BD6" w:rsidRPr="0063557C">
        <w:rPr>
          <w:rFonts w:ascii="Times New Roman" w:hAnsi="Times New Roman" w:cs="Times New Roman"/>
          <w:color w:val="000000" w:themeColor="text1"/>
          <w:sz w:val="20"/>
        </w:rPr>
        <w:t xml:space="preserve">PINHEIRO, 2013, </w:t>
      </w:r>
      <w:r w:rsidRPr="0063557C">
        <w:rPr>
          <w:rFonts w:ascii="Times New Roman" w:hAnsi="Times New Roman" w:cs="Times New Roman"/>
          <w:color w:val="000000" w:themeColor="text1"/>
          <w:sz w:val="20"/>
        </w:rPr>
        <w:t>p. 165).</w:t>
      </w:r>
    </w:p>
    <w:p w14:paraId="413A8364" w14:textId="77777777" w:rsidR="00554DAA" w:rsidRPr="0063557C" w:rsidRDefault="00554DAA" w:rsidP="00C10787">
      <w:pPr>
        <w:autoSpaceDE w:val="0"/>
        <w:autoSpaceDN w:val="0"/>
        <w:adjustRightInd w:val="0"/>
        <w:spacing w:after="0" w:line="276" w:lineRule="auto"/>
        <w:ind w:left="2124"/>
        <w:jc w:val="both"/>
        <w:rPr>
          <w:rFonts w:ascii="Times New Roman" w:hAnsi="Times New Roman" w:cs="Times New Roman"/>
          <w:color w:val="000000" w:themeColor="text1"/>
        </w:rPr>
      </w:pPr>
    </w:p>
    <w:p w14:paraId="6B57E939" w14:textId="7CFAAFB7" w:rsidR="00B427DF" w:rsidRPr="0063557C" w:rsidRDefault="00B427DF"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Já a Lei nº 12.737/2012, se adiantou</w:t>
      </w:r>
      <w:r w:rsidR="00605676" w:rsidRPr="0063557C">
        <w:rPr>
          <w:rFonts w:ascii="Times New Roman" w:hAnsi="Times New Roman" w:cs="Times New Roman"/>
          <w:color w:val="000000" w:themeColor="text1"/>
          <w:sz w:val="24"/>
          <w:szCs w:val="24"/>
        </w:rPr>
        <w:t xml:space="preserve"> um pouco</w:t>
      </w:r>
      <w:r w:rsidRPr="0063557C">
        <w:rPr>
          <w:rFonts w:ascii="Times New Roman" w:hAnsi="Times New Roman" w:cs="Times New Roman"/>
          <w:color w:val="000000" w:themeColor="text1"/>
          <w:sz w:val="24"/>
          <w:szCs w:val="24"/>
        </w:rPr>
        <w:t xml:space="preserve"> mais e </w:t>
      </w:r>
      <w:r w:rsidR="004E75F1" w:rsidRPr="0063557C">
        <w:rPr>
          <w:rFonts w:ascii="Times New Roman" w:hAnsi="Times New Roman" w:cs="Times New Roman"/>
          <w:color w:val="000000" w:themeColor="text1"/>
          <w:sz w:val="24"/>
          <w:szCs w:val="24"/>
        </w:rPr>
        <w:t>inaugurou expressamente a matéria penal informática, adicionando ao Código Penal o artigo 154- A, que tornou crime a invasão de dispositivo informático alheio, mediante a violação indevida de mecanismo de segurança, com o objetivo de obter, alterar ou destruir dados para alguma vantagem ilícita. Também se torna crime a conduta de produzir, oferecer, vender ou difundir dispositivo ou programa de computador qu</w:t>
      </w:r>
      <w:r w:rsidR="00CE12EF" w:rsidRPr="0063557C">
        <w:rPr>
          <w:rFonts w:ascii="Times New Roman" w:hAnsi="Times New Roman" w:cs="Times New Roman"/>
          <w:color w:val="000000" w:themeColor="text1"/>
          <w:sz w:val="24"/>
          <w:szCs w:val="24"/>
        </w:rPr>
        <w:t>e possibilita a invasão de</w:t>
      </w:r>
      <w:r w:rsidR="004E75F1" w:rsidRPr="0063557C">
        <w:rPr>
          <w:rFonts w:ascii="Times New Roman" w:hAnsi="Times New Roman" w:cs="Times New Roman"/>
          <w:color w:val="000000" w:themeColor="text1"/>
          <w:sz w:val="24"/>
          <w:szCs w:val="24"/>
        </w:rPr>
        <w:t xml:space="preserve"> dispositivo informático</w:t>
      </w:r>
      <w:r w:rsidR="00CE12EF" w:rsidRPr="0063557C">
        <w:rPr>
          <w:rFonts w:ascii="Times New Roman" w:hAnsi="Times New Roman" w:cs="Times New Roman"/>
          <w:color w:val="000000" w:themeColor="text1"/>
          <w:sz w:val="24"/>
          <w:szCs w:val="24"/>
        </w:rPr>
        <w:t xml:space="preserve"> alheio</w:t>
      </w:r>
      <w:r w:rsidR="00A25A26" w:rsidRPr="0063557C">
        <w:rPr>
          <w:rFonts w:ascii="Times New Roman" w:hAnsi="Times New Roman" w:cs="Times New Roman"/>
          <w:color w:val="000000" w:themeColor="text1"/>
          <w:sz w:val="24"/>
          <w:szCs w:val="24"/>
        </w:rPr>
        <w:t xml:space="preserve"> (</w:t>
      </w:r>
      <w:r w:rsidR="000640A4" w:rsidRPr="0063557C">
        <w:rPr>
          <w:rFonts w:ascii="Times New Roman" w:hAnsi="Times New Roman" w:cs="Times New Roman"/>
          <w:color w:val="000000" w:themeColor="text1"/>
          <w:sz w:val="24"/>
          <w:szCs w:val="24"/>
        </w:rPr>
        <w:t>BRASIL</w:t>
      </w:r>
      <w:r w:rsidR="00A25A26" w:rsidRPr="0063557C">
        <w:rPr>
          <w:rFonts w:ascii="Times New Roman" w:hAnsi="Times New Roman" w:cs="Times New Roman"/>
          <w:color w:val="000000" w:themeColor="text1"/>
          <w:sz w:val="24"/>
          <w:szCs w:val="24"/>
        </w:rPr>
        <w:t>, 2012)</w:t>
      </w:r>
      <w:r w:rsidR="00A25A26" w:rsidRPr="0063557C">
        <w:rPr>
          <w:rFonts w:ascii="Times New Roman" w:hAnsi="Times New Roman" w:cs="Times New Roman"/>
          <w:i/>
          <w:color w:val="000000" w:themeColor="text1"/>
          <w:sz w:val="24"/>
          <w:szCs w:val="24"/>
        </w:rPr>
        <w:t>.</w:t>
      </w:r>
    </w:p>
    <w:p w14:paraId="269B1264" w14:textId="3DBF5014" w:rsidR="003044A0" w:rsidRPr="0063557C" w:rsidRDefault="00605676"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O</w:t>
      </w:r>
      <w:r w:rsidR="003044A0" w:rsidRPr="0063557C">
        <w:rPr>
          <w:rFonts w:ascii="Times New Roman" w:hAnsi="Times New Roman" w:cs="Times New Roman"/>
          <w:color w:val="000000" w:themeColor="text1"/>
          <w:sz w:val="24"/>
          <w:szCs w:val="24"/>
        </w:rPr>
        <w:t xml:space="preserve"> artigo 266 do Código Penal</w:t>
      </w:r>
      <w:r w:rsidR="00CE12EF" w:rsidRPr="0063557C">
        <w:rPr>
          <w:rFonts w:ascii="Times New Roman" w:hAnsi="Times New Roman" w:cs="Times New Roman"/>
          <w:color w:val="000000" w:themeColor="text1"/>
          <w:sz w:val="24"/>
          <w:szCs w:val="24"/>
        </w:rPr>
        <w:t xml:space="preserve"> também</w:t>
      </w:r>
      <w:r w:rsidRPr="0063557C">
        <w:rPr>
          <w:rFonts w:ascii="Times New Roman" w:hAnsi="Times New Roman" w:cs="Times New Roman"/>
          <w:color w:val="000000" w:themeColor="text1"/>
          <w:sz w:val="24"/>
          <w:szCs w:val="24"/>
        </w:rPr>
        <w:t xml:space="preserve"> foi alterado- ampliado</w:t>
      </w:r>
      <w:r w:rsidR="003044A0" w:rsidRPr="0063557C">
        <w:rPr>
          <w:rFonts w:ascii="Times New Roman" w:hAnsi="Times New Roman" w:cs="Times New Roman"/>
          <w:color w:val="000000" w:themeColor="text1"/>
          <w:sz w:val="24"/>
          <w:szCs w:val="24"/>
        </w:rPr>
        <w:t>, considerando</w:t>
      </w:r>
      <w:r w:rsidR="00CE12EF" w:rsidRPr="0063557C">
        <w:rPr>
          <w:rFonts w:ascii="Times New Roman" w:hAnsi="Times New Roman" w:cs="Times New Roman"/>
          <w:color w:val="000000" w:themeColor="text1"/>
          <w:sz w:val="24"/>
          <w:szCs w:val="24"/>
        </w:rPr>
        <w:t>, a partir de 2012,</w:t>
      </w:r>
      <w:r w:rsidR="003044A0" w:rsidRPr="0063557C">
        <w:rPr>
          <w:rFonts w:ascii="Times New Roman" w:hAnsi="Times New Roman" w:cs="Times New Roman"/>
          <w:color w:val="000000" w:themeColor="text1"/>
          <w:sz w:val="24"/>
          <w:szCs w:val="24"/>
        </w:rPr>
        <w:t xml:space="preserve"> como criminosa a conduta do agente que interrompe </w:t>
      </w:r>
      <w:r w:rsidR="00CE12EF" w:rsidRPr="0063557C">
        <w:rPr>
          <w:rFonts w:ascii="Times New Roman" w:hAnsi="Times New Roman" w:cs="Times New Roman"/>
          <w:color w:val="000000" w:themeColor="text1"/>
          <w:sz w:val="24"/>
          <w:szCs w:val="24"/>
        </w:rPr>
        <w:t>ou perturba serviço informático, o que antes não estava expressamente previsto em qualquer dispositivo.</w:t>
      </w:r>
      <w:r w:rsidR="003044A0" w:rsidRPr="0063557C">
        <w:rPr>
          <w:rFonts w:ascii="Times New Roman" w:hAnsi="Times New Roman" w:cs="Times New Roman"/>
          <w:color w:val="000000" w:themeColor="text1"/>
          <w:sz w:val="24"/>
          <w:szCs w:val="24"/>
        </w:rPr>
        <w:t xml:space="preserve"> Outra modificação no </w:t>
      </w:r>
      <w:r w:rsidR="003044A0" w:rsidRPr="0063557C">
        <w:rPr>
          <w:rFonts w:ascii="Times New Roman" w:hAnsi="Times New Roman" w:cs="Times New Roman"/>
          <w:i/>
          <w:color w:val="000000" w:themeColor="text1"/>
          <w:sz w:val="24"/>
          <w:szCs w:val="24"/>
        </w:rPr>
        <w:t>códex</w:t>
      </w:r>
      <w:r w:rsidRPr="0063557C">
        <w:rPr>
          <w:rFonts w:ascii="Times New Roman" w:hAnsi="Times New Roman" w:cs="Times New Roman"/>
          <w:i/>
          <w:color w:val="000000" w:themeColor="text1"/>
          <w:sz w:val="24"/>
          <w:szCs w:val="24"/>
        </w:rPr>
        <w:t xml:space="preserve">, </w:t>
      </w:r>
      <w:r w:rsidRPr="0063557C">
        <w:rPr>
          <w:rFonts w:ascii="Times New Roman" w:hAnsi="Times New Roman" w:cs="Times New Roman"/>
          <w:color w:val="000000" w:themeColor="text1"/>
          <w:sz w:val="24"/>
          <w:szCs w:val="24"/>
        </w:rPr>
        <w:t>pela referida lei,</w:t>
      </w:r>
      <w:r w:rsidR="003044A0" w:rsidRPr="0063557C">
        <w:rPr>
          <w:rFonts w:ascii="Times New Roman" w:hAnsi="Times New Roman" w:cs="Times New Roman"/>
          <w:color w:val="000000" w:themeColor="text1"/>
          <w:sz w:val="24"/>
          <w:szCs w:val="24"/>
        </w:rPr>
        <w:t xml:space="preserve"> se deu no artigo </w:t>
      </w:r>
      <w:r w:rsidR="002702C9" w:rsidRPr="0063557C">
        <w:rPr>
          <w:rFonts w:ascii="Times New Roman" w:hAnsi="Times New Roman" w:cs="Times New Roman"/>
          <w:color w:val="000000" w:themeColor="text1"/>
          <w:sz w:val="24"/>
          <w:szCs w:val="24"/>
        </w:rPr>
        <w:t>298</w:t>
      </w:r>
      <w:r w:rsidR="00CE12EF" w:rsidRPr="0063557C">
        <w:rPr>
          <w:rFonts w:ascii="Times New Roman" w:hAnsi="Times New Roman" w:cs="Times New Roman"/>
          <w:color w:val="000000" w:themeColor="text1"/>
          <w:sz w:val="24"/>
          <w:szCs w:val="24"/>
        </w:rPr>
        <w:t xml:space="preserve"> do Código Penal</w:t>
      </w:r>
      <w:r w:rsidR="002702C9" w:rsidRPr="0063557C">
        <w:rPr>
          <w:rFonts w:ascii="Times New Roman" w:hAnsi="Times New Roman" w:cs="Times New Roman"/>
          <w:color w:val="000000" w:themeColor="text1"/>
          <w:sz w:val="24"/>
          <w:szCs w:val="24"/>
        </w:rPr>
        <w:t>, que trata da falsificação de documento particular, ampliando o espectro e considerando também a falsificação de cartão de crédito ou débito</w:t>
      </w:r>
      <w:r w:rsidR="00A25A26" w:rsidRPr="0063557C">
        <w:rPr>
          <w:rFonts w:ascii="Times New Roman" w:hAnsi="Times New Roman" w:cs="Times New Roman"/>
          <w:color w:val="000000" w:themeColor="text1"/>
          <w:sz w:val="24"/>
          <w:szCs w:val="24"/>
        </w:rPr>
        <w:t xml:space="preserve"> (</w:t>
      </w:r>
      <w:r w:rsidR="000640A4" w:rsidRPr="0063557C">
        <w:rPr>
          <w:rFonts w:ascii="Times New Roman" w:hAnsi="Times New Roman" w:cs="Times New Roman"/>
          <w:color w:val="000000" w:themeColor="text1"/>
          <w:sz w:val="24"/>
          <w:szCs w:val="24"/>
        </w:rPr>
        <w:t>BRASIL</w:t>
      </w:r>
      <w:r w:rsidR="00A25A26" w:rsidRPr="0063557C">
        <w:rPr>
          <w:rFonts w:ascii="Times New Roman" w:hAnsi="Times New Roman" w:cs="Times New Roman"/>
          <w:color w:val="000000" w:themeColor="text1"/>
          <w:sz w:val="24"/>
          <w:szCs w:val="24"/>
        </w:rPr>
        <w:t>, 2012)</w:t>
      </w:r>
      <w:r w:rsidR="00A25A26" w:rsidRPr="0063557C">
        <w:rPr>
          <w:rFonts w:ascii="Times New Roman" w:hAnsi="Times New Roman" w:cs="Times New Roman"/>
          <w:i/>
          <w:color w:val="000000" w:themeColor="text1"/>
          <w:sz w:val="24"/>
          <w:szCs w:val="24"/>
        </w:rPr>
        <w:t>.</w:t>
      </w:r>
    </w:p>
    <w:p w14:paraId="261D4259" w14:textId="39D493E2" w:rsidR="005F665D" w:rsidRPr="0063557C" w:rsidRDefault="005F665D"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A Lei nº 12.965 de abril de 2014,</w:t>
      </w:r>
      <w:r w:rsidR="00CE12EF" w:rsidRPr="0063557C">
        <w:rPr>
          <w:rFonts w:ascii="Times New Roman" w:hAnsi="Times New Roman" w:cs="Times New Roman"/>
          <w:color w:val="000000" w:themeColor="text1"/>
          <w:sz w:val="24"/>
          <w:szCs w:val="24"/>
        </w:rPr>
        <w:t xml:space="preserve"> conhecida como ‘’ Marco Civil da Internet’’, ou ‘’ Constituição da Internet’’,</w:t>
      </w:r>
      <w:r w:rsidRPr="0063557C">
        <w:rPr>
          <w:rFonts w:ascii="Times New Roman" w:hAnsi="Times New Roman" w:cs="Times New Roman"/>
          <w:color w:val="000000" w:themeColor="text1"/>
          <w:sz w:val="24"/>
          <w:szCs w:val="24"/>
        </w:rPr>
        <w:t xml:space="preserve"> apesar de não ter trazido nenhuma tipificação de crime, é considerada um marco histórico brasileiro, no que tange ao estabelecimento de princípios, garantias, direitos e deveres para o uso da </w:t>
      </w:r>
      <w:r w:rsidRPr="0063557C">
        <w:rPr>
          <w:rFonts w:ascii="Times New Roman" w:hAnsi="Times New Roman" w:cs="Times New Roman"/>
          <w:i/>
          <w:color w:val="000000" w:themeColor="text1"/>
          <w:sz w:val="24"/>
          <w:szCs w:val="24"/>
        </w:rPr>
        <w:t>internet</w:t>
      </w:r>
      <w:r w:rsidRPr="0063557C">
        <w:rPr>
          <w:rFonts w:ascii="Times New Roman" w:hAnsi="Times New Roman" w:cs="Times New Roman"/>
          <w:color w:val="000000" w:themeColor="text1"/>
          <w:sz w:val="24"/>
          <w:szCs w:val="24"/>
        </w:rPr>
        <w:t xml:space="preserve"> no país</w:t>
      </w:r>
      <w:r w:rsidR="00A25A26" w:rsidRPr="0063557C">
        <w:rPr>
          <w:rFonts w:ascii="Times New Roman" w:hAnsi="Times New Roman" w:cs="Times New Roman"/>
          <w:color w:val="000000" w:themeColor="text1"/>
          <w:sz w:val="24"/>
          <w:szCs w:val="24"/>
        </w:rPr>
        <w:t xml:space="preserve"> (B</w:t>
      </w:r>
      <w:r w:rsidR="000763CB" w:rsidRPr="0063557C">
        <w:rPr>
          <w:rFonts w:ascii="Times New Roman" w:hAnsi="Times New Roman" w:cs="Times New Roman"/>
          <w:color w:val="000000" w:themeColor="text1"/>
          <w:sz w:val="24"/>
          <w:szCs w:val="24"/>
        </w:rPr>
        <w:t>RASIL</w:t>
      </w:r>
      <w:r w:rsidR="00A25A26" w:rsidRPr="0063557C">
        <w:rPr>
          <w:rFonts w:ascii="Times New Roman" w:hAnsi="Times New Roman" w:cs="Times New Roman"/>
          <w:color w:val="000000" w:themeColor="text1"/>
          <w:sz w:val="24"/>
          <w:szCs w:val="24"/>
        </w:rPr>
        <w:t>, 2014)</w:t>
      </w:r>
      <w:r w:rsidR="00A25A26" w:rsidRPr="0063557C">
        <w:rPr>
          <w:rFonts w:ascii="Times New Roman" w:hAnsi="Times New Roman" w:cs="Times New Roman"/>
          <w:i/>
          <w:color w:val="000000" w:themeColor="text1"/>
          <w:sz w:val="24"/>
          <w:szCs w:val="24"/>
        </w:rPr>
        <w:t>.</w:t>
      </w:r>
    </w:p>
    <w:p w14:paraId="4B8716C4" w14:textId="03EDF6DA" w:rsidR="002702C9" w:rsidRPr="0063557C" w:rsidRDefault="002702C9"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Em 24 de setembro de 2020, houve a promulgação da Lei nº 13.718/18, que inseriu o artigo 218- C no Código Penal, tipificando como crime a divulgação de cena de estupro</w:t>
      </w:r>
      <w:r w:rsidR="00127926" w:rsidRPr="0063557C">
        <w:rPr>
          <w:rFonts w:ascii="Times New Roman" w:hAnsi="Times New Roman" w:cs="Times New Roman"/>
          <w:color w:val="000000" w:themeColor="text1"/>
          <w:sz w:val="24"/>
          <w:szCs w:val="24"/>
        </w:rPr>
        <w:t xml:space="preserve"> de vulnerável, de cena de sexo ou de pornografia, sem o consentimento da vítima, em qualquer meio ou sistema informático</w:t>
      </w:r>
      <w:r w:rsidR="00A25A26" w:rsidRPr="0063557C">
        <w:rPr>
          <w:rFonts w:ascii="Times New Roman" w:hAnsi="Times New Roman" w:cs="Times New Roman"/>
          <w:color w:val="000000" w:themeColor="text1"/>
          <w:sz w:val="24"/>
          <w:szCs w:val="24"/>
        </w:rPr>
        <w:t xml:space="preserve"> (B</w:t>
      </w:r>
      <w:r w:rsidR="00910AA9" w:rsidRPr="0063557C">
        <w:rPr>
          <w:rFonts w:ascii="Times New Roman" w:hAnsi="Times New Roman" w:cs="Times New Roman"/>
          <w:color w:val="000000" w:themeColor="text1"/>
          <w:sz w:val="24"/>
          <w:szCs w:val="24"/>
        </w:rPr>
        <w:t>RASIL</w:t>
      </w:r>
      <w:r w:rsidR="00A25A26" w:rsidRPr="0063557C">
        <w:rPr>
          <w:rFonts w:ascii="Times New Roman" w:hAnsi="Times New Roman" w:cs="Times New Roman"/>
          <w:color w:val="000000" w:themeColor="text1"/>
          <w:sz w:val="24"/>
          <w:szCs w:val="24"/>
        </w:rPr>
        <w:t>, 2018)</w:t>
      </w:r>
      <w:r w:rsidR="00A25A26" w:rsidRPr="0063557C">
        <w:rPr>
          <w:rFonts w:ascii="Times New Roman" w:hAnsi="Times New Roman" w:cs="Times New Roman"/>
          <w:i/>
          <w:color w:val="000000" w:themeColor="text1"/>
          <w:sz w:val="24"/>
          <w:szCs w:val="24"/>
        </w:rPr>
        <w:t>.</w:t>
      </w:r>
    </w:p>
    <w:p w14:paraId="18812D28" w14:textId="468CB2E1" w:rsidR="00127926" w:rsidRPr="0063557C" w:rsidRDefault="00127926"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 xml:space="preserve">Em seguida, adentrou ao ordenamento brasileiro a Lei nº 13.772/2018, </w:t>
      </w:r>
      <w:r w:rsidR="00E8441E" w:rsidRPr="0063557C">
        <w:rPr>
          <w:rFonts w:ascii="Times New Roman" w:hAnsi="Times New Roman" w:cs="Times New Roman"/>
          <w:color w:val="000000" w:themeColor="text1"/>
          <w:sz w:val="24"/>
          <w:szCs w:val="24"/>
        </w:rPr>
        <w:t>criminalizando o</w:t>
      </w:r>
      <w:r w:rsidRPr="0063557C">
        <w:rPr>
          <w:rFonts w:ascii="Times New Roman" w:hAnsi="Times New Roman" w:cs="Times New Roman"/>
          <w:color w:val="000000" w:themeColor="text1"/>
          <w:sz w:val="24"/>
          <w:szCs w:val="24"/>
        </w:rPr>
        <w:t xml:space="preserve"> registro não autorizado da intimidade sexual </w:t>
      </w:r>
      <w:r w:rsidR="00E8441E" w:rsidRPr="0063557C">
        <w:rPr>
          <w:rFonts w:ascii="Times New Roman" w:hAnsi="Times New Roman" w:cs="Times New Roman"/>
          <w:color w:val="000000" w:themeColor="text1"/>
          <w:sz w:val="24"/>
          <w:szCs w:val="24"/>
        </w:rPr>
        <w:t>no artigo 216-B do Código Penal,</w:t>
      </w:r>
      <w:r w:rsidR="00057709" w:rsidRPr="0063557C">
        <w:rPr>
          <w:rFonts w:ascii="Times New Roman" w:hAnsi="Times New Roman" w:cs="Times New Roman"/>
          <w:color w:val="000000" w:themeColor="text1"/>
          <w:sz w:val="24"/>
          <w:szCs w:val="24"/>
        </w:rPr>
        <w:t xml:space="preserve"> além de alterar a Lei nº 11.340/06 (Lei Maria da Penha), enquadrando a conduta como sendo violência doméstica</w:t>
      </w:r>
      <w:r w:rsidR="00E8441E" w:rsidRPr="0063557C">
        <w:rPr>
          <w:rFonts w:ascii="Times New Roman" w:hAnsi="Times New Roman" w:cs="Times New Roman"/>
          <w:color w:val="000000" w:themeColor="text1"/>
          <w:sz w:val="24"/>
          <w:szCs w:val="24"/>
        </w:rPr>
        <w:t xml:space="preserve"> </w:t>
      </w:r>
      <w:r w:rsidR="00057709" w:rsidRPr="0063557C">
        <w:rPr>
          <w:rFonts w:ascii="Times New Roman" w:hAnsi="Times New Roman" w:cs="Times New Roman"/>
          <w:color w:val="000000" w:themeColor="text1"/>
          <w:sz w:val="24"/>
          <w:szCs w:val="24"/>
        </w:rPr>
        <w:t>e familiar, passível de sanção pela referida legislação</w:t>
      </w:r>
      <w:r w:rsidR="00A25A26" w:rsidRPr="0063557C">
        <w:rPr>
          <w:rFonts w:ascii="Times New Roman" w:hAnsi="Times New Roman" w:cs="Times New Roman"/>
          <w:color w:val="000000" w:themeColor="text1"/>
          <w:sz w:val="24"/>
          <w:szCs w:val="24"/>
        </w:rPr>
        <w:t xml:space="preserve"> (B</w:t>
      </w:r>
      <w:r w:rsidR="00831B57" w:rsidRPr="0063557C">
        <w:rPr>
          <w:rFonts w:ascii="Times New Roman" w:hAnsi="Times New Roman" w:cs="Times New Roman"/>
          <w:color w:val="000000" w:themeColor="text1"/>
          <w:sz w:val="24"/>
          <w:szCs w:val="24"/>
        </w:rPr>
        <w:t>RASIL</w:t>
      </w:r>
      <w:r w:rsidR="00A25A26" w:rsidRPr="0063557C">
        <w:rPr>
          <w:rFonts w:ascii="Times New Roman" w:hAnsi="Times New Roman" w:cs="Times New Roman"/>
          <w:color w:val="000000" w:themeColor="text1"/>
          <w:sz w:val="24"/>
          <w:szCs w:val="24"/>
        </w:rPr>
        <w:t>, 2018)</w:t>
      </w:r>
      <w:r w:rsidR="00A25A26" w:rsidRPr="0063557C">
        <w:rPr>
          <w:rFonts w:ascii="Times New Roman" w:hAnsi="Times New Roman" w:cs="Times New Roman"/>
          <w:i/>
          <w:color w:val="000000" w:themeColor="text1"/>
          <w:sz w:val="24"/>
          <w:szCs w:val="24"/>
        </w:rPr>
        <w:t>.</w:t>
      </w:r>
    </w:p>
    <w:p w14:paraId="2EAE03BE" w14:textId="755BD21D" w:rsidR="00EB68F6" w:rsidRPr="0063557C" w:rsidRDefault="00605676"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A Lei Geral de Proteção de Dados foi promulgada no ano de 2018</w:t>
      </w:r>
      <w:r w:rsidR="00A25A26" w:rsidRPr="0063557C">
        <w:rPr>
          <w:rFonts w:ascii="Times New Roman" w:hAnsi="Times New Roman" w:cs="Times New Roman"/>
          <w:color w:val="000000" w:themeColor="text1"/>
          <w:sz w:val="24"/>
          <w:szCs w:val="24"/>
        </w:rPr>
        <w:t xml:space="preserve">, sob o número </w:t>
      </w:r>
      <w:r w:rsidR="006E5D04" w:rsidRPr="0063557C">
        <w:rPr>
          <w:rFonts w:ascii="Times New Roman" w:hAnsi="Times New Roman" w:cs="Times New Roman"/>
          <w:color w:val="000000" w:themeColor="text1"/>
          <w:sz w:val="24"/>
          <w:szCs w:val="24"/>
        </w:rPr>
        <w:t>13.709</w:t>
      </w:r>
      <w:r w:rsidRPr="0063557C">
        <w:rPr>
          <w:rFonts w:ascii="Times New Roman" w:hAnsi="Times New Roman" w:cs="Times New Roman"/>
          <w:color w:val="000000" w:themeColor="text1"/>
          <w:sz w:val="24"/>
          <w:szCs w:val="24"/>
        </w:rPr>
        <w:t>,</w:t>
      </w:r>
      <w:r w:rsidR="00FD38A5" w:rsidRPr="0063557C">
        <w:rPr>
          <w:rFonts w:ascii="Times New Roman" w:hAnsi="Times New Roman" w:cs="Times New Roman"/>
          <w:color w:val="000000" w:themeColor="text1"/>
          <w:sz w:val="24"/>
          <w:szCs w:val="24"/>
        </w:rPr>
        <w:t xml:space="preserve"> inspirada no modelo europeu,</w:t>
      </w:r>
      <w:r w:rsidRPr="0063557C">
        <w:rPr>
          <w:rFonts w:ascii="Times New Roman" w:hAnsi="Times New Roman" w:cs="Times New Roman"/>
          <w:color w:val="000000" w:themeColor="text1"/>
          <w:sz w:val="24"/>
          <w:szCs w:val="24"/>
        </w:rPr>
        <w:t xml:space="preserve"> trazendo</w:t>
      </w:r>
      <w:r w:rsidR="00FD38A5" w:rsidRPr="0063557C">
        <w:rPr>
          <w:rFonts w:ascii="Times New Roman" w:hAnsi="Times New Roman" w:cs="Times New Roman"/>
          <w:color w:val="000000" w:themeColor="text1"/>
          <w:sz w:val="24"/>
          <w:szCs w:val="24"/>
        </w:rPr>
        <w:t xml:space="preserve"> disposições acerca do tratamento dos dados pessoais, de forma que se garanta o direito à privacidade, à liberdade e a </w:t>
      </w:r>
      <w:r w:rsidR="00FD38A5" w:rsidRPr="0063557C">
        <w:rPr>
          <w:rFonts w:ascii="Times New Roman" w:hAnsi="Times New Roman" w:cs="Times New Roman"/>
          <w:color w:val="000000" w:themeColor="text1"/>
          <w:sz w:val="24"/>
          <w:szCs w:val="24"/>
        </w:rPr>
        <w:lastRenderedPageBreak/>
        <w:t>autodeterminação do indivíduo</w:t>
      </w:r>
      <w:r w:rsidR="006E5D04" w:rsidRPr="0063557C">
        <w:rPr>
          <w:rFonts w:ascii="Times New Roman" w:hAnsi="Times New Roman" w:cs="Times New Roman"/>
          <w:color w:val="000000" w:themeColor="text1"/>
          <w:sz w:val="24"/>
          <w:szCs w:val="24"/>
        </w:rPr>
        <w:t xml:space="preserve"> (B</w:t>
      </w:r>
      <w:r w:rsidR="00831B57" w:rsidRPr="0063557C">
        <w:rPr>
          <w:rFonts w:ascii="Times New Roman" w:hAnsi="Times New Roman" w:cs="Times New Roman"/>
          <w:color w:val="000000" w:themeColor="text1"/>
          <w:sz w:val="24"/>
          <w:szCs w:val="24"/>
        </w:rPr>
        <w:t>RASIL</w:t>
      </w:r>
      <w:r w:rsidR="006E5D04" w:rsidRPr="0063557C">
        <w:rPr>
          <w:rFonts w:ascii="Times New Roman" w:hAnsi="Times New Roman" w:cs="Times New Roman"/>
          <w:color w:val="000000" w:themeColor="text1"/>
          <w:sz w:val="24"/>
          <w:szCs w:val="24"/>
        </w:rPr>
        <w:t>, 2018)</w:t>
      </w:r>
      <w:r w:rsidR="006E5D04" w:rsidRPr="0063557C">
        <w:rPr>
          <w:rFonts w:ascii="Times New Roman" w:hAnsi="Times New Roman" w:cs="Times New Roman"/>
          <w:i/>
          <w:color w:val="000000" w:themeColor="text1"/>
          <w:sz w:val="24"/>
          <w:szCs w:val="24"/>
        </w:rPr>
        <w:t>.</w:t>
      </w:r>
      <w:r w:rsidR="00FD38A5" w:rsidRPr="0063557C">
        <w:rPr>
          <w:rFonts w:ascii="Times New Roman" w:hAnsi="Times New Roman" w:cs="Times New Roman"/>
          <w:color w:val="000000" w:themeColor="text1"/>
          <w:sz w:val="24"/>
          <w:szCs w:val="24"/>
        </w:rPr>
        <w:t xml:space="preserve"> No entanto, não inseriu no ordenamento nenhuma conduta a ser tida como criminosa.</w:t>
      </w:r>
    </w:p>
    <w:p w14:paraId="64D249F1" w14:textId="1C834E35" w:rsidR="00FD38A5" w:rsidRPr="0063557C" w:rsidRDefault="00FD38A5"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Em dezembro de 2019, entra em vigência a Lei nº 13.968, inserindo no Código Penal</w:t>
      </w:r>
      <w:r w:rsidR="0041570D" w:rsidRPr="0063557C">
        <w:rPr>
          <w:rFonts w:ascii="Times New Roman" w:hAnsi="Times New Roman" w:cs="Times New Roman"/>
          <w:color w:val="000000" w:themeColor="text1"/>
          <w:sz w:val="24"/>
          <w:szCs w:val="24"/>
        </w:rPr>
        <w:t xml:space="preserve"> o parágrafo 4º, precisamente no artigo 122, permitindo o aumento de pena para aqueles que induzem, instigam ou auxiliam no suicídio ou automutilação de outrem por meio de computadores, redes sociais ou transmitida em tempo real</w:t>
      </w:r>
      <w:r w:rsidR="006E5D04" w:rsidRPr="0063557C">
        <w:rPr>
          <w:rFonts w:ascii="Times New Roman" w:hAnsi="Times New Roman" w:cs="Times New Roman"/>
          <w:color w:val="000000" w:themeColor="text1"/>
          <w:sz w:val="24"/>
          <w:szCs w:val="24"/>
        </w:rPr>
        <w:t xml:space="preserve"> (B</w:t>
      </w:r>
      <w:r w:rsidR="00831B57" w:rsidRPr="0063557C">
        <w:rPr>
          <w:rFonts w:ascii="Times New Roman" w:hAnsi="Times New Roman" w:cs="Times New Roman"/>
          <w:color w:val="000000" w:themeColor="text1"/>
          <w:sz w:val="24"/>
          <w:szCs w:val="24"/>
        </w:rPr>
        <w:t>RASIL</w:t>
      </w:r>
      <w:r w:rsidR="006E5D04" w:rsidRPr="0063557C">
        <w:rPr>
          <w:rFonts w:ascii="Times New Roman" w:hAnsi="Times New Roman" w:cs="Times New Roman"/>
          <w:color w:val="000000" w:themeColor="text1"/>
          <w:sz w:val="24"/>
          <w:szCs w:val="24"/>
        </w:rPr>
        <w:t>, 2019)</w:t>
      </w:r>
      <w:r w:rsidR="006E5D04" w:rsidRPr="0063557C">
        <w:rPr>
          <w:rFonts w:ascii="Times New Roman" w:hAnsi="Times New Roman" w:cs="Times New Roman"/>
          <w:i/>
          <w:color w:val="000000" w:themeColor="text1"/>
          <w:sz w:val="24"/>
          <w:szCs w:val="24"/>
        </w:rPr>
        <w:t>.</w:t>
      </w:r>
    </w:p>
    <w:p w14:paraId="726B8C0C" w14:textId="40666AD4" w:rsidR="0041570D" w:rsidRPr="0063557C" w:rsidRDefault="0041570D" w:rsidP="0045074B">
      <w:pPr>
        <w:spacing w:after="0" w:line="360" w:lineRule="auto"/>
        <w:ind w:firstLine="708"/>
        <w:jc w:val="both"/>
        <w:rPr>
          <w:rFonts w:ascii="Times New Roman" w:hAnsi="Times New Roman" w:cs="Times New Roman"/>
          <w:color w:val="000000" w:themeColor="text1"/>
          <w:sz w:val="24"/>
          <w:szCs w:val="24"/>
        </w:rPr>
      </w:pPr>
      <w:r w:rsidRPr="0063557C">
        <w:rPr>
          <w:rFonts w:ascii="Times New Roman" w:hAnsi="Times New Roman" w:cs="Times New Roman"/>
          <w:color w:val="000000" w:themeColor="text1"/>
          <w:sz w:val="24"/>
          <w:szCs w:val="24"/>
        </w:rPr>
        <w:t>No ano seguinte, em fevereiro, é editado o Decreto nº 10.222 que aprovou a Estratégia Na</w:t>
      </w:r>
      <w:r w:rsidR="00FD4615" w:rsidRPr="0063557C">
        <w:rPr>
          <w:rFonts w:ascii="Times New Roman" w:hAnsi="Times New Roman" w:cs="Times New Roman"/>
          <w:color w:val="000000" w:themeColor="text1"/>
          <w:sz w:val="24"/>
          <w:szCs w:val="24"/>
        </w:rPr>
        <w:t>cional de Segurança Cibernética, com o objetivo de fortalecer as ações de governança cibernética, elevando o nível de proteção da sociedade</w:t>
      </w:r>
      <w:r w:rsidR="006A02C5" w:rsidRPr="0063557C">
        <w:rPr>
          <w:rFonts w:ascii="Times New Roman" w:hAnsi="Times New Roman" w:cs="Times New Roman"/>
          <w:color w:val="000000" w:themeColor="text1"/>
          <w:sz w:val="24"/>
          <w:szCs w:val="24"/>
        </w:rPr>
        <w:t xml:space="preserve"> (BRASIL, 2020)</w:t>
      </w:r>
      <w:r w:rsidR="00FD4615" w:rsidRPr="0063557C">
        <w:rPr>
          <w:rFonts w:ascii="Times New Roman" w:hAnsi="Times New Roman" w:cs="Times New Roman"/>
          <w:color w:val="000000" w:themeColor="text1"/>
          <w:sz w:val="24"/>
          <w:szCs w:val="24"/>
        </w:rPr>
        <w:t>.</w:t>
      </w:r>
    </w:p>
    <w:p w14:paraId="22E89EF9" w14:textId="07A04A41" w:rsidR="005C5CE0" w:rsidRPr="006A02C5" w:rsidRDefault="0041570D" w:rsidP="005C5CE0">
      <w:pPr>
        <w:spacing w:after="0" w:line="360" w:lineRule="auto"/>
        <w:ind w:firstLine="708"/>
        <w:jc w:val="both"/>
        <w:rPr>
          <w:rFonts w:ascii="Times New Roman" w:hAnsi="Times New Roman" w:cs="Times New Roman"/>
          <w:color w:val="000000" w:themeColor="text1"/>
          <w:sz w:val="24"/>
          <w:szCs w:val="24"/>
        </w:rPr>
      </w:pPr>
      <w:r w:rsidRPr="006A02C5">
        <w:rPr>
          <w:rFonts w:ascii="Times New Roman" w:hAnsi="Times New Roman" w:cs="Times New Roman"/>
          <w:color w:val="000000" w:themeColor="text1"/>
          <w:sz w:val="24"/>
          <w:szCs w:val="24"/>
        </w:rPr>
        <w:t xml:space="preserve">No presente ano, 2021, foi promulgada a Lei nº 14.132, resultado do Projeto de Lei nº 1.369/2019, que criminalizou a conduta de perseguição reiterada, inclusive pela </w:t>
      </w:r>
      <w:r w:rsidRPr="006A02C5">
        <w:rPr>
          <w:rFonts w:ascii="Times New Roman" w:hAnsi="Times New Roman" w:cs="Times New Roman"/>
          <w:i/>
          <w:color w:val="000000" w:themeColor="text1"/>
          <w:sz w:val="24"/>
          <w:szCs w:val="24"/>
        </w:rPr>
        <w:t>internet</w:t>
      </w:r>
      <w:r w:rsidRPr="006A02C5">
        <w:rPr>
          <w:rFonts w:ascii="Times New Roman" w:hAnsi="Times New Roman" w:cs="Times New Roman"/>
          <w:color w:val="000000" w:themeColor="text1"/>
          <w:sz w:val="24"/>
          <w:szCs w:val="24"/>
        </w:rPr>
        <w:t xml:space="preserve"> (cyber</w:t>
      </w:r>
      <w:r w:rsidRPr="006A02C5">
        <w:rPr>
          <w:rFonts w:ascii="Times New Roman" w:hAnsi="Times New Roman" w:cs="Times New Roman"/>
          <w:i/>
          <w:color w:val="000000" w:themeColor="text1"/>
          <w:sz w:val="24"/>
          <w:szCs w:val="24"/>
        </w:rPr>
        <w:t xml:space="preserve">stalking), </w:t>
      </w:r>
      <w:r w:rsidRPr="006A02C5">
        <w:rPr>
          <w:rFonts w:ascii="Times New Roman" w:hAnsi="Times New Roman" w:cs="Times New Roman"/>
          <w:color w:val="000000" w:themeColor="text1"/>
          <w:sz w:val="24"/>
          <w:szCs w:val="24"/>
        </w:rPr>
        <w:t>prevendo pena de seis m</w:t>
      </w:r>
      <w:r w:rsidR="005F665D" w:rsidRPr="006A02C5">
        <w:rPr>
          <w:rFonts w:ascii="Times New Roman" w:hAnsi="Times New Roman" w:cs="Times New Roman"/>
          <w:color w:val="000000" w:themeColor="text1"/>
          <w:sz w:val="24"/>
          <w:szCs w:val="24"/>
        </w:rPr>
        <w:t>eses a do</w:t>
      </w:r>
      <w:r w:rsidR="00085E35" w:rsidRPr="006A02C5">
        <w:rPr>
          <w:rFonts w:ascii="Times New Roman" w:hAnsi="Times New Roman" w:cs="Times New Roman"/>
          <w:color w:val="000000" w:themeColor="text1"/>
          <w:sz w:val="24"/>
          <w:szCs w:val="24"/>
        </w:rPr>
        <w:t>is anos, além de multa, prevista</w:t>
      </w:r>
      <w:r w:rsidR="005F665D" w:rsidRPr="006A02C5">
        <w:rPr>
          <w:rFonts w:ascii="Times New Roman" w:hAnsi="Times New Roman" w:cs="Times New Roman"/>
          <w:color w:val="000000" w:themeColor="text1"/>
          <w:sz w:val="24"/>
          <w:szCs w:val="24"/>
        </w:rPr>
        <w:t xml:space="preserve"> no artigo 147-A do Código Penal Brasileiro</w:t>
      </w:r>
      <w:r w:rsidR="006E5D04" w:rsidRPr="006A02C5">
        <w:rPr>
          <w:rFonts w:ascii="Times New Roman" w:hAnsi="Times New Roman" w:cs="Times New Roman"/>
          <w:color w:val="000000" w:themeColor="text1"/>
          <w:sz w:val="24"/>
          <w:szCs w:val="24"/>
        </w:rPr>
        <w:t xml:space="preserve"> (B</w:t>
      </w:r>
      <w:r w:rsidR="00831B57" w:rsidRPr="006A02C5">
        <w:rPr>
          <w:rFonts w:ascii="Times New Roman" w:hAnsi="Times New Roman" w:cs="Times New Roman"/>
          <w:color w:val="000000" w:themeColor="text1"/>
          <w:sz w:val="24"/>
          <w:szCs w:val="24"/>
        </w:rPr>
        <w:t>RASIL</w:t>
      </w:r>
      <w:r w:rsidR="006E5D04" w:rsidRPr="006A02C5">
        <w:rPr>
          <w:rFonts w:ascii="Times New Roman" w:hAnsi="Times New Roman" w:cs="Times New Roman"/>
          <w:color w:val="000000" w:themeColor="text1"/>
          <w:sz w:val="24"/>
          <w:szCs w:val="24"/>
        </w:rPr>
        <w:t>, 2021)</w:t>
      </w:r>
      <w:r w:rsidR="006E5D04" w:rsidRPr="006A02C5">
        <w:rPr>
          <w:rFonts w:ascii="Times New Roman" w:hAnsi="Times New Roman" w:cs="Times New Roman"/>
          <w:i/>
          <w:color w:val="000000" w:themeColor="text1"/>
          <w:sz w:val="24"/>
          <w:szCs w:val="24"/>
        </w:rPr>
        <w:t>.</w:t>
      </w:r>
    </w:p>
    <w:p w14:paraId="51277E9D" w14:textId="199165D1" w:rsidR="001B0725" w:rsidRDefault="00085E35" w:rsidP="001B0725">
      <w:pPr>
        <w:spacing w:after="0" w:line="360" w:lineRule="auto"/>
        <w:ind w:firstLine="708"/>
        <w:jc w:val="both"/>
        <w:rPr>
          <w:rFonts w:ascii="Times New Roman" w:hAnsi="Times New Roman" w:cs="Times New Roman"/>
          <w:sz w:val="24"/>
          <w:szCs w:val="24"/>
        </w:rPr>
      </w:pPr>
      <w:r w:rsidRPr="005C5CE0">
        <w:rPr>
          <w:rFonts w:ascii="Times New Roman" w:hAnsi="Times New Roman" w:cs="Times New Roman"/>
          <w:color w:val="000000" w:themeColor="text1"/>
          <w:sz w:val="24"/>
          <w:szCs w:val="24"/>
        </w:rPr>
        <w:t xml:space="preserve">A evolução legislativa exposta não esgota </w:t>
      </w:r>
      <w:r w:rsidR="00554DAA">
        <w:rPr>
          <w:rFonts w:ascii="Times New Roman" w:hAnsi="Times New Roman" w:cs="Times New Roman"/>
          <w:color w:val="000000" w:themeColor="text1"/>
          <w:sz w:val="24"/>
          <w:szCs w:val="24"/>
        </w:rPr>
        <w:t>as espécies de</w:t>
      </w:r>
      <w:r w:rsidRPr="005C5CE0">
        <w:rPr>
          <w:rFonts w:ascii="Times New Roman" w:hAnsi="Times New Roman" w:cs="Times New Roman"/>
          <w:color w:val="000000" w:themeColor="text1"/>
          <w:sz w:val="24"/>
          <w:szCs w:val="24"/>
        </w:rPr>
        <w:t xml:space="preserve"> delitos informáticos. Isso porque,</w:t>
      </w:r>
      <w:r w:rsidR="005C5CE0" w:rsidRPr="005C5CE0">
        <w:rPr>
          <w:rFonts w:ascii="Times New Roman" w:hAnsi="Times New Roman" w:cs="Times New Roman"/>
          <w:color w:val="000000" w:themeColor="text1"/>
          <w:sz w:val="24"/>
          <w:szCs w:val="24"/>
        </w:rPr>
        <w:t xml:space="preserve"> no que toca à classificação, existem os</w:t>
      </w:r>
      <w:r w:rsidRPr="005C5CE0">
        <w:rPr>
          <w:rFonts w:ascii="Times New Roman" w:hAnsi="Times New Roman" w:cs="Times New Roman"/>
          <w:color w:val="000000" w:themeColor="text1"/>
          <w:sz w:val="24"/>
          <w:szCs w:val="24"/>
        </w:rPr>
        <w:t xml:space="preserve"> delitos digitais próprios</w:t>
      </w:r>
      <w:r w:rsidR="005C5CE0" w:rsidRPr="005C5CE0">
        <w:rPr>
          <w:rFonts w:ascii="Times New Roman" w:hAnsi="Times New Roman" w:cs="Times New Roman"/>
          <w:color w:val="000000" w:themeColor="text1"/>
          <w:sz w:val="24"/>
          <w:szCs w:val="24"/>
        </w:rPr>
        <w:t xml:space="preserve"> (ou puros), que são aqueles </w:t>
      </w:r>
      <w:r w:rsidR="005C5CE0" w:rsidRPr="005C5CE0">
        <w:rPr>
          <w:rFonts w:ascii="Times New Roman" w:hAnsi="Times New Roman" w:cs="Times New Roman"/>
          <w:sz w:val="24"/>
          <w:szCs w:val="24"/>
        </w:rPr>
        <w:t xml:space="preserve">voltados ao atingimento dos sistemas e/ou dados e os delitos digitais impróprios (impuros), que são aqueles cuja relação com a tecnologia é que esta é o meio empregado para o seu </w:t>
      </w:r>
      <w:r w:rsidR="00431360">
        <w:rPr>
          <w:rFonts w:ascii="Times New Roman" w:hAnsi="Times New Roman" w:cs="Times New Roman"/>
          <w:sz w:val="24"/>
          <w:szCs w:val="24"/>
        </w:rPr>
        <w:t xml:space="preserve">cometimento, como explica Vicente Greco Filho: </w:t>
      </w:r>
    </w:p>
    <w:p w14:paraId="77E9A0C6" w14:textId="77777777" w:rsidR="00554DAA" w:rsidRDefault="00554DAA" w:rsidP="001B0725">
      <w:pPr>
        <w:spacing w:after="0" w:line="360" w:lineRule="auto"/>
        <w:ind w:firstLine="708"/>
        <w:jc w:val="both"/>
        <w:rPr>
          <w:rFonts w:ascii="Times New Roman" w:hAnsi="Times New Roman" w:cs="Times New Roman"/>
          <w:sz w:val="24"/>
          <w:szCs w:val="24"/>
        </w:rPr>
      </w:pPr>
    </w:p>
    <w:p w14:paraId="733123CD" w14:textId="77777777" w:rsidR="00431360" w:rsidRPr="004E2F6B" w:rsidRDefault="00431360" w:rsidP="004E2F6B">
      <w:pPr>
        <w:spacing w:after="0" w:line="240" w:lineRule="auto"/>
        <w:ind w:left="2268"/>
        <w:jc w:val="both"/>
        <w:rPr>
          <w:rFonts w:ascii="Times New Roman" w:hAnsi="Times New Roman" w:cs="Times New Roman"/>
          <w:color w:val="000000" w:themeColor="text1"/>
          <w:sz w:val="20"/>
        </w:rPr>
      </w:pPr>
      <w:r w:rsidRPr="004E2F6B">
        <w:rPr>
          <w:rFonts w:ascii="Times New Roman" w:hAnsi="Times New Roman" w:cs="Times New Roman"/>
          <w:color w:val="000000" w:themeColor="text1"/>
          <w:sz w:val="20"/>
        </w:rPr>
        <w:t>Focalizando-se a Internet, há dois pontos de vista a considerar: crimes ou ações que merecem incriminação praticados por meio da internet e crimes ou ações que merecem incriminação praticados contra a Internet, enquanto bem jurídico autônomo. Quanto ao primeiro, cabe observar que os tipos penais, no que concerne à sua estrutura, podem ser crimes de resultado de conduta livre, crimes de resultado de conduta vinculada, crimes de mera conduta ou formais (sem querer discutir se existe distinção entre estes) e crimes de conduta com fim específico, sem prejuízo da inclusão eventual de elementos normativos. Nos crimes de resultado de conduta livre, à lei importa apenas o evento modificador da natureza, com, por exemplo, o homicídio. O crime, no caso, é provocador o resultado morte, qualquer que tenha sido o meio ou a ação que o causou. (GRECO FILHO, 2000, p. 95).</w:t>
      </w:r>
    </w:p>
    <w:p w14:paraId="3F375659" w14:textId="77777777" w:rsidR="00431360" w:rsidRDefault="00431360" w:rsidP="001B0725">
      <w:pPr>
        <w:spacing w:after="0" w:line="360" w:lineRule="auto"/>
        <w:ind w:firstLine="708"/>
        <w:jc w:val="both"/>
        <w:rPr>
          <w:rFonts w:ascii="Times New Roman" w:hAnsi="Times New Roman" w:cs="Times New Roman"/>
          <w:sz w:val="24"/>
          <w:szCs w:val="24"/>
        </w:rPr>
      </w:pPr>
    </w:p>
    <w:p w14:paraId="48F87D4E" w14:textId="77CA2860" w:rsidR="00FB47FC" w:rsidRDefault="005C5CE0" w:rsidP="00FB47FC">
      <w:pPr>
        <w:spacing w:after="0" w:line="360" w:lineRule="auto"/>
        <w:ind w:firstLine="708"/>
        <w:jc w:val="both"/>
        <w:rPr>
          <w:rFonts w:ascii="Times New Roman" w:hAnsi="Times New Roman" w:cs="Times New Roman"/>
          <w:sz w:val="24"/>
          <w:szCs w:val="24"/>
        </w:rPr>
      </w:pPr>
      <w:r w:rsidRPr="001B0725">
        <w:rPr>
          <w:rFonts w:ascii="Times New Roman" w:hAnsi="Times New Roman" w:cs="Times New Roman"/>
          <w:sz w:val="24"/>
          <w:szCs w:val="24"/>
        </w:rPr>
        <w:t>Sendo assim, é possível que se tenha delitos digitais impróprios nos mais diversos diplomas legais brasileiros, como no Código Penal, no Código de Defesa</w:t>
      </w:r>
      <w:r w:rsidR="00085EE4">
        <w:rPr>
          <w:rFonts w:ascii="Times New Roman" w:hAnsi="Times New Roman" w:cs="Times New Roman"/>
          <w:sz w:val="24"/>
          <w:szCs w:val="24"/>
        </w:rPr>
        <w:t xml:space="preserve"> do Consumidor, no Estatuto da C</w:t>
      </w:r>
      <w:r w:rsidRPr="001B0725">
        <w:rPr>
          <w:rFonts w:ascii="Times New Roman" w:hAnsi="Times New Roman" w:cs="Times New Roman"/>
          <w:sz w:val="24"/>
          <w:szCs w:val="24"/>
        </w:rPr>
        <w:t>riança e do adolescente e nas leis especiais.</w:t>
      </w:r>
      <w:r w:rsidR="00656193">
        <w:rPr>
          <w:rFonts w:ascii="Times New Roman" w:hAnsi="Times New Roman" w:cs="Times New Roman"/>
          <w:sz w:val="24"/>
          <w:szCs w:val="24"/>
        </w:rPr>
        <w:t xml:space="preserve"> Uma ameaça</w:t>
      </w:r>
      <w:r w:rsidR="00CC0333">
        <w:rPr>
          <w:rFonts w:ascii="Times New Roman" w:hAnsi="Times New Roman" w:cs="Times New Roman"/>
          <w:sz w:val="24"/>
          <w:szCs w:val="24"/>
        </w:rPr>
        <w:t xml:space="preserve"> de morte</w:t>
      </w:r>
      <w:r w:rsidR="00656193">
        <w:rPr>
          <w:rFonts w:ascii="Times New Roman" w:hAnsi="Times New Roman" w:cs="Times New Roman"/>
          <w:sz w:val="24"/>
          <w:szCs w:val="24"/>
        </w:rPr>
        <w:t xml:space="preserve">, por exemplo, pode ser proferida através de uma rede de relacionamentos </w:t>
      </w:r>
      <w:r w:rsidR="00656193">
        <w:rPr>
          <w:rFonts w:ascii="Times New Roman" w:hAnsi="Times New Roman" w:cs="Times New Roman"/>
          <w:i/>
          <w:sz w:val="24"/>
          <w:szCs w:val="24"/>
        </w:rPr>
        <w:t>online</w:t>
      </w:r>
      <w:r w:rsidR="00656193">
        <w:rPr>
          <w:rFonts w:ascii="Times New Roman" w:hAnsi="Times New Roman" w:cs="Times New Roman"/>
          <w:sz w:val="24"/>
          <w:szCs w:val="24"/>
        </w:rPr>
        <w:t>. Ou seja, se o meio utilizado for o informático, aquela conduta delituosa será um ciberdelito impróprio.</w:t>
      </w:r>
      <w:r w:rsidR="00FB47FC">
        <w:rPr>
          <w:rFonts w:ascii="Times New Roman" w:hAnsi="Times New Roman" w:cs="Times New Roman"/>
          <w:sz w:val="24"/>
          <w:szCs w:val="24"/>
        </w:rPr>
        <w:t xml:space="preserve"> </w:t>
      </w:r>
    </w:p>
    <w:p w14:paraId="7FEC0587" w14:textId="06C61B69" w:rsidR="005D060B" w:rsidRDefault="00CC0333" w:rsidP="00554DAA">
      <w:pPr>
        <w:spacing w:after="0" w:line="360" w:lineRule="auto"/>
        <w:ind w:firstLine="708"/>
        <w:jc w:val="both"/>
        <w:rPr>
          <w:rFonts w:ascii="Times New Roman" w:hAnsi="Times New Roman" w:cs="Times New Roman"/>
          <w:sz w:val="24"/>
          <w:szCs w:val="24"/>
        </w:rPr>
      </w:pPr>
      <w:r w:rsidRPr="00FB47FC">
        <w:rPr>
          <w:rFonts w:ascii="Times New Roman" w:hAnsi="Times New Roman" w:cs="Times New Roman"/>
          <w:sz w:val="24"/>
          <w:szCs w:val="24"/>
        </w:rPr>
        <w:lastRenderedPageBreak/>
        <w:t xml:space="preserve">Um crime que tem sido costumeiramente </w:t>
      </w:r>
      <w:r w:rsidR="00FB47FC">
        <w:rPr>
          <w:rFonts w:ascii="Times New Roman" w:hAnsi="Times New Roman" w:cs="Times New Roman"/>
          <w:sz w:val="24"/>
          <w:szCs w:val="24"/>
        </w:rPr>
        <w:t>praticado, sobretudo durante a pandemia</w:t>
      </w:r>
      <w:r w:rsidR="00554DAA">
        <w:rPr>
          <w:rFonts w:ascii="Times New Roman" w:hAnsi="Times New Roman" w:cs="Times New Roman"/>
          <w:sz w:val="24"/>
          <w:szCs w:val="24"/>
        </w:rPr>
        <w:t xml:space="preserve"> pelo vírus Covid-19 em que as pessoas passaram a trabalhar mais pela </w:t>
      </w:r>
      <w:r w:rsidR="00554DAA">
        <w:rPr>
          <w:rFonts w:ascii="Times New Roman" w:hAnsi="Times New Roman" w:cs="Times New Roman"/>
          <w:i/>
          <w:sz w:val="24"/>
          <w:szCs w:val="24"/>
        </w:rPr>
        <w:t>internet</w:t>
      </w:r>
      <w:r w:rsidR="00FB47FC">
        <w:rPr>
          <w:rFonts w:ascii="Times New Roman" w:hAnsi="Times New Roman" w:cs="Times New Roman"/>
          <w:sz w:val="24"/>
          <w:szCs w:val="24"/>
        </w:rPr>
        <w:t xml:space="preserve">, </w:t>
      </w:r>
      <w:r w:rsidRPr="00FB47FC">
        <w:rPr>
          <w:rFonts w:ascii="Times New Roman" w:hAnsi="Times New Roman" w:cs="Times New Roman"/>
          <w:sz w:val="24"/>
          <w:szCs w:val="24"/>
        </w:rPr>
        <w:t xml:space="preserve">é chamado de </w:t>
      </w:r>
      <w:r w:rsidRPr="00FB47FC">
        <w:rPr>
          <w:rFonts w:ascii="Times New Roman" w:hAnsi="Times New Roman" w:cs="Times New Roman"/>
          <w:i/>
          <w:sz w:val="24"/>
          <w:szCs w:val="24"/>
        </w:rPr>
        <w:t xml:space="preserve">phishing, </w:t>
      </w:r>
      <w:r w:rsidRPr="00FB47FC">
        <w:rPr>
          <w:rFonts w:ascii="Times New Roman" w:hAnsi="Times New Roman" w:cs="Times New Roman"/>
          <w:sz w:val="24"/>
          <w:szCs w:val="24"/>
        </w:rPr>
        <w:t>que ocorre quando informações confidenciais de pessoas ou empresas são “pescadas” por algum meio digital contendo</w:t>
      </w:r>
      <w:r w:rsidR="005D060B">
        <w:rPr>
          <w:rFonts w:ascii="Times New Roman" w:hAnsi="Times New Roman" w:cs="Times New Roman"/>
          <w:sz w:val="24"/>
          <w:szCs w:val="24"/>
        </w:rPr>
        <w:t xml:space="preserve"> um</w:t>
      </w:r>
      <w:r w:rsidRPr="00FB47FC">
        <w:rPr>
          <w:rFonts w:ascii="Times New Roman" w:hAnsi="Times New Roman" w:cs="Times New Roman"/>
          <w:sz w:val="24"/>
          <w:szCs w:val="24"/>
        </w:rPr>
        <w:t xml:space="preserve"> link malicioso</w:t>
      </w:r>
      <w:r w:rsidR="00FB47FC" w:rsidRPr="00FB47FC">
        <w:rPr>
          <w:rFonts w:ascii="Times New Roman" w:hAnsi="Times New Roman" w:cs="Times New Roman"/>
          <w:sz w:val="24"/>
          <w:szCs w:val="24"/>
        </w:rPr>
        <w:t xml:space="preserve"> (MULLER, 2012).</w:t>
      </w:r>
    </w:p>
    <w:p w14:paraId="1C9D1756" w14:textId="6A317A26" w:rsidR="00FB47FC" w:rsidRPr="005D060B" w:rsidRDefault="0020176F" w:rsidP="005D06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o</w:t>
      </w:r>
      <w:r w:rsidR="00FB47FC" w:rsidRPr="005D060B">
        <w:rPr>
          <w:rFonts w:ascii="Times New Roman" w:hAnsi="Times New Roman" w:cs="Times New Roman"/>
          <w:sz w:val="24"/>
          <w:szCs w:val="24"/>
        </w:rPr>
        <w:t xml:space="preserve"> agente envia </w:t>
      </w:r>
      <w:r w:rsidR="00FB47FC" w:rsidRPr="0020176F">
        <w:rPr>
          <w:rFonts w:ascii="Times New Roman" w:hAnsi="Times New Roman" w:cs="Times New Roman"/>
          <w:i/>
          <w:sz w:val="24"/>
          <w:szCs w:val="24"/>
        </w:rPr>
        <w:t>e-mails</w:t>
      </w:r>
      <w:r w:rsidR="00FB47FC" w:rsidRPr="005D060B">
        <w:rPr>
          <w:rFonts w:ascii="Times New Roman" w:hAnsi="Times New Roman" w:cs="Times New Roman"/>
          <w:sz w:val="24"/>
          <w:szCs w:val="24"/>
        </w:rPr>
        <w:t xml:space="preserve"> fraudulentos – passando-se </w:t>
      </w:r>
      <w:r w:rsidR="00085EE4">
        <w:rPr>
          <w:rFonts w:ascii="Times New Roman" w:hAnsi="Times New Roman" w:cs="Times New Roman"/>
          <w:sz w:val="24"/>
          <w:szCs w:val="24"/>
        </w:rPr>
        <w:t xml:space="preserve">por instituições financeiras, </w:t>
      </w:r>
      <w:r w:rsidR="00FB47FC" w:rsidRPr="005D060B">
        <w:rPr>
          <w:rFonts w:ascii="Times New Roman" w:hAnsi="Times New Roman" w:cs="Times New Roman"/>
          <w:sz w:val="24"/>
          <w:szCs w:val="24"/>
        </w:rPr>
        <w:t xml:space="preserve">por órgãos públicos, ou por serviços de crédito - para uma enorme quantidade de pessoas, tudo com o fim de </w:t>
      </w:r>
      <w:r>
        <w:rPr>
          <w:rFonts w:ascii="Times New Roman" w:hAnsi="Times New Roman" w:cs="Times New Roman"/>
          <w:sz w:val="24"/>
          <w:szCs w:val="24"/>
        </w:rPr>
        <w:t>obter</w:t>
      </w:r>
      <w:r w:rsidR="00FB47FC" w:rsidRPr="005D060B">
        <w:rPr>
          <w:rFonts w:ascii="Times New Roman" w:hAnsi="Times New Roman" w:cs="Times New Roman"/>
          <w:sz w:val="24"/>
          <w:szCs w:val="24"/>
        </w:rPr>
        <w:t xml:space="preserve"> suas informações pessoais, tais como número do cartão de crédito e senha (GOMES e SILVA, 2014).</w:t>
      </w:r>
      <w:r w:rsidR="005D060B" w:rsidRPr="005D060B">
        <w:rPr>
          <w:rFonts w:ascii="Times New Roman" w:hAnsi="Times New Roman" w:cs="Times New Roman"/>
          <w:sz w:val="24"/>
          <w:szCs w:val="24"/>
        </w:rPr>
        <w:t xml:space="preserve"> Apesar de não ser um crime </w:t>
      </w:r>
      <w:r>
        <w:rPr>
          <w:rFonts w:ascii="Times New Roman" w:hAnsi="Times New Roman" w:cs="Times New Roman"/>
          <w:sz w:val="24"/>
          <w:szCs w:val="24"/>
        </w:rPr>
        <w:t xml:space="preserve">virtual </w:t>
      </w:r>
      <w:r w:rsidR="005D060B" w:rsidRPr="005D060B">
        <w:rPr>
          <w:rFonts w:ascii="Times New Roman" w:hAnsi="Times New Roman" w:cs="Times New Roman"/>
          <w:sz w:val="24"/>
          <w:szCs w:val="24"/>
        </w:rPr>
        <w:t>próprio, se enquadra no artigo 158 do Título II (Dos Crimes Contra o Patrimônio) do Código Penal, qual seja, o delito de extorsão.</w:t>
      </w:r>
    </w:p>
    <w:p w14:paraId="51950B7E" w14:textId="6B0AB08D" w:rsidR="00506458" w:rsidRDefault="00423A5C" w:rsidP="00085EE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É possível observar que o </w:t>
      </w:r>
      <w:r w:rsidR="00A92B6F">
        <w:rPr>
          <w:rFonts w:ascii="Times New Roman" w:hAnsi="Times New Roman" w:cs="Times New Roman"/>
          <w:color w:val="000000" w:themeColor="text1"/>
          <w:sz w:val="24"/>
          <w:szCs w:val="24"/>
        </w:rPr>
        <w:t>Direito voltado às questões tecnológicas</w:t>
      </w:r>
      <w:r>
        <w:rPr>
          <w:rFonts w:ascii="Times New Roman" w:hAnsi="Times New Roman" w:cs="Times New Roman"/>
          <w:color w:val="000000" w:themeColor="text1"/>
          <w:sz w:val="24"/>
          <w:szCs w:val="24"/>
        </w:rPr>
        <w:t xml:space="preserve"> é recente, fruto d</w:t>
      </w:r>
      <w:r w:rsidR="00FD4615">
        <w:rPr>
          <w:rFonts w:ascii="Times New Roman" w:hAnsi="Times New Roman" w:cs="Times New Roman"/>
          <w:color w:val="000000" w:themeColor="text1"/>
          <w:sz w:val="24"/>
          <w:szCs w:val="24"/>
        </w:rPr>
        <w:t>as necessidades de</w:t>
      </w:r>
      <w:r w:rsidR="00091786">
        <w:rPr>
          <w:rFonts w:ascii="Times New Roman" w:hAnsi="Times New Roman" w:cs="Times New Roman"/>
          <w:color w:val="000000" w:themeColor="text1"/>
          <w:sz w:val="24"/>
          <w:szCs w:val="24"/>
        </w:rPr>
        <w:t xml:space="preserve"> uma sociedade informatizada e interconectada, qu</w:t>
      </w:r>
      <w:r w:rsidR="00FD4615">
        <w:rPr>
          <w:rFonts w:ascii="Times New Roman" w:hAnsi="Times New Roman" w:cs="Times New Roman"/>
          <w:color w:val="000000" w:themeColor="text1"/>
          <w:sz w:val="24"/>
          <w:szCs w:val="24"/>
        </w:rPr>
        <w:t xml:space="preserve">e </w:t>
      </w:r>
      <w:r w:rsidR="00091786">
        <w:rPr>
          <w:rFonts w:ascii="Times New Roman" w:hAnsi="Times New Roman" w:cs="Times New Roman"/>
          <w:color w:val="000000" w:themeColor="text1"/>
          <w:sz w:val="24"/>
          <w:szCs w:val="24"/>
        </w:rPr>
        <w:t>diante dos novos desafios e problemas que se apresentam, precisa de respostas, sobretudo a partir do momento em que o cometimento de delitos se to</w:t>
      </w:r>
      <w:r w:rsidR="00FD4615">
        <w:rPr>
          <w:rFonts w:ascii="Times New Roman" w:hAnsi="Times New Roman" w:cs="Times New Roman"/>
          <w:color w:val="000000" w:themeColor="text1"/>
          <w:sz w:val="24"/>
          <w:szCs w:val="24"/>
        </w:rPr>
        <w:t xml:space="preserve">rnou extremamente fácil, </w:t>
      </w:r>
      <w:r w:rsidR="0020176F">
        <w:rPr>
          <w:rFonts w:ascii="Times New Roman" w:hAnsi="Times New Roman" w:cs="Times New Roman"/>
          <w:color w:val="000000" w:themeColor="text1"/>
          <w:sz w:val="24"/>
          <w:szCs w:val="24"/>
        </w:rPr>
        <w:t xml:space="preserve">aparentemente </w:t>
      </w:r>
      <w:r w:rsidR="00FD4615">
        <w:rPr>
          <w:rFonts w:ascii="Times New Roman" w:hAnsi="Times New Roman" w:cs="Times New Roman"/>
          <w:color w:val="000000" w:themeColor="text1"/>
          <w:sz w:val="24"/>
          <w:szCs w:val="24"/>
        </w:rPr>
        <w:t>protegido pelo anonimato das redes.</w:t>
      </w:r>
      <w:r w:rsidR="00DC1783">
        <w:rPr>
          <w:rFonts w:ascii="Times New Roman" w:hAnsi="Times New Roman" w:cs="Times New Roman"/>
          <w:color w:val="000000" w:themeColor="text1"/>
          <w:sz w:val="24"/>
          <w:szCs w:val="24"/>
        </w:rPr>
        <w:t xml:space="preserve"> Spencer Toth Sydow</w:t>
      </w:r>
      <w:r w:rsidR="004D7670">
        <w:rPr>
          <w:rFonts w:ascii="Times New Roman" w:hAnsi="Times New Roman" w:cs="Times New Roman"/>
          <w:color w:val="000000" w:themeColor="text1"/>
          <w:sz w:val="24"/>
          <w:szCs w:val="24"/>
        </w:rPr>
        <w:t xml:space="preserve"> (2021, p. 59)</w:t>
      </w:r>
      <w:r w:rsidR="00DC1783">
        <w:rPr>
          <w:rFonts w:ascii="Times New Roman" w:hAnsi="Times New Roman" w:cs="Times New Roman"/>
          <w:color w:val="000000" w:themeColor="text1"/>
          <w:sz w:val="24"/>
          <w:szCs w:val="24"/>
        </w:rPr>
        <w:t xml:space="preserve"> afirma que, seja de modo escondido, criptografado ou virtualmente ‘’ às claras’’, o delito informático ocorre em toda a virtualidade constantemente e deve ser compreendido como um </w:t>
      </w:r>
      <w:r w:rsidR="00D216E4">
        <w:rPr>
          <w:rFonts w:ascii="Times New Roman" w:hAnsi="Times New Roman" w:cs="Times New Roman"/>
          <w:color w:val="000000" w:themeColor="text1"/>
          <w:sz w:val="24"/>
          <w:szCs w:val="24"/>
        </w:rPr>
        <w:t>todo para</w:t>
      </w:r>
      <w:r w:rsidR="00DC1783">
        <w:rPr>
          <w:rFonts w:ascii="Times New Roman" w:hAnsi="Times New Roman" w:cs="Times New Roman"/>
          <w:color w:val="000000" w:themeColor="text1"/>
          <w:sz w:val="24"/>
          <w:szCs w:val="24"/>
        </w:rPr>
        <w:t xml:space="preserve"> evitar resultados danosos.</w:t>
      </w:r>
    </w:p>
    <w:p w14:paraId="5DE6C507" w14:textId="10DED3A3" w:rsidR="0078790F" w:rsidRDefault="00FD4615" w:rsidP="0045074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Fato é que n</w:t>
      </w:r>
      <w:r w:rsidR="00091786">
        <w:rPr>
          <w:rFonts w:ascii="Times New Roman" w:hAnsi="Times New Roman" w:cs="Times New Roman"/>
          <w:color w:val="000000" w:themeColor="text1"/>
          <w:sz w:val="24"/>
          <w:szCs w:val="24"/>
        </w:rPr>
        <w:t xml:space="preserve">ão há mais que se falar em </w:t>
      </w:r>
      <w:r w:rsidR="00506458">
        <w:rPr>
          <w:rFonts w:ascii="Times New Roman" w:hAnsi="Times New Roman" w:cs="Times New Roman"/>
          <w:color w:val="000000" w:themeColor="text1"/>
          <w:sz w:val="24"/>
          <w:szCs w:val="24"/>
        </w:rPr>
        <w:t xml:space="preserve">procedimentos </w:t>
      </w:r>
      <w:r w:rsidR="00091786">
        <w:rPr>
          <w:rFonts w:ascii="Times New Roman" w:hAnsi="Times New Roman" w:cs="Times New Roman"/>
          <w:color w:val="000000" w:themeColor="text1"/>
          <w:sz w:val="24"/>
          <w:szCs w:val="24"/>
        </w:rPr>
        <w:t xml:space="preserve">tradicionais, como </w:t>
      </w:r>
      <w:r w:rsidR="00506458">
        <w:rPr>
          <w:rFonts w:ascii="Times New Roman" w:hAnsi="Times New Roman" w:cs="Times New Roman"/>
          <w:color w:val="000000" w:themeColor="text1"/>
          <w:sz w:val="24"/>
          <w:szCs w:val="24"/>
        </w:rPr>
        <w:t>por exemplo,</w:t>
      </w:r>
      <w:r>
        <w:rPr>
          <w:rFonts w:ascii="Times New Roman" w:hAnsi="Times New Roman" w:cs="Times New Roman"/>
          <w:color w:val="000000" w:themeColor="text1"/>
          <w:sz w:val="24"/>
          <w:szCs w:val="24"/>
        </w:rPr>
        <w:t xml:space="preserve"> aquele previsto no artigo 6º do Código Penal. Quando a autoridade policial tomava conhecimento da prática de uma infração penal, deveria, primeiramente, se dirigir ao local, providenciando o isolamento até que os peritos chegasse</w:t>
      </w:r>
      <w:r w:rsidR="0020176F">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Em seguida, apreender objetos que tiveram relação com o fato</w:t>
      </w:r>
      <w:r w:rsidR="00085E35">
        <w:rPr>
          <w:rFonts w:ascii="Times New Roman" w:hAnsi="Times New Roman" w:cs="Times New Roman"/>
          <w:color w:val="000000" w:themeColor="text1"/>
          <w:sz w:val="24"/>
          <w:szCs w:val="24"/>
        </w:rPr>
        <w:t xml:space="preserve"> e por fim, proceder ao reconhecimento de pessoas e coisas e a acareações. </w:t>
      </w:r>
      <w:r w:rsidR="0020176F">
        <w:rPr>
          <w:rFonts w:ascii="Times New Roman" w:hAnsi="Times New Roman" w:cs="Times New Roman"/>
          <w:color w:val="000000" w:themeColor="text1"/>
          <w:sz w:val="24"/>
          <w:szCs w:val="24"/>
        </w:rPr>
        <w:t xml:space="preserve">Como isso se aplicaria no meio digital? </w:t>
      </w:r>
    </w:p>
    <w:p w14:paraId="792178BA" w14:textId="77777777" w:rsidR="00431360" w:rsidRDefault="00431360" w:rsidP="0045074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virtualidade propõe novas estratégias de enfrentamento aos crimes e às contravenções penais, de modo que o legislador precisa atuar seriamente na tipificação das condutas que violam, principalmente, os direitos fundamentais </w:t>
      </w:r>
      <w:r w:rsidR="006C75D7">
        <w:rPr>
          <w:rFonts w:ascii="Times New Roman" w:hAnsi="Times New Roman" w:cs="Times New Roman"/>
          <w:color w:val="000000" w:themeColor="text1"/>
          <w:sz w:val="24"/>
          <w:szCs w:val="24"/>
        </w:rPr>
        <w:t>relativos à</w:t>
      </w:r>
      <w:r>
        <w:rPr>
          <w:rFonts w:ascii="Times New Roman" w:hAnsi="Times New Roman" w:cs="Times New Roman"/>
          <w:color w:val="000000" w:themeColor="text1"/>
          <w:sz w:val="24"/>
          <w:szCs w:val="24"/>
        </w:rPr>
        <w:t xml:space="preserve"> privacidade, liberdade, ig</w:t>
      </w:r>
      <w:r w:rsidR="002D7FE7">
        <w:rPr>
          <w:rFonts w:ascii="Times New Roman" w:hAnsi="Times New Roman" w:cs="Times New Roman"/>
          <w:color w:val="000000" w:themeColor="text1"/>
          <w:sz w:val="24"/>
          <w:szCs w:val="24"/>
        </w:rPr>
        <w:t>ualdade e dignidade da pessoa, colocados e</w:t>
      </w:r>
      <w:r w:rsidR="006C75D7">
        <w:rPr>
          <w:rFonts w:ascii="Times New Roman" w:hAnsi="Times New Roman" w:cs="Times New Roman"/>
          <w:color w:val="000000" w:themeColor="text1"/>
          <w:sz w:val="24"/>
          <w:szCs w:val="24"/>
        </w:rPr>
        <w:t>m risco pelas novas tecnologias, como bem afirmam Elias J. Neto e José Luis Bolzan de Morais, já em uma interpelação internacionalista da questão:</w:t>
      </w:r>
    </w:p>
    <w:p w14:paraId="635014D9" w14:textId="77777777" w:rsidR="002D7FE7" w:rsidRPr="00D216E4" w:rsidRDefault="002D7FE7" w:rsidP="00D216E4">
      <w:pPr>
        <w:spacing w:after="0" w:line="240" w:lineRule="auto"/>
        <w:ind w:left="2268"/>
        <w:jc w:val="both"/>
        <w:rPr>
          <w:rFonts w:ascii="Times New Roman" w:hAnsi="Times New Roman" w:cs="Times New Roman"/>
          <w:color w:val="000000" w:themeColor="text1"/>
          <w:sz w:val="20"/>
          <w:szCs w:val="24"/>
        </w:rPr>
      </w:pPr>
      <w:r w:rsidRPr="00D216E4">
        <w:rPr>
          <w:rFonts w:ascii="Times New Roman" w:hAnsi="Times New Roman" w:cs="Times New Roman"/>
          <w:sz w:val="20"/>
          <w:szCs w:val="23"/>
        </w:rPr>
        <w:t xml:space="preserve">As clássicas abordagens dos Direitos Humanos (por todos, veja-se Luigi Ferrajoli (2007)), embora reconheçam que sua violação por atores privados, entendem que os Estados – com a sua constituição política – são capazes de conter as tendências totalizantes de todos os demais sistemas sociais. Contudo, os Direitos Humanos violados com uso das TICs não podem ser </w:t>
      </w:r>
      <w:r w:rsidRPr="00D216E4">
        <w:rPr>
          <w:rFonts w:ascii="Times New Roman" w:hAnsi="Times New Roman" w:cs="Times New Roman"/>
          <w:sz w:val="20"/>
          <w:szCs w:val="23"/>
        </w:rPr>
        <w:lastRenderedPageBreak/>
        <w:t xml:space="preserve">adequadamente protegidos pelo Direito centrado no Estado Nacional (NETO e </w:t>
      </w:r>
      <w:r w:rsidR="006C75D7" w:rsidRPr="00D216E4">
        <w:rPr>
          <w:rFonts w:ascii="Times New Roman" w:hAnsi="Times New Roman" w:cs="Times New Roman"/>
          <w:sz w:val="20"/>
          <w:szCs w:val="23"/>
        </w:rPr>
        <w:t>MORAIS</w:t>
      </w:r>
      <w:r w:rsidRPr="00D216E4">
        <w:rPr>
          <w:rFonts w:ascii="Times New Roman" w:hAnsi="Times New Roman" w:cs="Times New Roman"/>
          <w:sz w:val="20"/>
          <w:szCs w:val="23"/>
        </w:rPr>
        <w:t>, 2018)</w:t>
      </w:r>
      <w:r w:rsidR="006C75D7" w:rsidRPr="00D216E4">
        <w:rPr>
          <w:rFonts w:ascii="Times New Roman" w:hAnsi="Times New Roman" w:cs="Times New Roman"/>
          <w:sz w:val="20"/>
          <w:szCs w:val="23"/>
        </w:rPr>
        <w:t>.</w:t>
      </w:r>
    </w:p>
    <w:p w14:paraId="123CC42B" w14:textId="77777777" w:rsidR="00085E35" w:rsidRDefault="00085E35" w:rsidP="0045074B">
      <w:pPr>
        <w:spacing w:after="0" w:line="360" w:lineRule="auto"/>
        <w:ind w:firstLine="708"/>
        <w:jc w:val="both"/>
        <w:rPr>
          <w:rFonts w:ascii="Times New Roman" w:hAnsi="Times New Roman" w:cs="Times New Roman"/>
          <w:color w:val="000000" w:themeColor="text1"/>
          <w:sz w:val="24"/>
          <w:szCs w:val="24"/>
        </w:rPr>
      </w:pPr>
    </w:p>
    <w:p w14:paraId="403E5859" w14:textId="555FB739" w:rsidR="006C75D7" w:rsidRDefault="00E6366D" w:rsidP="0045074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partir da virtualização de tudo (e de todos)</w:t>
      </w:r>
      <w:r w:rsidR="006C75D7">
        <w:rPr>
          <w:rFonts w:ascii="Times New Roman" w:hAnsi="Times New Roman" w:cs="Times New Roman"/>
          <w:color w:val="000000" w:themeColor="text1"/>
          <w:sz w:val="24"/>
          <w:szCs w:val="24"/>
        </w:rPr>
        <w:t>, as fronteiras geográficas comumente conhecidas não subsistem mais</w:t>
      </w:r>
      <w:r>
        <w:rPr>
          <w:rFonts w:ascii="Times New Roman" w:hAnsi="Times New Roman" w:cs="Times New Roman"/>
          <w:color w:val="000000" w:themeColor="text1"/>
          <w:sz w:val="24"/>
          <w:szCs w:val="24"/>
        </w:rPr>
        <w:t xml:space="preserve"> na Era da Informação</w:t>
      </w:r>
      <w:r w:rsidR="006C75D7">
        <w:rPr>
          <w:rFonts w:ascii="Times New Roman" w:hAnsi="Times New Roman" w:cs="Times New Roman"/>
          <w:color w:val="000000" w:themeColor="text1"/>
          <w:sz w:val="24"/>
          <w:szCs w:val="24"/>
        </w:rPr>
        <w:t>, principalmente em relação ao cometimento de crimes virtuais.</w:t>
      </w:r>
      <w:r w:rsidR="0020176F">
        <w:rPr>
          <w:rFonts w:ascii="Times New Roman" w:hAnsi="Times New Roman" w:cs="Times New Roman"/>
          <w:color w:val="000000" w:themeColor="text1"/>
          <w:sz w:val="24"/>
          <w:szCs w:val="24"/>
        </w:rPr>
        <w:t xml:space="preserve"> O conceito</w:t>
      </w:r>
      <w:r w:rsidR="000A4E2E">
        <w:rPr>
          <w:rFonts w:ascii="Times New Roman" w:hAnsi="Times New Roman" w:cs="Times New Roman"/>
          <w:color w:val="000000" w:themeColor="text1"/>
          <w:sz w:val="24"/>
          <w:szCs w:val="24"/>
        </w:rPr>
        <w:t xml:space="preserve"> tradicional</w:t>
      </w:r>
      <w:r w:rsidR="0020176F">
        <w:rPr>
          <w:rFonts w:ascii="Times New Roman" w:hAnsi="Times New Roman" w:cs="Times New Roman"/>
          <w:color w:val="000000" w:themeColor="text1"/>
          <w:sz w:val="24"/>
          <w:szCs w:val="24"/>
        </w:rPr>
        <w:t xml:space="preserve"> de territorialidade é </w:t>
      </w:r>
      <w:r>
        <w:rPr>
          <w:rFonts w:ascii="Times New Roman" w:hAnsi="Times New Roman" w:cs="Times New Roman"/>
          <w:color w:val="000000" w:themeColor="text1"/>
          <w:sz w:val="24"/>
          <w:szCs w:val="24"/>
        </w:rPr>
        <w:t>colocado em xeque</w:t>
      </w:r>
      <w:r w:rsidR="0020176F">
        <w:rPr>
          <w:rFonts w:ascii="Times New Roman" w:hAnsi="Times New Roman" w:cs="Times New Roman"/>
          <w:color w:val="000000" w:themeColor="text1"/>
          <w:sz w:val="24"/>
          <w:szCs w:val="24"/>
        </w:rPr>
        <w:t>.</w:t>
      </w:r>
      <w:r w:rsidR="006C75D7">
        <w:rPr>
          <w:rFonts w:ascii="Times New Roman" w:hAnsi="Times New Roman" w:cs="Times New Roman"/>
          <w:color w:val="000000" w:themeColor="text1"/>
          <w:sz w:val="24"/>
          <w:szCs w:val="24"/>
        </w:rPr>
        <w:t xml:space="preserve"> Qualquer sujeito brasileiro, tecnologicamente medíocre, pode instantaneamente cometer um grave delito no interior da</w:t>
      </w:r>
      <w:r w:rsidR="00D70914">
        <w:rPr>
          <w:rFonts w:ascii="Times New Roman" w:hAnsi="Times New Roman" w:cs="Times New Roman"/>
          <w:color w:val="000000" w:themeColor="text1"/>
          <w:sz w:val="24"/>
          <w:szCs w:val="24"/>
        </w:rPr>
        <w:t xml:space="preserve"> Austrália, sem sair de sua residência no Brasil. A </w:t>
      </w:r>
      <w:r w:rsidR="00D70914">
        <w:rPr>
          <w:rFonts w:ascii="Times New Roman" w:hAnsi="Times New Roman" w:cs="Times New Roman"/>
          <w:i/>
          <w:color w:val="000000" w:themeColor="text1"/>
          <w:sz w:val="24"/>
          <w:szCs w:val="24"/>
        </w:rPr>
        <w:t>internet</w:t>
      </w:r>
      <w:r w:rsidR="00D70914">
        <w:rPr>
          <w:rFonts w:ascii="Times New Roman" w:hAnsi="Times New Roman" w:cs="Times New Roman"/>
          <w:color w:val="000000" w:themeColor="text1"/>
          <w:sz w:val="24"/>
          <w:szCs w:val="24"/>
        </w:rPr>
        <w:t xml:space="preserve"> possibilita isso e escancara a limitação do modelo estatal atual, pois os mecanismos de controle jurídico</w:t>
      </w:r>
      <w:r w:rsidR="000A4E2E">
        <w:rPr>
          <w:rFonts w:ascii="Times New Roman" w:hAnsi="Times New Roman" w:cs="Times New Roman"/>
          <w:color w:val="000000" w:themeColor="text1"/>
          <w:sz w:val="24"/>
          <w:szCs w:val="24"/>
        </w:rPr>
        <w:t xml:space="preserve"> existentes</w:t>
      </w:r>
      <w:r w:rsidR="00D70914">
        <w:rPr>
          <w:rFonts w:ascii="Times New Roman" w:hAnsi="Times New Roman" w:cs="Times New Roman"/>
          <w:color w:val="000000" w:themeColor="text1"/>
          <w:sz w:val="24"/>
          <w:szCs w:val="24"/>
        </w:rPr>
        <w:t xml:space="preserve"> restam desafiados</w:t>
      </w:r>
      <w:r w:rsidR="00FA75E0">
        <w:rPr>
          <w:rFonts w:ascii="Times New Roman" w:hAnsi="Times New Roman" w:cs="Times New Roman"/>
          <w:color w:val="000000" w:themeColor="text1"/>
          <w:sz w:val="24"/>
          <w:szCs w:val="24"/>
        </w:rPr>
        <w:t xml:space="preserve"> em razão de sua ineficiência</w:t>
      </w:r>
      <w:r w:rsidR="00D70914">
        <w:rPr>
          <w:rFonts w:ascii="Times New Roman" w:hAnsi="Times New Roman" w:cs="Times New Roman"/>
          <w:color w:val="000000" w:themeColor="text1"/>
          <w:sz w:val="24"/>
          <w:szCs w:val="24"/>
        </w:rPr>
        <w:t>.</w:t>
      </w:r>
      <w:r w:rsidR="00FA75E0">
        <w:rPr>
          <w:rFonts w:ascii="Times New Roman" w:hAnsi="Times New Roman" w:cs="Times New Roman"/>
          <w:color w:val="000000" w:themeColor="text1"/>
          <w:sz w:val="24"/>
          <w:szCs w:val="24"/>
        </w:rPr>
        <w:t xml:space="preserve"> Qual seria, então, a posição mais acertada do Direito?</w:t>
      </w:r>
    </w:p>
    <w:p w14:paraId="32D0270C" w14:textId="77777777" w:rsidR="00310922" w:rsidRDefault="00310922" w:rsidP="00310922">
      <w:pPr>
        <w:spacing w:after="0" w:line="360" w:lineRule="auto"/>
        <w:jc w:val="both"/>
        <w:rPr>
          <w:rFonts w:ascii="Times New Roman" w:hAnsi="Times New Roman" w:cs="Times New Roman"/>
          <w:color w:val="000000" w:themeColor="text1"/>
          <w:sz w:val="24"/>
          <w:szCs w:val="24"/>
        </w:rPr>
      </w:pPr>
    </w:p>
    <w:p w14:paraId="7676D398" w14:textId="77777777" w:rsidR="00310922" w:rsidRPr="00FA75E0" w:rsidRDefault="00310922" w:rsidP="00FA75E0">
      <w:pPr>
        <w:spacing w:after="0" w:line="240" w:lineRule="auto"/>
        <w:ind w:left="2268"/>
        <w:jc w:val="both"/>
        <w:rPr>
          <w:rFonts w:ascii="Times New Roman" w:hAnsi="Times New Roman" w:cs="Times New Roman"/>
          <w:sz w:val="20"/>
        </w:rPr>
      </w:pPr>
      <w:r w:rsidRPr="00FA75E0">
        <w:rPr>
          <w:rFonts w:ascii="Times New Roman" w:hAnsi="Times New Roman" w:cs="Times New Roman"/>
          <w:color w:val="000000" w:themeColor="text1"/>
          <w:sz w:val="20"/>
        </w:rPr>
        <w:t xml:space="preserve">São </w:t>
      </w:r>
      <w:r w:rsidRPr="00FA75E0">
        <w:rPr>
          <w:rFonts w:ascii="Times New Roman" w:hAnsi="Times New Roman" w:cs="Times New Roman"/>
          <w:sz w:val="20"/>
        </w:rPr>
        <w:t xml:space="preserve">necessárias propostas teóricas que reconheçam o poder normativo dos códigos de computadores gestados dentro do segredo da iniciativa privada. Essas teorias devem ser capazes de propor soluções para garantir que aquele primeiro vácuo (relativo à ausência de poder legitimado democraticamente no meio virtual) seja preenchido por normas constitucionais, </w:t>
      </w:r>
      <w:r w:rsidR="0000573A" w:rsidRPr="00FA75E0">
        <w:rPr>
          <w:rFonts w:ascii="Times New Roman" w:hAnsi="Times New Roman" w:cs="Times New Roman"/>
          <w:sz w:val="20"/>
        </w:rPr>
        <w:t>protetoras dos Direitos Humanos (NETO e MORAIS, 2018).</w:t>
      </w:r>
    </w:p>
    <w:p w14:paraId="426D46AA" w14:textId="77777777" w:rsidR="005D6981" w:rsidRDefault="005D6981" w:rsidP="0000573A">
      <w:pPr>
        <w:spacing w:after="0" w:line="276" w:lineRule="auto"/>
        <w:ind w:left="1416"/>
        <w:jc w:val="both"/>
        <w:rPr>
          <w:rFonts w:ascii="Times New Roman" w:hAnsi="Times New Roman" w:cs="Times New Roman"/>
        </w:rPr>
      </w:pPr>
    </w:p>
    <w:p w14:paraId="66A4760E" w14:textId="77777777" w:rsidR="005D6981" w:rsidRDefault="005D6981" w:rsidP="005D6981">
      <w:pPr>
        <w:autoSpaceDE w:val="0"/>
        <w:autoSpaceDN w:val="0"/>
        <w:adjustRightInd w:val="0"/>
        <w:spacing w:after="0" w:line="240" w:lineRule="auto"/>
        <w:rPr>
          <w:rFonts w:ascii="Times New Roman" w:hAnsi="Times New Roman" w:cs="Times New Roman"/>
          <w:sz w:val="24"/>
          <w:szCs w:val="24"/>
        </w:rPr>
      </w:pPr>
    </w:p>
    <w:p w14:paraId="29B6882D" w14:textId="382C8BBD" w:rsidR="002237B4" w:rsidRDefault="002237B4" w:rsidP="002237B4">
      <w:pPr>
        <w:autoSpaceDE w:val="0"/>
        <w:autoSpaceDN w:val="0"/>
        <w:adjustRightInd w:val="0"/>
        <w:spacing w:after="0" w:line="360" w:lineRule="auto"/>
        <w:ind w:firstLine="708"/>
        <w:jc w:val="both"/>
        <w:rPr>
          <w:rFonts w:ascii="Times New Roman" w:hAnsi="Times New Roman" w:cs="Times New Roman"/>
          <w:sz w:val="24"/>
          <w:szCs w:val="18"/>
        </w:rPr>
      </w:pPr>
      <w:r>
        <w:rPr>
          <w:rFonts w:ascii="Times New Roman" w:hAnsi="Times New Roman" w:cs="Times New Roman"/>
          <w:sz w:val="24"/>
          <w:szCs w:val="18"/>
        </w:rPr>
        <w:t xml:space="preserve">Para Carlo Bordoni (2017, p. 30), </w:t>
      </w:r>
      <w:r w:rsidR="005C5005">
        <w:rPr>
          <w:rFonts w:ascii="Times New Roman" w:hAnsi="Times New Roman" w:cs="Times New Roman"/>
          <w:sz w:val="24"/>
          <w:szCs w:val="18"/>
        </w:rPr>
        <w:t xml:space="preserve">esse período, </w:t>
      </w:r>
      <w:r>
        <w:rPr>
          <w:rFonts w:ascii="Times New Roman" w:hAnsi="Times New Roman" w:cs="Times New Roman"/>
          <w:sz w:val="24"/>
          <w:szCs w:val="18"/>
        </w:rPr>
        <w:t>o</w:t>
      </w:r>
      <w:r w:rsidRPr="002237B4">
        <w:rPr>
          <w:rFonts w:ascii="Times New Roman" w:hAnsi="Times New Roman" w:cs="Times New Roman"/>
          <w:sz w:val="24"/>
          <w:szCs w:val="18"/>
        </w:rPr>
        <w:t xml:space="preserve"> </w:t>
      </w:r>
      <w:r w:rsidRPr="002237B4">
        <w:rPr>
          <w:rFonts w:ascii="Times New Roman" w:hAnsi="Times New Roman" w:cs="Times New Roman"/>
          <w:i/>
          <w:iCs/>
          <w:sz w:val="24"/>
          <w:szCs w:val="18"/>
        </w:rPr>
        <w:t xml:space="preserve">interregnum </w:t>
      </w:r>
      <w:r w:rsidRPr="002237B4">
        <w:rPr>
          <w:rFonts w:ascii="Times New Roman" w:hAnsi="Times New Roman" w:cs="Times New Roman"/>
          <w:sz w:val="24"/>
          <w:szCs w:val="18"/>
        </w:rPr>
        <w:t>não se apresenta, como resultado, como um tempo de espera,</w:t>
      </w:r>
      <w:r>
        <w:rPr>
          <w:rFonts w:ascii="Times New Roman" w:hAnsi="Times New Roman" w:cs="Times New Roman"/>
          <w:sz w:val="24"/>
          <w:szCs w:val="18"/>
        </w:rPr>
        <w:t xml:space="preserve"> de ausência de </w:t>
      </w:r>
      <w:r w:rsidRPr="002237B4">
        <w:rPr>
          <w:rFonts w:ascii="Times New Roman" w:hAnsi="Times New Roman" w:cs="Times New Roman"/>
          <w:sz w:val="24"/>
          <w:szCs w:val="18"/>
        </w:rPr>
        <w:t>capacid</w:t>
      </w:r>
      <w:r>
        <w:rPr>
          <w:rFonts w:ascii="Times New Roman" w:hAnsi="Times New Roman" w:cs="Times New Roman"/>
          <w:sz w:val="24"/>
          <w:szCs w:val="18"/>
        </w:rPr>
        <w:t xml:space="preserve">ade de agir, mas como uma </w:t>
      </w:r>
      <w:r w:rsidRPr="002237B4">
        <w:rPr>
          <w:rFonts w:ascii="Times New Roman" w:hAnsi="Times New Roman" w:cs="Times New Roman"/>
          <w:sz w:val="24"/>
          <w:szCs w:val="18"/>
        </w:rPr>
        <w:t>tumultuada alternativa à orde</w:t>
      </w:r>
      <w:r>
        <w:rPr>
          <w:rFonts w:ascii="Times New Roman" w:hAnsi="Times New Roman" w:cs="Times New Roman"/>
          <w:sz w:val="24"/>
          <w:szCs w:val="18"/>
        </w:rPr>
        <w:t xml:space="preserve">m constituída, em cuja ausência </w:t>
      </w:r>
      <w:r w:rsidRPr="002237B4">
        <w:rPr>
          <w:rFonts w:ascii="Times New Roman" w:hAnsi="Times New Roman" w:cs="Times New Roman"/>
          <w:sz w:val="24"/>
          <w:szCs w:val="18"/>
        </w:rPr>
        <w:t>de regras provoca insufic</w:t>
      </w:r>
      <w:r>
        <w:rPr>
          <w:rFonts w:ascii="Times New Roman" w:hAnsi="Times New Roman" w:cs="Times New Roman"/>
          <w:sz w:val="24"/>
          <w:szCs w:val="18"/>
        </w:rPr>
        <w:t xml:space="preserve">iências, tragédias e desordens, </w:t>
      </w:r>
      <w:r w:rsidRPr="002237B4">
        <w:rPr>
          <w:rFonts w:ascii="Times New Roman" w:hAnsi="Times New Roman" w:cs="Times New Roman"/>
          <w:sz w:val="24"/>
          <w:szCs w:val="18"/>
        </w:rPr>
        <w:t>porque contra os mais fracos e os desamparados se abate aquele poder incontrolad</w:t>
      </w:r>
      <w:r>
        <w:rPr>
          <w:rFonts w:ascii="Times New Roman" w:hAnsi="Times New Roman" w:cs="Times New Roman"/>
          <w:sz w:val="24"/>
          <w:szCs w:val="18"/>
        </w:rPr>
        <w:t xml:space="preserve">o </w:t>
      </w:r>
      <w:r w:rsidRPr="002237B4">
        <w:rPr>
          <w:rFonts w:ascii="Times New Roman" w:hAnsi="Times New Roman" w:cs="Times New Roman"/>
          <w:sz w:val="24"/>
          <w:szCs w:val="18"/>
        </w:rPr>
        <w:t xml:space="preserve">que a política (o </w:t>
      </w:r>
      <w:r w:rsidRPr="002237B4">
        <w:rPr>
          <w:rFonts w:ascii="Times New Roman" w:hAnsi="Times New Roman" w:cs="Times New Roman"/>
          <w:i/>
          <w:iCs/>
          <w:sz w:val="24"/>
          <w:szCs w:val="18"/>
        </w:rPr>
        <w:t xml:space="preserve">Kathékon) </w:t>
      </w:r>
      <w:r w:rsidRPr="002237B4">
        <w:rPr>
          <w:rFonts w:ascii="Times New Roman" w:hAnsi="Times New Roman" w:cs="Times New Roman"/>
          <w:sz w:val="24"/>
          <w:szCs w:val="18"/>
        </w:rPr>
        <w:t>tinha a responsabilidade de frear.</w:t>
      </w:r>
      <w:r w:rsidR="00A84FCE">
        <w:rPr>
          <w:rFonts w:ascii="Times New Roman" w:hAnsi="Times New Roman" w:cs="Times New Roman"/>
          <w:sz w:val="24"/>
          <w:szCs w:val="18"/>
        </w:rPr>
        <w:t xml:space="preserve"> E talvez, pelo entendimento de S. Rodotá, a partir do advento da</w:t>
      </w:r>
      <w:r w:rsidR="00A84FCE">
        <w:rPr>
          <w:rFonts w:ascii="Times New Roman" w:hAnsi="Times New Roman" w:cs="Times New Roman"/>
          <w:i/>
          <w:sz w:val="24"/>
          <w:szCs w:val="18"/>
        </w:rPr>
        <w:t xml:space="preserve"> Internet, </w:t>
      </w:r>
      <w:r w:rsidR="00A84FCE">
        <w:rPr>
          <w:rFonts w:ascii="Times New Roman" w:hAnsi="Times New Roman" w:cs="Times New Roman"/>
          <w:sz w:val="24"/>
          <w:szCs w:val="18"/>
        </w:rPr>
        <w:t>deve-se cogitar um constitucionalismo global, com normas supra estatais, em um Direito expansivo em linha horizontal.</w:t>
      </w:r>
    </w:p>
    <w:p w14:paraId="72D0B123" w14:textId="77777777" w:rsidR="00A84FCE" w:rsidRDefault="00A84FCE" w:rsidP="002237B4">
      <w:pPr>
        <w:autoSpaceDE w:val="0"/>
        <w:autoSpaceDN w:val="0"/>
        <w:adjustRightInd w:val="0"/>
        <w:spacing w:after="0" w:line="360" w:lineRule="auto"/>
        <w:ind w:firstLine="708"/>
        <w:jc w:val="both"/>
        <w:rPr>
          <w:rFonts w:ascii="Times New Roman" w:hAnsi="Times New Roman" w:cs="Times New Roman"/>
          <w:sz w:val="24"/>
          <w:szCs w:val="18"/>
        </w:rPr>
      </w:pPr>
    </w:p>
    <w:p w14:paraId="25D61BB7" w14:textId="0CBB6F3C" w:rsidR="005C5005" w:rsidRDefault="005C5005" w:rsidP="005C5005">
      <w:pPr>
        <w:autoSpaceDE w:val="0"/>
        <w:autoSpaceDN w:val="0"/>
        <w:adjustRightInd w:val="0"/>
        <w:spacing w:after="0" w:line="240" w:lineRule="auto"/>
        <w:ind w:left="2268"/>
        <w:jc w:val="both"/>
        <w:rPr>
          <w:rFonts w:ascii="Times New Roman" w:hAnsi="Times New Roman" w:cs="Times New Roman"/>
          <w:sz w:val="20"/>
          <w:szCs w:val="24"/>
        </w:rPr>
      </w:pPr>
      <w:r w:rsidRPr="005C5005">
        <w:rPr>
          <w:rFonts w:ascii="Times New Roman" w:hAnsi="Times New Roman" w:cs="Times New Roman"/>
          <w:sz w:val="20"/>
          <w:szCs w:val="24"/>
        </w:rPr>
        <w:t>Todo esto, claro está, debe ser considerado en la perspectiva de la desestructuración/reconstrucción entre esfera pública y privada. Y tal vez reflexionando sobre Internet puedan delinearse las vías de un posible constitucionalismo global, no entregado a una «vertical domestication», con normas supraestatales incorporadas a los derechos estatales, sino uma construcción del derecho por expansión, horizontal, un conjunto de órdenes jurídicas correlativas, no punto de llegada, sino estructuradas para aguantar los retos de un tiempo tan mudable, una especie de constitución infinita</w:t>
      </w:r>
      <w:r w:rsidR="00A84FCE">
        <w:rPr>
          <w:rFonts w:ascii="Times New Roman" w:hAnsi="Times New Roman" w:cs="Times New Roman"/>
          <w:sz w:val="20"/>
          <w:szCs w:val="24"/>
        </w:rPr>
        <w:t xml:space="preserve"> (RODOTÁ, 2012, p. 379).</w:t>
      </w:r>
    </w:p>
    <w:p w14:paraId="77DF3A82" w14:textId="77777777" w:rsidR="005C5005" w:rsidRPr="005C5005" w:rsidRDefault="005C5005" w:rsidP="005C5005">
      <w:pPr>
        <w:autoSpaceDE w:val="0"/>
        <w:autoSpaceDN w:val="0"/>
        <w:adjustRightInd w:val="0"/>
        <w:spacing w:after="0" w:line="240" w:lineRule="auto"/>
        <w:ind w:left="2268"/>
        <w:jc w:val="both"/>
        <w:rPr>
          <w:rFonts w:ascii="Times New Roman" w:hAnsi="Times New Roman" w:cs="Times New Roman"/>
          <w:sz w:val="20"/>
          <w:szCs w:val="24"/>
        </w:rPr>
      </w:pPr>
    </w:p>
    <w:p w14:paraId="4E51D725" w14:textId="41F01EB3" w:rsidR="005D6981" w:rsidRDefault="005D6981" w:rsidP="000A4E2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qualquer modo, pensar a cibercriminalidade atualmente, é cogitar a criação de um diploma legislativo próprio, que trate dos delitos informáticos e traga outras espécies </w:t>
      </w:r>
      <w:r>
        <w:rPr>
          <w:rFonts w:ascii="Times New Roman" w:hAnsi="Times New Roman" w:cs="Times New Roman"/>
          <w:sz w:val="24"/>
          <w:szCs w:val="24"/>
        </w:rPr>
        <w:lastRenderedPageBreak/>
        <w:t>de sanções, a fim de se regular o tema de maneira mais completa.</w:t>
      </w:r>
      <w:r w:rsidR="00EA2F55">
        <w:rPr>
          <w:rFonts w:ascii="Times New Roman" w:hAnsi="Times New Roman" w:cs="Times New Roman"/>
          <w:sz w:val="24"/>
          <w:szCs w:val="24"/>
        </w:rPr>
        <w:t xml:space="preserve"> </w:t>
      </w:r>
      <w:r w:rsidR="00EA2F55" w:rsidRPr="00EA2F55">
        <w:rPr>
          <w:rFonts w:ascii="Times New Roman" w:hAnsi="Times New Roman" w:cs="Times New Roman"/>
          <w:sz w:val="24"/>
          <w:szCs w:val="24"/>
        </w:rPr>
        <w:t>Em suma, aos problemas novos devem ser buscadas respostas novas</w:t>
      </w:r>
      <w:r w:rsidR="00EA2F55">
        <w:rPr>
          <w:rFonts w:ascii="Times New Roman" w:hAnsi="Times New Roman" w:cs="Times New Roman"/>
          <w:sz w:val="24"/>
          <w:szCs w:val="24"/>
        </w:rPr>
        <w:t xml:space="preserve"> (</w:t>
      </w:r>
      <w:r w:rsidR="00EA2F55" w:rsidRPr="00EA2F55">
        <w:rPr>
          <w:rFonts w:ascii="Times New Roman" w:hAnsi="Times New Roman" w:cs="Times New Roman"/>
          <w:sz w:val="24"/>
          <w:szCs w:val="24"/>
        </w:rPr>
        <w:t>RODOTÁ, 2012)</w:t>
      </w:r>
      <w:r w:rsidR="00EA2F55">
        <w:rPr>
          <w:rFonts w:ascii="Times New Roman" w:hAnsi="Times New Roman" w:cs="Times New Roman"/>
          <w:sz w:val="24"/>
          <w:szCs w:val="24"/>
        </w:rPr>
        <w:t>.</w:t>
      </w:r>
    </w:p>
    <w:p w14:paraId="47A05F10" w14:textId="77777777" w:rsidR="00AA37C8" w:rsidRPr="006A2CD0" w:rsidRDefault="00AA37C8" w:rsidP="0045074B">
      <w:pPr>
        <w:spacing w:after="0" w:line="360" w:lineRule="auto"/>
        <w:ind w:firstLine="708"/>
        <w:jc w:val="both"/>
        <w:rPr>
          <w:rFonts w:ascii="Times New Roman" w:hAnsi="Times New Roman" w:cs="Times New Roman"/>
          <w:color w:val="000000" w:themeColor="text1"/>
          <w:sz w:val="24"/>
          <w:szCs w:val="24"/>
        </w:rPr>
      </w:pPr>
    </w:p>
    <w:p w14:paraId="2541D2F5" w14:textId="77777777" w:rsidR="008E3648" w:rsidRPr="00555146" w:rsidRDefault="008E3648" w:rsidP="008E3648">
      <w:pPr>
        <w:tabs>
          <w:tab w:val="left" w:pos="284"/>
        </w:tabs>
        <w:spacing w:after="0" w:line="360" w:lineRule="auto"/>
        <w:rPr>
          <w:rFonts w:ascii="Times New Roman" w:hAnsi="Times New Roman"/>
          <w:b/>
          <w:color w:val="000000" w:themeColor="text1"/>
          <w:sz w:val="24"/>
          <w:szCs w:val="24"/>
        </w:rPr>
      </w:pPr>
      <w:r w:rsidRPr="00555146">
        <w:rPr>
          <w:rFonts w:ascii="Times New Roman" w:hAnsi="Times New Roman"/>
          <w:b/>
          <w:color w:val="000000" w:themeColor="text1"/>
          <w:sz w:val="24"/>
          <w:szCs w:val="24"/>
        </w:rPr>
        <w:t>5. Considerações finais</w:t>
      </w:r>
    </w:p>
    <w:p w14:paraId="6946D5E5" w14:textId="77777777" w:rsidR="008E3648" w:rsidRPr="00A8300B" w:rsidRDefault="008E3648" w:rsidP="008E3648">
      <w:pPr>
        <w:tabs>
          <w:tab w:val="left" w:pos="284"/>
        </w:tabs>
        <w:spacing w:after="0" w:line="360" w:lineRule="auto"/>
        <w:rPr>
          <w:rFonts w:ascii="Times New Roman" w:hAnsi="Times New Roman"/>
          <w:b/>
          <w:color w:val="C00000"/>
          <w:sz w:val="24"/>
          <w:szCs w:val="24"/>
        </w:rPr>
      </w:pPr>
    </w:p>
    <w:p w14:paraId="5D88AAAD" w14:textId="7B9780C7" w:rsidR="008E3648" w:rsidRDefault="000A4E2E" w:rsidP="008E3648">
      <w:pPr>
        <w:tabs>
          <w:tab w:val="left" w:pos="284"/>
        </w:tabs>
        <w:spacing w:after="0" w:line="360" w:lineRule="auto"/>
        <w:ind w:firstLine="851"/>
        <w:jc w:val="both"/>
        <w:rPr>
          <w:rFonts w:ascii="Times New Roman" w:hAnsi="Times New Roman"/>
          <w:color w:val="000000" w:themeColor="text1"/>
          <w:sz w:val="24"/>
          <w:szCs w:val="24"/>
        </w:rPr>
      </w:pPr>
      <w:r w:rsidRPr="00555146">
        <w:rPr>
          <w:rFonts w:ascii="Times New Roman" w:hAnsi="Times New Roman"/>
          <w:color w:val="000000" w:themeColor="text1"/>
          <w:sz w:val="24"/>
          <w:szCs w:val="24"/>
        </w:rPr>
        <w:t xml:space="preserve">Uma nova sociedade baseada em ideias desenvolvimentistas </w:t>
      </w:r>
      <w:r w:rsidR="00A021A8">
        <w:rPr>
          <w:rFonts w:ascii="Times New Roman" w:hAnsi="Times New Roman"/>
          <w:color w:val="000000" w:themeColor="text1"/>
          <w:sz w:val="24"/>
          <w:szCs w:val="24"/>
        </w:rPr>
        <w:t xml:space="preserve">por meio </w:t>
      </w:r>
      <w:r w:rsidRPr="00555146">
        <w:rPr>
          <w:rFonts w:ascii="Times New Roman" w:hAnsi="Times New Roman"/>
          <w:color w:val="000000" w:themeColor="text1"/>
          <w:sz w:val="24"/>
          <w:szCs w:val="24"/>
        </w:rPr>
        <w:t>do uso da tecnologia somada a uma crescente dependência da automatização e o incremento da velocidade dão origem a um novo segmento de risco, novos bens jurídicos, novos valores individuais.</w:t>
      </w:r>
    </w:p>
    <w:p w14:paraId="4684E365" w14:textId="7E345E55" w:rsidR="00B82412" w:rsidRPr="00B82412" w:rsidRDefault="00B82412" w:rsidP="00B82412">
      <w:pPr>
        <w:spacing w:after="0" w:line="36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O</w:t>
      </w:r>
      <w:r w:rsidRPr="00B82412">
        <w:rPr>
          <w:rFonts w:ascii="Times New Roman" w:hAnsi="Times New Roman"/>
          <w:color w:val="000000" w:themeColor="text1"/>
          <w:sz w:val="24"/>
          <w:szCs w:val="24"/>
        </w:rPr>
        <w:t xml:space="preserve"> Direito, enquanto condição de possibilidade de ação entre os indivíduos e também elemento limitador da liberdade, para aqueles que querem dela abusar, se coloca como elemento fundamental para o controle e a proibição de condutas praticadas que violem direitos fundamentais.</w:t>
      </w:r>
    </w:p>
    <w:p w14:paraId="73143249" w14:textId="731B974D" w:rsidR="000A4E2E" w:rsidRPr="00555146" w:rsidRDefault="000A4E2E" w:rsidP="008E3648">
      <w:pPr>
        <w:tabs>
          <w:tab w:val="left" w:pos="284"/>
        </w:tabs>
        <w:spacing w:after="0" w:line="360" w:lineRule="auto"/>
        <w:ind w:firstLine="851"/>
        <w:jc w:val="both"/>
        <w:rPr>
          <w:rFonts w:ascii="Times New Roman" w:hAnsi="Times New Roman"/>
          <w:color w:val="000000" w:themeColor="text1"/>
          <w:sz w:val="24"/>
          <w:szCs w:val="24"/>
        </w:rPr>
      </w:pPr>
      <w:r w:rsidRPr="00555146">
        <w:rPr>
          <w:rFonts w:ascii="Times New Roman" w:hAnsi="Times New Roman"/>
          <w:color w:val="000000" w:themeColor="text1"/>
          <w:sz w:val="24"/>
          <w:szCs w:val="24"/>
        </w:rPr>
        <w:t>A compreensão dessa (nova) realidade requer cautela</w:t>
      </w:r>
      <w:r w:rsidR="002D3BCB" w:rsidRPr="00555146">
        <w:rPr>
          <w:rFonts w:ascii="Times New Roman" w:hAnsi="Times New Roman"/>
          <w:color w:val="000000" w:themeColor="text1"/>
          <w:sz w:val="24"/>
          <w:szCs w:val="24"/>
        </w:rPr>
        <w:t xml:space="preserve">, principalmente quando o Direito Penal é convocado a trazer respostas diante do crescimento dos </w:t>
      </w:r>
      <w:r w:rsidR="00B82412">
        <w:rPr>
          <w:rFonts w:ascii="Times New Roman" w:hAnsi="Times New Roman"/>
          <w:color w:val="000000" w:themeColor="text1"/>
          <w:sz w:val="24"/>
          <w:szCs w:val="24"/>
        </w:rPr>
        <w:t>crimes praticados na virtualidade.</w:t>
      </w:r>
    </w:p>
    <w:p w14:paraId="561E9C46" w14:textId="52FC6EEC" w:rsidR="002D3BCB" w:rsidRPr="00555146" w:rsidRDefault="002D3BCB" w:rsidP="008E3648">
      <w:pPr>
        <w:tabs>
          <w:tab w:val="left" w:pos="284"/>
        </w:tabs>
        <w:spacing w:after="0" w:line="360" w:lineRule="auto"/>
        <w:ind w:firstLine="851"/>
        <w:jc w:val="both"/>
        <w:rPr>
          <w:rFonts w:ascii="Times New Roman" w:hAnsi="Times New Roman"/>
          <w:color w:val="000000" w:themeColor="text1"/>
          <w:sz w:val="24"/>
          <w:szCs w:val="24"/>
        </w:rPr>
      </w:pPr>
      <w:r w:rsidRPr="00555146">
        <w:rPr>
          <w:rFonts w:ascii="Times New Roman" w:hAnsi="Times New Roman"/>
          <w:color w:val="000000" w:themeColor="text1"/>
          <w:sz w:val="24"/>
          <w:szCs w:val="24"/>
        </w:rPr>
        <w:t>Os cidadãos</w:t>
      </w:r>
      <w:r w:rsidR="00EE3FCE" w:rsidRPr="00555146">
        <w:rPr>
          <w:rFonts w:ascii="Times New Roman" w:hAnsi="Times New Roman"/>
          <w:color w:val="000000" w:themeColor="text1"/>
          <w:sz w:val="24"/>
          <w:szCs w:val="24"/>
        </w:rPr>
        <w:t>- usuários</w:t>
      </w:r>
      <w:r w:rsidRPr="00555146">
        <w:rPr>
          <w:rFonts w:ascii="Times New Roman" w:hAnsi="Times New Roman"/>
          <w:color w:val="000000" w:themeColor="text1"/>
          <w:sz w:val="24"/>
          <w:szCs w:val="24"/>
        </w:rPr>
        <w:t xml:space="preserve"> precisam se educar, se informar e compreender que, dentro do segmento social virtual, são eles responsáveis pela maioria de suas condutas na virtualidade.</w:t>
      </w:r>
      <w:r w:rsidR="004A022E" w:rsidRPr="00555146">
        <w:rPr>
          <w:rFonts w:ascii="Times New Roman" w:hAnsi="Times New Roman"/>
          <w:color w:val="000000" w:themeColor="text1"/>
          <w:sz w:val="24"/>
          <w:szCs w:val="24"/>
        </w:rPr>
        <w:t xml:space="preserve"> Um clique para uma permissão</w:t>
      </w:r>
      <w:r w:rsidR="00555146" w:rsidRPr="00555146">
        <w:rPr>
          <w:rFonts w:ascii="Times New Roman" w:hAnsi="Times New Roman"/>
          <w:color w:val="000000" w:themeColor="text1"/>
          <w:sz w:val="24"/>
          <w:szCs w:val="24"/>
        </w:rPr>
        <w:t xml:space="preserve"> indevida</w:t>
      </w:r>
      <w:r w:rsidR="004A022E" w:rsidRPr="00555146">
        <w:rPr>
          <w:rFonts w:ascii="Times New Roman" w:hAnsi="Times New Roman"/>
          <w:color w:val="000000" w:themeColor="text1"/>
          <w:sz w:val="24"/>
          <w:szCs w:val="24"/>
        </w:rPr>
        <w:t xml:space="preserve"> </w:t>
      </w:r>
      <w:r w:rsidR="009F39F6">
        <w:rPr>
          <w:rFonts w:ascii="Times New Roman" w:hAnsi="Times New Roman"/>
          <w:color w:val="000000" w:themeColor="text1"/>
          <w:sz w:val="24"/>
          <w:szCs w:val="24"/>
        </w:rPr>
        <w:t xml:space="preserve">na rede </w:t>
      </w:r>
      <w:r w:rsidR="004A022E" w:rsidRPr="00555146">
        <w:rPr>
          <w:rFonts w:ascii="Times New Roman" w:hAnsi="Times New Roman"/>
          <w:color w:val="000000" w:themeColor="text1"/>
          <w:sz w:val="24"/>
          <w:szCs w:val="24"/>
        </w:rPr>
        <w:t>pode alterar o destino</w:t>
      </w:r>
      <w:r w:rsidR="009F39F6">
        <w:rPr>
          <w:rFonts w:ascii="Times New Roman" w:hAnsi="Times New Roman"/>
          <w:color w:val="000000" w:themeColor="text1"/>
          <w:sz w:val="24"/>
          <w:szCs w:val="24"/>
        </w:rPr>
        <w:t xml:space="preserve"> de um indivíduo e seus valores perante a coletividade que o cerca.</w:t>
      </w:r>
    </w:p>
    <w:p w14:paraId="31AD16CF" w14:textId="5DFB4D0B" w:rsidR="00555146" w:rsidRDefault="00555146" w:rsidP="008E3648">
      <w:pPr>
        <w:tabs>
          <w:tab w:val="left" w:pos="284"/>
        </w:tabs>
        <w:spacing w:after="0" w:line="360" w:lineRule="auto"/>
        <w:ind w:firstLine="851"/>
        <w:jc w:val="both"/>
        <w:rPr>
          <w:rFonts w:ascii="Times New Roman" w:hAnsi="Times New Roman"/>
          <w:color w:val="000000" w:themeColor="text1"/>
          <w:sz w:val="24"/>
          <w:szCs w:val="24"/>
        </w:rPr>
      </w:pPr>
      <w:r w:rsidRPr="00555146">
        <w:rPr>
          <w:rFonts w:ascii="Times New Roman" w:hAnsi="Times New Roman"/>
          <w:color w:val="000000" w:themeColor="text1"/>
          <w:sz w:val="24"/>
          <w:szCs w:val="24"/>
        </w:rPr>
        <w:t>A ideia de descentralização do dever de cuidado é necessária. O usuário não deve figurar como um mero espectador</w:t>
      </w:r>
      <w:r>
        <w:rPr>
          <w:rFonts w:ascii="Times New Roman" w:hAnsi="Times New Roman"/>
          <w:color w:val="000000" w:themeColor="text1"/>
          <w:sz w:val="24"/>
          <w:szCs w:val="24"/>
        </w:rPr>
        <w:t xml:space="preserve"> das ações cometidas no meio virtual, mas deve assumir suas responsabilidades e consequências por suas ações</w:t>
      </w:r>
      <w:r w:rsidR="008A12DD">
        <w:rPr>
          <w:rFonts w:ascii="Times New Roman" w:hAnsi="Times New Roman"/>
          <w:color w:val="000000" w:themeColor="text1"/>
          <w:sz w:val="24"/>
          <w:szCs w:val="24"/>
        </w:rPr>
        <w:t>, de modo que o Estado possa (tentar) dar conta do restante.</w:t>
      </w:r>
    </w:p>
    <w:p w14:paraId="5DE7326F" w14:textId="77777777" w:rsidR="000A4E2E" w:rsidRDefault="000A4E2E" w:rsidP="008E3648">
      <w:pPr>
        <w:tabs>
          <w:tab w:val="left" w:pos="284"/>
        </w:tabs>
        <w:spacing w:after="0" w:line="360" w:lineRule="auto"/>
        <w:ind w:firstLine="851"/>
        <w:jc w:val="both"/>
        <w:rPr>
          <w:rFonts w:ascii="Times New Roman" w:hAnsi="Times New Roman"/>
          <w:color w:val="C00000"/>
          <w:sz w:val="24"/>
          <w:szCs w:val="24"/>
        </w:rPr>
      </w:pPr>
    </w:p>
    <w:p w14:paraId="6165679C" w14:textId="77777777" w:rsidR="008E3648" w:rsidRPr="008A12DD" w:rsidRDefault="008E3648" w:rsidP="008E3648">
      <w:pPr>
        <w:tabs>
          <w:tab w:val="left" w:pos="284"/>
        </w:tabs>
        <w:spacing w:after="0" w:line="360" w:lineRule="auto"/>
        <w:rPr>
          <w:rFonts w:ascii="Times New Roman" w:hAnsi="Times New Roman"/>
          <w:b/>
          <w:color w:val="000000" w:themeColor="text1"/>
          <w:sz w:val="24"/>
          <w:szCs w:val="24"/>
        </w:rPr>
      </w:pPr>
      <w:r w:rsidRPr="008A12DD">
        <w:rPr>
          <w:rFonts w:ascii="Times New Roman" w:hAnsi="Times New Roman"/>
          <w:b/>
          <w:color w:val="000000" w:themeColor="text1"/>
          <w:sz w:val="24"/>
          <w:szCs w:val="24"/>
        </w:rPr>
        <w:t>6. Referências</w:t>
      </w:r>
    </w:p>
    <w:p w14:paraId="0A44B8C5" w14:textId="77777777" w:rsidR="008E3648" w:rsidRDefault="008E3648" w:rsidP="008E3648">
      <w:pPr>
        <w:autoSpaceDE w:val="0"/>
        <w:autoSpaceDN w:val="0"/>
        <w:adjustRightInd w:val="0"/>
        <w:spacing w:after="0" w:line="240" w:lineRule="auto"/>
        <w:rPr>
          <w:rFonts w:ascii="Times New Roman" w:eastAsia="Calibri" w:hAnsi="Times New Roman"/>
        </w:rPr>
      </w:pPr>
    </w:p>
    <w:p w14:paraId="57915295" w14:textId="77777777" w:rsidR="00AC0DC9" w:rsidRPr="00A7284B" w:rsidRDefault="00AC0DC9" w:rsidP="00AC0DC9">
      <w:pPr>
        <w:spacing w:after="0" w:line="240" w:lineRule="auto"/>
        <w:jc w:val="both"/>
        <w:rPr>
          <w:rFonts w:ascii="Times New Roman" w:hAnsi="Times New Roman" w:cs="Times New Roman"/>
          <w:sz w:val="24"/>
          <w:szCs w:val="24"/>
        </w:rPr>
      </w:pPr>
      <w:r w:rsidRPr="00A7284B">
        <w:rPr>
          <w:rFonts w:ascii="Times New Roman" w:hAnsi="Times New Roman" w:cs="Times New Roman"/>
          <w:sz w:val="24"/>
          <w:szCs w:val="24"/>
        </w:rPr>
        <w:t xml:space="preserve">BAUMAN, </w:t>
      </w:r>
      <w:r w:rsidRPr="00A7284B">
        <w:rPr>
          <w:rFonts w:ascii="Times New Roman" w:eastAsia="Calibri" w:hAnsi="Times New Roman" w:cs="Times New Roman"/>
          <w:color w:val="000000" w:themeColor="text1"/>
          <w:sz w:val="24"/>
          <w:szCs w:val="24"/>
        </w:rPr>
        <w:t>Zygmunt</w:t>
      </w:r>
      <w:r w:rsidRPr="00A7284B">
        <w:rPr>
          <w:rFonts w:ascii="Times New Roman" w:hAnsi="Times New Roman" w:cs="Times New Roman"/>
          <w:sz w:val="24"/>
          <w:szCs w:val="24"/>
        </w:rPr>
        <w:t xml:space="preserve">. </w:t>
      </w:r>
      <w:r w:rsidRPr="00A7284B">
        <w:rPr>
          <w:rFonts w:ascii="Times New Roman" w:hAnsi="Times New Roman" w:cs="Times New Roman"/>
          <w:b/>
          <w:bCs/>
          <w:sz w:val="24"/>
          <w:szCs w:val="24"/>
        </w:rPr>
        <w:t>Modernidade líquida</w:t>
      </w:r>
      <w:r w:rsidRPr="00A7284B">
        <w:rPr>
          <w:rFonts w:ascii="Times New Roman" w:hAnsi="Times New Roman" w:cs="Times New Roman"/>
          <w:sz w:val="24"/>
          <w:szCs w:val="24"/>
        </w:rPr>
        <w:t>. Tradução Plinio Dentzien. Rio de Janeiro: Zahar, 2001. 258 p.</w:t>
      </w:r>
    </w:p>
    <w:p w14:paraId="7D1A0706" w14:textId="77777777" w:rsidR="00AC0DC9" w:rsidRPr="00A7284B" w:rsidRDefault="00AC0DC9" w:rsidP="00AC0DC9">
      <w:pPr>
        <w:spacing w:after="0" w:line="240" w:lineRule="auto"/>
        <w:ind w:firstLine="1134"/>
        <w:jc w:val="both"/>
        <w:rPr>
          <w:rFonts w:ascii="Times New Roman" w:hAnsi="Times New Roman" w:cs="Times New Roman"/>
          <w:sz w:val="24"/>
          <w:szCs w:val="24"/>
        </w:rPr>
      </w:pPr>
    </w:p>
    <w:p w14:paraId="6A8C7CC5" w14:textId="77777777" w:rsidR="00AC0DC9" w:rsidRDefault="00AC0DC9" w:rsidP="00AC0DC9">
      <w:pPr>
        <w:spacing w:after="0" w:line="240" w:lineRule="auto"/>
        <w:jc w:val="both"/>
        <w:rPr>
          <w:rFonts w:ascii="Times New Roman" w:hAnsi="Times New Roman" w:cs="Times New Roman"/>
          <w:sz w:val="24"/>
          <w:szCs w:val="24"/>
        </w:rPr>
      </w:pPr>
      <w:r w:rsidRPr="00A7284B">
        <w:rPr>
          <w:rFonts w:ascii="Times New Roman" w:hAnsi="Times New Roman" w:cs="Times New Roman"/>
          <w:sz w:val="24"/>
          <w:szCs w:val="24"/>
        </w:rPr>
        <w:t xml:space="preserve">BITTENCOURT, Cézar Roberto. </w:t>
      </w:r>
      <w:r w:rsidRPr="00A7284B">
        <w:rPr>
          <w:rFonts w:ascii="Times New Roman" w:hAnsi="Times New Roman" w:cs="Times New Roman"/>
          <w:b/>
          <w:bCs/>
          <w:sz w:val="24"/>
          <w:szCs w:val="24"/>
        </w:rPr>
        <w:t>Tratado de direito penal: parte geral</w:t>
      </w:r>
      <w:r w:rsidRPr="00A7284B">
        <w:rPr>
          <w:rFonts w:ascii="Times New Roman" w:hAnsi="Times New Roman" w:cs="Times New Roman"/>
          <w:sz w:val="24"/>
          <w:szCs w:val="24"/>
        </w:rPr>
        <w:t xml:space="preserve">. São Paulo, Saraiva, 2016, 22ª ed., 35 - 55 p.  </w:t>
      </w:r>
    </w:p>
    <w:p w14:paraId="7B52E13F" w14:textId="77777777" w:rsidR="00AC0DC9" w:rsidRDefault="00AC0DC9" w:rsidP="00AC0DC9">
      <w:pPr>
        <w:spacing w:after="0" w:line="240" w:lineRule="auto"/>
        <w:jc w:val="both"/>
        <w:rPr>
          <w:rFonts w:ascii="Times New Roman" w:hAnsi="Times New Roman" w:cs="Times New Roman"/>
          <w:sz w:val="24"/>
          <w:szCs w:val="24"/>
        </w:rPr>
      </w:pPr>
    </w:p>
    <w:p w14:paraId="35982F97" w14:textId="77777777" w:rsidR="00AC0DC9" w:rsidRDefault="00AC0DC9" w:rsidP="00AC0DC9">
      <w:pPr>
        <w:spacing w:after="0" w:line="240" w:lineRule="auto"/>
        <w:jc w:val="both"/>
        <w:rPr>
          <w:rFonts w:ascii="Times New Roman" w:hAnsi="Times New Roman" w:cs="Times New Roman"/>
          <w:sz w:val="24"/>
          <w:szCs w:val="24"/>
        </w:rPr>
      </w:pPr>
    </w:p>
    <w:p w14:paraId="3803DD9E" w14:textId="77777777" w:rsidR="00AC0DC9" w:rsidRPr="0063557C" w:rsidRDefault="00AC0DC9" w:rsidP="00AC0DC9">
      <w:pPr>
        <w:autoSpaceDE w:val="0"/>
        <w:autoSpaceDN w:val="0"/>
        <w:adjustRightInd w:val="0"/>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BORDONI, Carlo. </w:t>
      </w:r>
      <w:r w:rsidRPr="0063557C">
        <w:rPr>
          <w:rFonts w:ascii="Times New Roman" w:hAnsi="Times New Roman" w:cs="Times New Roman"/>
          <w:b/>
          <w:bCs/>
          <w:color w:val="000000" w:themeColor="text1"/>
        </w:rPr>
        <w:t>Fine del mondo liquido</w:t>
      </w:r>
      <w:r w:rsidRPr="0063557C">
        <w:rPr>
          <w:rFonts w:ascii="Times New Roman" w:hAnsi="Times New Roman" w:cs="Times New Roman"/>
          <w:color w:val="000000" w:themeColor="text1"/>
        </w:rPr>
        <w:t>. Superare la modernità e vivere nell’interregno. Milano: Il Saggiatore. 2017. p. 30</w:t>
      </w:r>
    </w:p>
    <w:p w14:paraId="2A667784" w14:textId="77777777" w:rsidR="00AC0DC9" w:rsidRPr="00A7284B" w:rsidRDefault="00AC0DC9" w:rsidP="00AC0DC9">
      <w:pPr>
        <w:spacing w:after="0" w:line="240" w:lineRule="auto"/>
        <w:jc w:val="both"/>
        <w:rPr>
          <w:rFonts w:ascii="Times New Roman" w:hAnsi="Times New Roman" w:cs="Times New Roman"/>
          <w:sz w:val="24"/>
          <w:szCs w:val="24"/>
        </w:rPr>
      </w:pPr>
    </w:p>
    <w:p w14:paraId="2A9B7AB1" w14:textId="77777777" w:rsidR="00AC0DC9" w:rsidRPr="00A7284B" w:rsidRDefault="00AC0DC9" w:rsidP="00AC0DC9">
      <w:pPr>
        <w:spacing w:after="0" w:line="240" w:lineRule="auto"/>
        <w:ind w:firstLine="1134"/>
        <w:jc w:val="both"/>
        <w:rPr>
          <w:rFonts w:ascii="Times New Roman" w:hAnsi="Times New Roman" w:cs="Times New Roman"/>
          <w:sz w:val="24"/>
          <w:szCs w:val="24"/>
        </w:rPr>
      </w:pPr>
    </w:p>
    <w:p w14:paraId="29BEAC13" w14:textId="77777777" w:rsidR="00AC0DC9" w:rsidRPr="00A7284B" w:rsidRDefault="00AC0DC9" w:rsidP="00AC0DC9">
      <w:pPr>
        <w:spacing w:after="0" w:line="240" w:lineRule="auto"/>
        <w:jc w:val="both"/>
        <w:rPr>
          <w:rFonts w:ascii="Times New Roman" w:hAnsi="Times New Roman" w:cs="Times New Roman"/>
          <w:sz w:val="24"/>
          <w:szCs w:val="24"/>
        </w:rPr>
      </w:pPr>
      <w:r w:rsidRPr="00A7284B">
        <w:rPr>
          <w:rFonts w:ascii="Times New Roman" w:hAnsi="Times New Roman" w:cs="Times New Roman"/>
          <w:sz w:val="24"/>
          <w:szCs w:val="24"/>
        </w:rPr>
        <w:t xml:space="preserve">CASTELLS, Manuel. </w:t>
      </w:r>
      <w:r w:rsidRPr="00A7284B">
        <w:rPr>
          <w:rFonts w:ascii="Times New Roman" w:hAnsi="Times New Roman" w:cs="Times New Roman"/>
          <w:b/>
          <w:bCs/>
          <w:sz w:val="24"/>
          <w:szCs w:val="24"/>
        </w:rPr>
        <w:t>A sociedade em rede</w:t>
      </w:r>
      <w:r w:rsidRPr="00A7284B">
        <w:rPr>
          <w:rFonts w:ascii="Times New Roman" w:hAnsi="Times New Roman" w:cs="Times New Roman"/>
          <w:sz w:val="24"/>
          <w:szCs w:val="24"/>
        </w:rPr>
        <w:t>. São Paulo: Paz e Terra, 1999.</w:t>
      </w:r>
    </w:p>
    <w:p w14:paraId="12DC0B3A" w14:textId="77777777" w:rsidR="00AC0DC9" w:rsidRDefault="00AC0DC9" w:rsidP="00AC0DC9">
      <w:pPr>
        <w:spacing w:after="0" w:line="240" w:lineRule="auto"/>
        <w:ind w:firstLine="1134"/>
        <w:jc w:val="both"/>
        <w:rPr>
          <w:rFonts w:ascii="Times New Roman" w:hAnsi="Times New Roman" w:cs="Times New Roman"/>
          <w:sz w:val="24"/>
          <w:szCs w:val="24"/>
        </w:rPr>
      </w:pPr>
    </w:p>
    <w:p w14:paraId="0759C800" w14:textId="77777777" w:rsidR="00AC0DC9" w:rsidRPr="00A7284B" w:rsidRDefault="00AC0DC9" w:rsidP="00AC0DC9">
      <w:pPr>
        <w:spacing w:after="0" w:line="240" w:lineRule="auto"/>
        <w:ind w:firstLine="1134"/>
        <w:jc w:val="both"/>
        <w:rPr>
          <w:rFonts w:ascii="Times New Roman" w:hAnsi="Times New Roman" w:cs="Times New Roman"/>
          <w:sz w:val="24"/>
          <w:szCs w:val="24"/>
        </w:rPr>
      </w:pPr>
    </w:p>
    <w:p w14:paraId="1EA77E00" w14:textId="77777777" w:rsidR="00AC0DC9" w:rsidRPr="00A7284B" w:rsidRDefault="00AC0DC9" w:rsidP="00AC0DC9">
      <w:pPr>
        <w:spacing w:after="0" w:line="240" w:lineRule="auto"/>
        <w:jc w:val="both"/>
        <w:rPr>
          <w:rFonts w:ascii="Times New Roman" w:hAnsi="Times New Roman" w:cs="Times New Roman"/>
          <w:sz w:val="24"/>
          <w:szCs w:val="24"/>
        </w:rPr>
      </w:pPr>
      <w:bookmarkStart w:id="1" w:name="_Hlk71447968"/>
      <w:r w:rsidRPr="00A7284B">
        <w:rPr>
          <w:rFonts w:ascii="Times New Roman" w:hAnsi="Times New Roman" w:cs="Times New Roman"/>
          <w:sz w:val="24"/>
          <w:szCs w:val="24"/>
        </w:rPr>
        <w:t xml:space="preserve">ECO, Umberto. </w:t>
      </w:r>
      <w:r w:rsidRPr="00A7284B">
        <w:rPr>
          <w:rFonts w:ascii="Times New Roman" w:hAnsi="Times New Roman" w:cs="Times New Roman"/>
          <w:b/>
          <w:bCs/>
          <w:sz w:val="24"/>
          <w:szCs w:val="24"/>
        </w:rPr>
        <w:t>Apocalípticos e integrados.</w:t>
      </w:r>
      <w:r w:rsidRPr="00A7284B">
        <w:rPr>
          <w:rFonts w:ascii="Times New Roman" w:hAnsi="Times New Roman" w:cs="Times New Roman"/>
          <w:sz w:val="24"/>
          <w:szCs w:val="24"/>
        </w:rPr>
        <w:t xml:space="preserve"> 7. ed. Tradução: Geraldo Gerson de Souza. São Paulo: Perspectiva, 2015</w:t>
      </w:r>
      <w:bookmarkEnd w:id="1"/>
      <w:r w:rsidRPr="00A7284B">
        <w:rPr>
          <w:rFonts w:ascii="Times New Roman" w:hAnsi="Times New Roman" w:cs="Times New Roman"/>
          <w:sz w:val="24"/>
          <w:szCs w:val="24"/>
        </w:rPr>
        <w:t>.</w:t>
      </w:r>
    </w:p>
    <w:p w14:paraId="14CB553A" w14:textId="77777777" w:rsidR="00AC0DC9" w:rsidRPr="00EF0112" w:rsidRDefault="00AC0DC9" w:rsidP="008E3648">
      <w:pPr>
        <w:autoSpaceDE w:val="0"/>
        <w:autoSpaceDN w:val="0"/>
        <w:adjustRightInd w:val="0"/>
        <w:spacing w:after="0" w:line="240" w:lineRule="auto"/>
        <w:rPr>
          <w:rFonts w:ascii="Times New Roman" w:eastAsia="Calibri" w:hAnsi="Times New Roman"/>
        </w:rPr>
      </w:pPr>
    </w:p>
    <w:p w14:paraId="3B246137" w14:textId="77777777" w:rsidR="00C22B64" w:rsidRPr="0063557C" w:rsidRDefault="00C22B64" w:rsidP="0063557C">
      <w:pPr>
        <w:autoSpaceDE w:val="0"/>
        <w:autoSpaceDN w:val="0"/>
        <w:adjustRightInd w:val="0"/>
        <w:spacing w:after="0" w:line="276" w:lineRule="auto"/>
        <w:rPr>
          <w:rFonts w:ascii="Times New Roman" w:hAnsi="Times New Roman" w:cs="Times New Roman"/>
          <w:color w:val="000000" w:themeColor="text1"/>
        </w:rPr>
      </w:pPr>
    </w:p>
    <w:p w14:paraId="3B843E1A" w14:textId="77777777" w:rsidR="00C22B64" w:rsidRPr="0063557C" w:rsidRDefault="00C22B64" w:rsidP="0063557C">
      <w:pPr>
        <w:autoSpaceDE w:val="0"/>
        <w:autoSpaceDN w:val="0"/>
        <w:adjustRightInd w:val="0"/>
        <w:spacing w:after="0" w:line="276" w:lineRule="auto"/>
        <w:rPr>
          <w:rFonts w:ascii="Times New Roman" w:hAnsi="Times New Roman" w:cs="Times New Roman"/>
          <w:color w:val="000000" w:themeColor="text1"/>
        </w:rPr>
      </w:pPr>
    </w:p>
    <w:p w14:paraId="3ADC59D7" w14:textId="08637754" w:rsidR="0031643D" w:rsidRPr="0063557C" w:rsidRDefault="0031643D" w:rsidP="0063557C">
      <w:pPr>
        <w:autoSpaceDE w:val="0"/>
        <w:autoSpaceDN w:val="0"/>
        <w:adjustRightInd w:val="0"/>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BRASIL, </w:t>
      </w:r>
      <w:r w:rsidR="004746EF" w:rsidRPr="0063557C">
        <w:rPr>
          <w:rFonts w:ascii="Times New Roman" w:hAnsi="Times New Roman" w:cs="Times New Roman"/>
          <w:b/>
          <w:color w:val="000000" w:themeColor="text1"/>
        </w:rPr>
        <w:t>Lei nº 9.459 de 13 de maio de 1997.</w:t>
      </w:r>
      <w:r w:rsidR="004746EF" w:rsidRPr="0063557C">
        <w:rPr>
          <w:rFonts w:ascii="Times New Roman" w:hAnsi="Times New Roman" w:cs="Times New Roman"/>
          <w:color w:val="000000" w:themeColor="text1"/>
        </w:rPr>
        <w:t xml:space="preserve"> Altera os arts. 1º e 20 da Lei nº 7.716, de 5 de janeiro de 1989, que define os crimes resultantes de preconceito de raça ou de cor, e acrescenta parágrafo ao art. 140 do Decreto-lei nº 2.848, de 7 de dezembro de 1940. Disponível em: &lt; </w:t>
      </w:r>
      <w:hyperlink r:id="rId8" w:history="1">
        <w:r w:rsidR="004746EF" w:rsidRPr="0063557C">
          <w:rPr>
            <w:rStyle w:val="Hyperlink"/>
            <w:rFonts w:ascii="Times New Roman" w:hAnsi="Times New Roman" w:cs="Times New Roman"/>
            <w:color w:val="000000" w:themeColor="text1"/>
            <w:u w:val="none"/>
          </w:rPr>
          <w:t>http://www.planalto.gov.br/ccivil_03/leis/l9459.htm</w:t>
        </w:r>
      </w:hyperlink>
      <w:r w:rsidR="004746EF" w:rsidRPr="0063557C">
        <w:rPr>
          <w:rFonts w:ascii="Times New Roman" w:hAnsi="Times New Roman" w:cs="Times New Roman"/>
          <w:color w:val="000000" w:themeColor="text1"/>
        </w:rPr>
        <w:t>&gt; Acesso em 19 set 2021</w:t>
      </w:r>
    </w:p>
    <w:p w14:paraId="71319ABE" w14:textId="77777777" w:rsidR="004746EF" w:rsidRPr="0063557C" w:rsidRDefault="004746EF" w:rsidP="0063557C">
      <w:pPr>
        <w:autoSpaceDE w:val="0"/>
        <w:autoSpaceDN w:val="0"/>
        <w:adjustRightInd w:val="0"/>
        <w:spacing w:after="0" w:line="276" w:lineRule="auto"/>
        <w:rPr>
          <w:rFonts w:ascii="Times New Roman" w:hAnsi="Times New Roman" w:cs="Times New Roman"/>
          <w:color w:val="000000" w:themeColor="text1"/>
        </w:rPr>
      </w:pPr>
    </w:p>
    <w:p w14:paraId="7B415CAB" w14:textId="77777777" w:rsidR="004746EF" w:rsidRPr="0063557C" w:rsidRDefault="004746EF" w:rsidP="0063557C">
      <w:pPr>
        <w:autoSpaceDE w:val="0"/>
        <w:autoSpaceDN w:val="0"/>
        <w:adjustRightInd w:val="0"/>
        <w:spacing w:after="0" w:line="276" w:lineRule="auto"/>
        <w:rPr>
          <w:rFonts w:ascii="Times New Roman" w:hAnsi="Times New Roman" w:cs="Times New Roman"/>
          <w:color w:val="000000" w:themeColor="text1"/>
        </w:rPr>
      </w:pPr>
    </w:p>
    <w:p w14:paraId="158CF313" w14:textId="798B0F3B" w:rsidR="004746EF" w:rsidRPr="0063557C" w:rsidRDefault="004746EF" w:rsidP="0063557C">
      <w:pPr>
        <w:autoSpaceDE w:val="0"/>
        <w:autoSpaceDN w:val="0"/>
        <w:adjustRightInd w:val="0"/>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BRASIL, </w:t>
      </w:r>
      <w:r w:rsidRPr="0063557C">
        <w:rPr>
          <w:rStyle w:val="Forte"/>
          <w:rFonts w:ascii="Times New Roman" w:hAnsi="Times New Roman" w:cs="Times New Roman"/>
          <w:color w:val="000000" w:themeColor="text1"/>
        </w:rPr>
        <w:t xml:space="preserve">Lei nº </w:t>
      </w:r>
      <w:r w:rsidRPr="0063557C">
        <w:rPr>
          <w:rStyle w:val="Forte"/>
          <w:rFonts w:ascii="Times New Roman" w:hAnsi="Times New Roman" w:cs="Times New Roman"/>
          <w:color w:val="000000" w:themeColor="text1"/>
          <w:vertAlign w:val="superscript"/>
        </w:rPr>
        <w:t>o</w:t>
      </w:r>
      <w:r w:rsidRPr="0063557C">
        <w:rPr>
          <w:rStyle w:val="Forte"/>
          <w:rFonts w:ascii="Times New Roman" w:hAnsi="Times New Roman" w:cs="Times New Roman"/>
          <w:color w:val="000000" w:themeColor="text1"/>
        </w:rPr>
        <w:t xml:space="preserve"> 9.983, de 14 de julho de 2000. </w:t>
      </w:r>
      <w:r w:rsidRPr="0063557C">
        <w:rPr>
          <w:rFonts w:ascii="Times New Roman" w:hAnsi="Times New Roman" w:cs="Times New Roman"/>
          <w:color w:val="000000" w:themeColor="text1"/>
        </w:rPr>
        <w:t>Altera o Decreto-Lei n</w:t>
      </w:r>
      <w:r w:rsidRPr="0063557C">
        <w:rPr>
          <w:rFonts w:ascii="Times New Roman" w:hAnsi="Times New Roman" w:cs="Times New Roman"/>
          <w:color w:val="000000" w:themeColor="text1"/>
          <w:vertAlign w:val="superscript"/>
        </w:rPr>
        <w:t>o</w:t>
      </w:r>
      <w:r w:rsidRPr="0063557C">
        <w:rPr>
          <w:rFonts w:ascii="Times New Roman" w:hAnsi="Times New Roman" w:cs="Times New Roman"/>
          <w:color w:val="000000" w:themeColor="text1"/>
        </w:rPr>
        <w:t xml:space="preserve"> 2.848, de 7 de dezembro de 1940 – Código Penal e dá outras providências. Disponível em:</w:t>
      </w:r>
      <w:r w:rsidR="000640A4" w:rsidRPr="0063557C">
        <w:rPr>
          <w:rFonts w:ascii="Times New Roman" w:hAnsi="Times New Roman" w:cs="Times New Roman"/>
          <w:color w:val="000000" w:themeColor="text1"/>
        </w:rPr>
        <w:t xml:space="preserve"> </w:t>
      </w:r>
      <w:hyperlink r:id="rId9" w:history="1">
        <w:r w:rsidR="000640A4" w:rsidRPr="0063557C">
          <w:rPr>
            <w:rStyle w:val="Hyperlink"/>
            <w:rFonts w:ascii="Times New Roman" w:hAnsi="Times New Roman" w:cs="Times New Roman"/>
            <w:color w:val="000000" w:themeColor="text1"/>
            <w:u w:val="none"/>
          </w:rPr>
          <w:t>http://www.planalto.gov.br/ccivil_03/LEIS/L9983.htm</w:t>
        </w:r>
      </w:hyperlink>
      <w:r w:rsidR="000640A4" w:rsidRPr="0063557C">
        <w:rPr>
          <w:rFonts w:ascii="Times New Roman" w:hAnsi="Times New Roman" w:cs="Times New Roman"/>
          <w:color w:val="000000" w:themeColor="text1"/>
        </w:rPr>
        <w:t>&gt; Acesso em 19 set 2021</w:t>
      </w:r>
    </w:p>
    <w:p w14:paraId="170A5D97" w14:textId="77777777" w:rsidR="004746EF" w:rsidRPr="0063557C" w:rsidRDefault="004746EF" w:rsidP="0063557C">
      <w:pPr>
        <w:autoSpaceDE w:val="0"/>
        <w:autoSpaceDN w:val="0"/>
        <w:adjustRightInd w:val="0"/>
        <w:spacing w:after="0" w:line="276" w:lineRule="auto"/>
        <w:rPr>
          <w:rFonts w:ascii="Times New Roman" w:hAnsi="Times New Roman" w:cs="Times New Roman"/>
          <w:color w:val="000000" w:themeColor="text1"/>
        </w:rPr>
      </w:pPr>
    </w:p>
    <w:p w14:paraId="326F5B42" w14:textId="77777777" w:rsidR="0031643D" w:rsidRPr="0063557C" w:rsidRDefault="0031643D" w:rsidP="0063557C">
      <w:pPr>
        <w:autoSpaceDE w:val="0"/>
        <w:autoSpaceDN w:val="0"/>
        <w:adjustRightInd w:val="0"/>
        <w:spacing w:after="0" w:line="276" w:lineRule="auto"/>
        <w:rPr>
          <w:rFonts w:ascii="Times New Roman" w:hAnsi="Times New Roman" w:cs="Times New Roman"/>
          <w:color w:val="000000" w:themeColor="text1"/>
        </w:rPr>
      </w:pPr>
    </w:p>
    <w:p w14:paraId="279AB514" w14:textId="7566C7D1" w:rsidR="000640A4" w:rsidRPr="0063557C" w:rsidRDefault="000640A4" w:rsidP="0063557C">
      <w:pPr>
        <w:autoSpaceDE w:val="0"/>
        <w:autoSpaceDN w:val="0"/>
        <w:adjustRightInd w:val="0"/>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BRASIL, </w:t>
      </w:r>
      <w:hyperlink r:id="rId10" w:history="1">
        <w:r w:rsidRPr="0063557C">
          <w:rPr>
            <w:rStyle w:val="Hyperlink"/>
            <w:rFonts w:ascii="Times New Roman" w:hAnsi="Times New Roman" w:cs="Times New Roman"/>
            <w:b/>
            <w:bCs/>
            <w:color w:val="000000" w:themeColor="text1"/>
            <w:u w:val="none"/>
          </w:rPr>
          <w:t>Lei nº 12.735, de 30 de novembro de 2012.</w:t>
        </w:r>
      </w:hyperlink>
      <w:r w:rsidRPr="0063557C">
        <w:rPr>
          <w:rStyle w:val="Forte"/>
          <w:rFonts w:ascii="Times New Roman" w:hAnsi="Times New Roman" w:cs="Times New Roman"/>
          <w:color w:val="000000" w:themeColor="text1"/>
        </w:rPr>
        <w:t xml:space="preserve"> </w:t>
      </w:r>
      <w:r w:rsidRPr="0063557C">
        <w:rPr>
          <w:rFonts w:ascii="Times New Roman" w:hAnsi="Times New Roman" w:cs="Times New Roman"/>
          <w:color w:val="000000" w:themeColor="text1"/>
        </w:rPr>
        <w:t>Altera o Decreto-Lei nº 2.848, de 7 de dezembro de 1940 - Código Penal, o Decreto-Lei nº 1.001, de 21 de outubro de 1969 - Código Penal Militar, e a Lei nº 7.716, de 5 de janeiro de 1989, e dá outras providências. Disponível em: &lt;</w:t>
      </w:r>
      <w:hyperlink r:id="rId11" w:history="1">
        <w:r w:rsidRPr="0063557C">
          <w:rPr>
            <w:rStyle w:val="Hyperlink"/>
            <w:rFonts w:ascii="Times New Roman" w:hAnsi="Times New Roman" w:cs="Times New Roman"/>
            <w:color w:val="000000" w:themeColor="text1"/>
          </w:rPr>
          <w:t>http://www.planalto.gov.br/ccivil_03/_ato2011-2014/2012/lei/l12735.htm</w:t>
        </w:r>
      </w:hyperlink>
      <w:r w:rsidRPr="0063557C">
        <w:rPr>
          <w:rFonts w:ascii="Times New Roman" w:hAnsi="Times New Roman" w:cs="Times New Roman"/>
          <w:color w:val="000000" w:themeColor="text1"/>
        </w:rPr>
        <w:t>&gt; Acesso em 19 set 2021</w:t>
      </w:r>
    </w:p>
    <w:p w14:paraId="68A731E2" w14:textId="77777777" w:rsidR="004746EF" w:rsidRPr="0063557C" w:rsidRDefault="004746EF" w:rsidP="0063557C">
      <w:pPr>
        <w:autoSpaceDE w:val="0"/>
        <w:autoSpaceDN w:val="0"/>
        <w:adjustRightInd w:val="0"/>
        <w:spacing w:after="0" w:line="276" w:lineRule="auto"/>
        <w:rPr>
          <w:rFonts w:ascii="Times New Roman" w:hAnsi="Times New Roman" w:cs="Times New Roman"/>
          <w:color w:val="000000" w:themeColor="text1"/>
        </w:rPr>
      </w:pPr>
    </w:p>
    <w:p w14:paraId="5BC19BDE" w14:textId="77777777" w:rsidR="000640A4" w:rsidRPr="0063557C" w:rsidRDefault="000640A4" w:rsidP="0063557C">
      <w:pPr>
        <w:autoSpaceDE w:val="0"/>
        <w:autoSpaceDN w:val="0"/>
        <w:adjustRightInd w:val="0"/>
        <w:spacing w:after="0" w:line="276" w:lineRule="auto"/>
        <w:rPr>
          <w:rFonts w:ascii="Times New Roman" w:hAnsi="Times New Roman" w:cs="Times New Roman"/>
          <w:color w:val="000000" w:themeColor="text1"/>
        </w:rPr>
      </w:pPr>
    </w:p>
    <w:p w14:paraId="2D857F06" w14:textId="62D18059" w:rsidR="000640A4" w:rsidRPr="0063557C" w:rsidRDefault="000640A4" w:rsidP="0063557C">
      <w:pPr>
        <w:autoSpaceDE w:val="0"/>
        <w:autoSpaceDN w:val="0"/>
        <w:adjustRightInd w:val="0"/>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BRASIL, </w:t>
      </w:r>
      <w:r w:rsidR="000763CB" w:rsidRPr="0063557C">
        <w:rPr>
          <w:rFonts w:ascii="Times New Roman" w:hAnsi="Times New Roman" w:cs="Times New Roman"/>
          <w:b/>
          <w:color w:val="000000" w:themeColor="text1"/>
        </w:rPr>
        <w:t>Lei nº 12.737, de 30 de novembro de 2012</w:t>
      </w:r>
      <w:r w:rsidR="000763CB" w:rsidRPr="0063557C">
        <w:rPr>
          <w:rFonts w:ascii="Times New Roman" w:hAnsi="Times New Roman" w:cs="Times New Roman"/>
          <w:color w:val="000000" w:themeColor="text1"/>
        </w:rPr>
        <w:t xml:space="preserve">. Dispõe sobre a tipificação criminal de delitos informáticos; altera o Decreto-Lei nº 2.848, de 7 de dezembro de 1940 - Código Penal; e dá outras providências. Disponível em: &lt; </w:t>
      </w:r>
      <w:hyperlink r:id="rId12" w:history="1">
        <w:r w:rsidR="000763CB" w:rsidRPr="0063557C">
          <w:rPr>
            <w:rStyle w:val="Hyperlink"/>
            <w:rFonts w:ascii="Times New Roman" w:hAnsi="Times New Roman" w:cs="Times New Roman"/>
            <w:color w:val="000000" w:themeColor="text1"/>
            <w:u w:val="none"/>
          </w:rPr>
          <w:t>http://www.planalto.gov.br/ccivil_03/_ato2011-2014/2012/lei/l12737.htm</w:t>
        </w:r>
      </w:hyperlink>
      <w:r w:rsidR="000763CB" w:rsidRPr="0063557C">
        <w:rPr>
          <w:rFonts w:ascii="Times New Roman" w:hAnsi="Times New Roman" w:cs="Times New Roman"/>
          <w:color w:val="000000" w:themeColor="text1"/>
        </w:rPr>
        <w:t>&gt; Acesso em 19 set 2021</w:t>
      </w:r>
    </w:p>
    <w:p w14:paraId="030C9770" w14:textId="77777777" w:rsidR="000640A4" w:rsidRPr="0063557C" w:rsidRDefault="000640A4" w:rsidP="0063557C">
      <w:pPr>
        <w:autoSpaceDE w:val="0"/>
        <w:autoSpaceDN w:val="0"/>
        <w:adjustRightInd w:val="0"/>
        <w:spacing w:after="0" w:line="276" w:lineRule="auto"/>
        <w:rPr>
          <w:rFonts w:ascii="Times New Roman" w:hAnsi="Times New Roman" w:cs="Times New Roman"/>
          <w:color w:val="000000" w:themeColor="text1"/>
        </w:rPr>
      </w:pPr>
    </w:p>
    <w:p w14:paraId="2E77B8F8" w14:textId="77777777" w:rsidR="000640A4" w:rsidRPr="0063557C" w:rsidRDefault="000640A4" w:rsidP="0063557C">
      <w:pPr>
        <w:autoSpaceDE w:val="0"/>
        <w:autoSpaceDN w:val="0"/>
        <w:adjustRightInd w:val="0"/>
        <w:spacing w:after="0" w:line="276" w:lineRule="auto"/>
        <w:rPr>
          <w:rFonts w:ascii="Times New Roman" w:hAnsi="Times New Roman" w:cs="Times New Roman"/>
          <w:color w:val="000000" w:themeColor="text1"/>
        </w:rPr>
      </w:pPr>
    </w:p>
    <w:p w14:paraId="051AFF05" w14:textId="3178CD25" w:rsidR="00910AA9" w:rsidRPr="0063557C" w:rsidRDefault="000763CB" w:rsidP="0063557C">
      <w:pPr>
        <w:autoSpaceDE w:val="0"/>
        <w:autoSpaceDN w:val="0"/>
        <w:adjustRightInd w:val="0"/>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BRASIL, </w:t>
      </w:r>
      <w:r w:rsidRPr="0063557C">
        <w:rPr>
          <w:rFonts w:ascii="Times New Roman" w:hAnsi="Times New Roman" w:cs="Times New Roman"/>
          <w:b/>
          <w:color w:val="000000" w:themeColor="text1"/>
        </w:rPr>
        <w:t>Lei nº 12.965 de 23 de abril de 2014</w:t>
      </w:r>
      <w:r w:rsidRPr="0063557C">
        <w:rPr>
          <w:rFonts w:ascii="Times New Roman" w:hAnsi="Times New Roman" w:cs="Times New Roman"/>
          <w:color w:val="000000" w:themeColor="text1"/>
        </w:rPr>
        <w:t xml:space="preserve">. Estabelece princípios, garantias, direitos e deveres para o uso da Internet no Brasil. Disponível em: &lt; </w:t>
      </w:r>
      <w:hyperlink r:id="rId13" w:history="1">
        <w:r w:rsidRPr="0063557C">
          <w:rPr>
            <w:rStyle w:val="Hyperlink"/>
            <w:rFonts w:ascii="Times New Roman" w:hAnsi="Times New Roman" w:cs="Times New Roman"/>
            <w:color w:val="000000" w:themeColor="text1"/>
            <w:u w:val="none"/>
          </w:rPr>
          <w:t>http://www.planalto.gov.br/ccivil_03/_ato2011-2014/2014/lei/l12965.htm</w:t>
        </w:r>
      </w:hyperlink>
      <w:r w:rsidR="00910AA9" w:rsidRPr="0063557C">
        <w:rPr>
          <w:rFonts w:ascii="Times New Roman" w:hAnsi="Times New Roman" w:cs="Times New Roman"/>
          <w:color w:val="000000" w:themeColor="text1"/>
        </w:rPr>
        <w:t>&gt; Acesso em 19 set 2021</w:t>
      </w:r>
    </w:p>
    <w:p w14:paraId="0262DB96" w14:textId="77777777" w:rsidR="00910AA9" w:rsidRPr="0063557C" w:rsidRDefault="00910AA9" w:rsidP="0063557C">
      <w:pPr>
        <w:autoSpaceDE w:val="0"/>
        <w:autoSpaceDN w:val="0"/>
        <w:adjustRightInd w:val="0"/>
        <w:spacing w:after="0" w:line="276" w:lineRule="auto"/>
        <w:rPr>
          <w:rFonts w:ascii="Times New Roman" w:hAnsi="Times New Roman" w:cs="Times New Roman"/>
          <w:color w:val="000000" w:themeColor="text1"/>
        </w:rPr>
      </w:pPr>
    </w:p>
    <w:p w14:paraId="258EC67C" w14:textId="77777777" w:rsidR="00910AA9" w:rsidRPr="0063557C" w:rsidRDefault="00910AA9" w:rsidP="0063557C">
      <w:pPr>
        <w:autoSpaceDE w:val="0"/>
        <w:autoSpaceDN w:val="0"/>
        <w:adjustRightInd w:val="0"/>
        <w:spacing w:after="0" w:line="276" w:lineRule="auto"/>
        <w:rPr>
          <w:rFonts w:ascii="Times New Roman" w:hAnsi="Times New Roman" w:cs="Times New Roman"/>
          <w:color w:val="000000" w:themeColor="text1"/>
        </w:rPr>
      </w:pPr>
    </w:p>
    <w:p w14:paraId="5D5B8B09" w14:textId="73ED4710" w:rsidR="00910AA9" w:rsidRPr="0063557C" w:rsidRDefault="00910AA9" w:rsidP="0063557C">
      <w:pPr>
        <w:spacing w:after="0" w:line="276" w:lineRule="auto"/>
        <w:rPr>
          <w:rFonts w:ascii="Times New Roman" w:hAnsi="Times New Roman" w:cs="Times New Roman"/>
          <w:color w:val="000000" w:themeColor="text1"/>
        </w:rPr>
      </w:pPr>
      <w:r w:rsidRPr="0063557C">
        <w:rPr>
          <w:rFonts w:ascii="Times New Roman" w:eastAsia="Times New Roman" w:hAnsi="Times New Roman" w:cs="Times New Roman"/>
          <w:color w:val="000000" w:themeColor="text1"/>
          <w:lang w:eastAsia="pt-BR"/>
        </w:rPr>
        <w:t xml:space="preserve">BRASIL, </w:t>
      </w:r>
      <w:r w:rsidRPr="0063557C">
        <w:rPr>
          <w:rFonts w:ascii="Times New Roman" w:hAnsi="Times New Roman" w:cs="Times New Roman"/>
          <w:b/>
          <w:color w:val="000000" w:themeColor="text1"/>
        </w:rPr>
        <w:t>Lei nº 13.718 de 24 de setembro de 2018</w:t>
      </w:r>
      <w:r w:rsidRPr="0063557C">
        <w:rPr>
          <w:rFonts w:ascii="Times New Roman" w:hAnsi="Times New Roman" w:cs="Times New Roman"/>
          <w:color w:val="000000" w:themeColor="text1"/>
        </w:rPr>
        <w:t xml:space="preserve">. Altera </w:t>
      </w:r>
      <w:r w:rsidR="009039FF" w:rsidRPr="0063557C">
        <w:rPr>
          <w:rFonts w:ascii="Times New Roman" w:hAnsi="Times New Roman" w:cs="Times New Roman"/>
          <w:color w:val="000000" w:themeColor="text1"/>
        </w:rPr>
        <w:t>o Decreto- Lei</w:t>
      </w:r>
      <w:r w:rsidRPr="0063557C">
        <w:rPr>
          <w:rFonts w:ascii="Times New Roman" w:hAnsi="Times New Roman" w:cs="Times New Roman"/>
          <w:color w:val="000000" w:themeColor="text1"/>
        </w:rPr>
        <w:t xml:space="preserve"> nº 2.848 de 1940 para tipificar os crimes de importunação sexual, divulgação de cena de estupro e dá outras providências. Disponível em: &lt; </w:t>
      </w:r>
      <w:hyperlink r:id="rId14" w:history="1">
        <w:r w:rsidRPr="0063557C">
          <w:rPr>
            <w:rStyle w:val="Hyperlink"/>
            <w:rFonts w:ascii="Times New Roman" w:hAnsi="Times New Roman" w:cs="Times New Roman"/>
            <w:color w:val="000000" w:themeColor="text1"/>
            <w:u w:val="none"/>
          </w:rPr>
          <w:t>http://www.planalto.gov.br/ccivil_03/_ato2015-2018/2018/lei/L13718.htm</w:t>
        </w:r>
      </w:hyperlink>
      <w:r w:rsidRPr="0063557C">
        <w:rPr>
          <w:rFonts w:ascii="Times New Roman" w:hAnsi="Times New Roman" w:cs="Times New Roman"/>
          <w:color w:val="000000" w:themeColor="text1"/>
        </w:rPr>
        <w:t>&gt; Acesso em 19 set 2021</w:t>
      </w:r>
    </w:p>
    <w:p w14:paraId="5B97C2F9" w14:textId="77777777" w:rsidR="00910AA9" w:rsidRPr="0063557C" w:rsidRDefault="00910AA9" w:rsidP="0063557C">
      <w:pPr>
        <w:spacing w:after="0" w:line="276" w:lineRule="auto"/>
        <w:rPr>
          <w:rFonts w:ascii="Times New Roman" w:hAnsi="Times New Roman" w:cs="Times New Roman"/>
          <w:color w:val="000000" w:themeColor="text1"/>
        </w:rPr>
      </w:pPr>
    </w:p>
    <w:p w14:paraId="681FBCF2" w14:textId="77777777" w:rsidR="00910AA9" w:rsidRPr="0063557C" w:rsidRDefault="00910AA9" w:rsidP="0063557C">
      <w:pPr>
        <w:spacing w:after="0" w:line="276" w:lineRule="auto"/>
        <w:rPr>
          <w:rFonts w:ascii="Times New Roman" w:hAnsi="Times New Roman" w:cs="Times New Roman"/>
          <w:color w:val="000000" w:themeColor="text1"/>
        </w:rPr>
      </w:pPr>
    </w:p>
    <w:p w14:paraId="57773CDA" w14:textId="08089A8E" w:rsidR="009039FF" w:rsidRPr="0063557C" w:rsidRDefault="009039FF" w:rsidP="0063557C">
      <w:pPr>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BRASIL, </w:t>
      </w:r>
      <w:r w:rsidRPr="0063557C">
        <w:rPr>
          <w:rFonts w:ascii="Times New Roman" w:hAnsi="Times New Roman" w:cs="Times New Roman"/>
          <w:b/>
          <w:color w:val="000000" w:themeColor="text1"/>
        </w:rPr>
        <w:t>Lei nº 13.772 de 19 de dezembro de 2018</w:t>
      </w:r>
      <w:r w:rsidRPr="0063557C">
        <w:rPr>
          <w:rFonts w:ascii="Times New Roman" w:hAnsi="Times New Roman" w:cs="Times New Roman"/>
          <w:color w:val="000000" w:themeColor="text1"/>
        </w:rPr>
        <w:t xml:space="preserve">. Altera o Decreto- Lei nº 2.848 de 1940 e a Lei 11.340 de 07 de agosto de 2006. Disponível em: &lt; </w:t>
      </w:r>
      <w:hyperlink r:id="rId15" w:history="1">
        <w:r w:rsidRPr="0063557C">
          <w:rPr>
            <w:rStyle w:val="Hyperlink"/>
            <w:rFonts w:ascii="Times New Roman" w:hAnsi="Times New Roman" w:cs="Times New Roman"/>
            <w:color w:val="000000" w:themeColor="text1"/>
            <w:u w:val="none"/>
          </w:rPr>
          <w:t>http://www.planalto.gov.br/ccivil_03/_ato2015-2018/2018/lei/L13772.htm</w:t>
        </w:r>
      </w:hyperlink>
      <w:r w:rsidRPr="0063557C">
        <w:rPr>
          <w:rFonts w:ascii="Times New Roman" w:hAnsi="Times New Roman" w:cs="Times New Roman"/>
          <w:color w:val="000000" w:themeColor="text1"/>
        </w:rPr>
        <w:t>&gt; Acesso em 19 set 2021</w:t>
      </w:r>
    </w:p>
    <w:p w14:paraId="1BF1D002" w14:textId="77777777" w:rsidR="00910AA9" w:rsidRPr="0063557C" w:rsidRDefault="00910AA9" w:rsidP="0063557C">
      <w:pPr>
        <w:spacing w:after="0" w:line="276" w:lineRule="auto"/>
        <w:rPr>
          <w:rFonts w:ascii="Times New Roman" w:hAnsi="Times New Roman" w:cs="Times New Roman"/>
          <w:color w:val="000000" w:themeColor="text1"/>
        </w:rPr>
      </w:pPr>
    </w:p>
    <w:p w14:paraId="60B534DA" w14:textId="77777777" w:rsidR="009039FF" w:rsidRPr="0063557C" w:rsidRDefault="009039FF" w:rsidP="0063557C">
      <w:pPr>
        <w:spacing w:after="0" w:line="276" w:lineRule="auto"/>
        <w:rPr>
          <w:rFonts w:ascii="Times New Roman" w:hAnsi="Times New Roman" w:cs="Times New Roman"/>
          <w:color w:val="000000" w:themeColor="text1"/>
        </w:rPr>
      </w:pPr>
    </w:p>
    <w:p w14:paraId="22B968BD" w14:textId="3925C9FB" w:rsidR="009039FF" w:rsidRPr="0063557C" w:rsidRDefault="009039FF" w:rsidP="0063557C">
      <w:pPr>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BRASIL, </w:t>
      </w:r>
      <w:r w:rsidRPr="0063557C">
        <w:rPr>
          <w:rFonts w:ascii="Times New Roman" w:hAnsi="Times New Roman" w:cs="Times New Roman"/>
          <w:b/>
          <w:color w:val="000000" w:themeColor="text1"/>
        </w:rPr>
        <w:t>Lei nº 13.709 de 14 de agosto de 2018.</w:t>
      </w:r>
      <w:r w:rsidRPr="0063557C">
        <w:rPr>
          <w:rFonts w:ascii="Times New Roman" w:hAnsi="Times New Roman" w:cs="Times New Roman"/>
          <w:color w:val="000000" w:themeColor="text1"/>
        </w:rPr>
        <w:t xml:space="preserve"> Lei Geral de Proteção de Dados Pessoais (LGPD). Disponível em: &lt; </w:t>
      </w:r>
      <w:hyperlink r:id="rId16" w:history="1">
        <w:r w:rsidR="005B480B" w:rsidRPr="0063557C">
          <w:rPr>
            <w:rStyle w:val="Hyperlink"/>
            <w:rFonts w:ascii="Times New Roman" w:hAnsi="Times New Roman" w:cs="Times New Roman"/>
            <w:color w:val="000000" w:themeColor="text1"/>
            <w:u w:val="none"/>
          </w:rPr>
          <w:t>http://www.planalto.gov.br/ccivil_03/_ato2015-2018/2018/lei/l13709.htm</w:t>
        </w:r>
      </w:hyperlink>
      <w:r w:rsidRPr="0063557C">
        <w:rPr>
          <w:rFonts w:ascii="Times New Roman" w:hAnsi="Times New Roman" w:cs="Times New Roman"/>
          <w:color w:val="000000" w:themeColor="text1"/>
        </w:rPr>
        <w:t>&gt;</w:t>
      </w:r>
      <w:r w:rsidR="005B480B" w:rsidRPr="0063557C">
        <w:rPr>
          <w:rFonts w:ascii="Times New Roman" w:hAnsi="Times New Roman" w:cs="Times New Roman"/>
          <w:color w:val="000000" w:themeColor="text1"/>
        </w:rPr>
        <w:t xml:space="preserve"> Acesso em 19 set 2021</w:t>
      </w:r>
    </w:p>
    <w:p w14:paraId="1C3B8563" w14:textId="77777777" w:rsidR="005B480B" w:rsidRPr="0063557C" w:rsidRDefault="005B480B" w:rsidP="0063557C">
      <w:pPr>
        <w:spacing w:after="0" w:line="276" w:lineRule="auto"/>
        <w:rPr>
          <w:rFonts w:ascii="Times New Roman" w:hAnsi="Times New Roman" w:cs="Times New Roman"/>
          <w:color w:val="000000" w:themeColor="text1"/>
        </w:rPr>
      </w:pPr>
    </w:p>
    <w:p w14:paraId="3278E814" w14:textId="77777777" w:rsidR="005B480B" w:rsidRPr="0063557C" w:rsidRDefault="005B480B" w:rsidP="0063557C">
      <w:pPr>
        <w:spacing w:after="0" w:line="276" w:lineRule="auto"/>
        <w:rPr>
          <w:rFonts w:ascii="Times New Roman" w:hAnsi="Times New Roman" w:cs="Times New Roman"/>
          <w:color w:val="000000" w:themeColor="text1"/>
        </w:rPr>
      </w:pPr>
    </w:p>
    <w:p w14:paraId="636C1B2F" w14:textId="42E01D14" w:rsidR="005B480B" w:rsidRPr="0063557C" w:rsidRDefault="005B480B" w:rsidP="0063557C">
      <w:pPr>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BRASIL, </w:t>
      </w:r>
      <w:r w:rsidRPr="0063557C">
        <w:rPr>
          <w:rFonts w:ascii="Times New Roman" w:hAnsi="Times New Roman" w:cs="Times New Roman"/>
          <w:b/>
          <w:color w:val="000000" w:themeColor="text1"/>
        </w:rPr>
        <w:t>Lei nº 13.968 de 26 de dezembro de 2019</w:t>
      </w:r>
      <w:r w:rsidRPr="0063557C">
        <w:rPr>
          <w:rFonts w:ascii="Times New Roman" w:hAnsi="Times New Roman" w:cs="Times New Roman"/>
          <w:color w:val="000000" w:themeColor="text1"/>
        </w:rPr>
        <w:t xml:space="preserve">. Altera o Decreto-Lei nº 2.848, de 7 de dezembro de 1940 (Código Penal), para modificar o crime de incitação ao suicídio e incluir as condutas de induzir ou instigar a automutilação, bem como a de prestar auxílio a quem a pratique. Disponível em: &lt; </w:t>
      </w:r>
      <w:hyperlink r:id="rId17" w:history="1">
        <w:r w:rsidRPr="0063557C">
          <w:rPr>
            <w:rStyle w:val="Hyperlink"/>
            <w:rFonts w:ascii="Times New Roman" w:hAnsi="Times New Roman" w:cs="Times New Roman"/>
            <w:color w:val="000000" w:themeColor="text1"/>
            <w:u w:val="none"/>
          </w:rPr>
          <w:t>http://www.planalto.gov.br/ccivil_03/_ato2019-2022/2019/lei/L13968.htm</w:t>
        </w:r>
      </w:hyperlink>
      <w:r w:rsidRPr="0063557C">
        <w:rPr>
          <w:rFonts w:ascii="Times New Roman" w:hAnsi="Times New Roman" w:cs="Times New Roman"/>
          <w:color w:val="000000" w:themeColor="text1"/>
        </w:rPr>
        <w:t>&gt; Acesso em 19 set 2021</w:t>
      </w:r>
    </w:p>
    <w:p w14:paraId="77B60F3F" w14:textId="77777777" w:rsidR="00910AA9" w:rsidRPr="0063557C" w:rsidRDefault="00910AA9" w:rsidP="0063557C">
      <w:pPr>
        <w:autoSpaceDE w:val="0"/>
        <w:autoSpaceDN w:val="0"/>
        <w:adjustRightInd w:val="0"/>
        <w:spacing w:after="0" w:line="276" w:lineRule="auto"/>
        <w:rPr>
          <w:rFonts w:ascii="Times New Roman" w:hAnsi="Times New Roman" w:cs="Times New Roman"/>
          <w:color w:val="000000" w:themeColor="text1"/>
        </w:rPr>
      </w:pPr>
    </w:p>
    <w:p w14:paraId="65DE07BA" w14:textId="7DB05607" w:rsidR="006A02C5" w:rsidRDefault="006A02C5" w:rsidP="0063557C">
      <w:pPr>
        <w:pStyle w:val="NormalWeb"/>
        <w:spacing w:line="276" w:lineRule="auto"/>
        <w:rPr>
          <w:color w:val="000000" w:themeColor="text1"/>
          <w:sz w:val="22"/>
          <w:szCs w:val="22"/>
        </w:rPr>
      </w:pPr>
      <w:r w:rsidRPr="0063557C">
        <w:rPr>
          <w:color w:val="000000" w:themeColor="text1"/>
          <w:sz w:val="22"/>
          <w:szCs w:val="22"/>
        </w:rPr>
        <w:t xml:space="preserve">BRASIL, </w:t>
      </w:r>
      <w:r w:rsidRPr="0063557C">
        <w:rPr>
          <w:b/>
          <w:color w:val="000000" w:themeColor="text1"/>
          <w:sz w:val="22"/>
          <w:szCs w:val="22"/>
        </w:rPr>
        <w:t>Lei nº 14.132 de 14 de março de 2021.</w:t>
      </w:r>
      <w:r w:rsidRPr="0063557C">
        <w:rPr>
          <w:color w:val="000000" w:themeColor="text1"/>
          <w:sz w:val="22"/>
          <w:szCs w:val="22"/>
        </w:rPr>
        <w:t xml:space="preserve"> Acrescenta o art. 147-A ao Decreto-Lei nº 2.848, de 7 de dezembro de 1940 (Código Penal), para prever o crime de perseguição; e revoga o art. 65 do Decreto-Lei nº 3.688, de 3 de outubro de 1941 (Lei das Contravenções Penais). Disponível em: &lt; </w:t>
      </w:r>
      <w:hyperlink r:id="rId18" w:history="1">
        <w:r w:rsidRPr="0063557C">
          <w:rPr>
            <w:rStyle w:val="Hyperlink"/>
            <w:color w:val="000000" w:themeColor="text1"/>
            <w:sz w:val="22"/>
            <w:szCs w:val="22"/>
            <w:u w:val="none"/>
          </w:rPr>
          <w:t>http://www.planalto.gov.br/ccivil_03/_ato2019-2022/2021/lei/L14132.htm</w:t>
        </w:r>
      </w:hyperlink>
      <w:r w:rsidRPr="0063557C">
        <w:rPr>
          <w:color w:val="000000" w:themeColor="text1"/>
          <w:sz w:val="22"/>
          <w:szCs w:val="22"/>
        </w:rPr>
        <w:t>&gt; Acesso em 19 set 2021</w:t>
      </w:r>
    </w:p>
    <w:p w14:paraId="2599EB4D" w14:textId="77777777" w:rsidR="00D45046" w:rsidRPr="0063557C" w:rsidRDefault="00D45046" w:rsidP="0063557C">
      <w:pPr>
        <w:pStyle w:val="NormalWeb"/>
        <w:spacing w:line="276" w:lineRule="auto"/>
        <w:rPr>
          <w:color w:val="000000" w:themeColor="text1"/>
          <w:sz w:val="22"/>
          <w:szCs w:val="22"/>
        </w:rPr>
      </w:pPr>
    </w:p>
    <w:p w14:paraId="3CE0E680" w14:textId="55378C6B" w:rsidR="0063557C" w:rsidRPr="0063557C" w:rsidRDefault="0063557C" w:rsidP="0063557C">
      <w:pPr>
        <w:pStyle w:val="NormalWeb"/>
        <w:spacing w:line="276" w:lineRule="auto"/>
        <w:rPr>
          <w:color w:val="000000" w:themeColor="text1"/>
          <w:sz w:val="22"/>
          <w:szCs w:val="22"/>
        </w:rPr>
      </w:pPr>
      <w:r w:rsidRPr="0063557C">
        <w:rPr>
          <w:color w:val="000000" w:themeColor="text1"/>
          <w:sz w:val="22"/>
          <w:szCs w:val="22"/>
        </w:rPr>
        <w:t xml:space="preserve">BRASIL. </w:t>
      </w:r>
      <w:r w:rsidRPr="0063557C">
        <w:rPr>
          <w:b/>
          <w:color w:val="000000" w:themeColor="text1"/>
          <w:sz w:val="22"/>
          <w:szCs w:val="22"/>
        </w:rPr>
        <w:t>Decreto-lei nº 10.222 de 05 de fevereiro de 2020</w:t>
      </w:r>
      <w:r w:rsidRPr="0063557C">
        <w:rPr>
          <w:color w:val="000000" w:themeColor="text1"/>
          <w:sz w:val="22"/>
          <w:szCs w:val="22"/>
        </w:rPr>
        <w:t xml:space="preserve">. Aprova a Estratégia Nacional de Segurança Cibernética. Disponível em: &lt; </w:t>
      </w:r>
      <w:hyperlink r:id="rId19" w:history="1">
        <w:r w:rsidRPr="0063557C">
          <w:rPr>
            <w:rStyle w:val="Hyperlink"/>
            <w:color w:val="000000" w:themeColor="text1"/>
            <w:sz w:val="22"/>
            <w:szCs w:val="22"/>
            <w:u w:val="none"/>
          </w:rPr>
          <w:t>http://www.planalto.gov.br/ccivil_03/_ato2019-2022/2020/decreto/D10222.htm</w:t>
        </w:r>
      </w:hyperlink>
      <w:r w:rsidRPr="0063557C">
        <w:rPr>
          <w:color w:val="000000" w:themeColor="text1"/>
          <w:sz w:val="22"/>
          <w:szCs w:val="22"/>
        </w:rPr>
        <w:t>&gt; Acesso em 19 set 2021</w:t>
      </w:r>
    </w:p>
    <w:p w14:paraId="1E73D914" w14:textId="77777777" w:rsidR="00910AA9" w:rsidRPr="0063557C" w:rsidRDefault="00910AA9" w:rsidP="0063557C">
      <w:pPr>
        <w:autoSpaceDE w:val="0"/>
        <w:autoSpaceDN w:val="0"/>
        <w:adjustRightInd w:val="0"/>
        <w:spacing w:after="0" w:line="276" w:lineRule="auto"/>
        <w:rPr>
          <w:rFonts w:ascii="Times New Roman" w:hAnsi="Times New Roman" w:cs="Times New Roman"/>
          <w:color w:val="000000" w:themeColor="text1"/>
        </w:rPr>
      </w:pPr>
    </w:p>
    <w:p w14:paraId="78E66E5A" w14:textId="0B02D157" w:rsidR="00C22B64" w:rsidRDefault="00C22B64" w:rsidP="0063557C">
      <w:pPr>
        <w:autoSpaceDE w:val="0"/>
        <w:autoSpaceDN w:val="0"/>
        <w:adjustRightInd w:val="0"/>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GOMES, Rebeca B. de O.; SILVA, Marcelo Sarsur L. da. </w:t>
      </w:r>
      <w:r w:rsidRPr="0063557C">
        <w:rPr>
          <w:rFonts w:ascii="Times New Roman" w:hAnsi="Times New Roman" w:cs="Times New Roman"/>
          <w:b/>
          <w:color w:val="000000" w:themeColor="text1"/>
        </w:rPr>
        <w:t>O enquadramento jurídico penal do</w:t>
      </w:r>
      <w:r w:rsidR="00172E2F" w:rsidRPr="0063557C">
        <w:rPr>
          <w:rFonts w:ascii="Times New Roman" w:hAnsi="Times New Roman" w:cs="Times New Roman"/>
          <w:b/>
          <w:color w:val="000000" w:themeColor="text1"/>
        </w:rPr>
        <w:t xml:space="preserve"> </w:t>
      </w:r>
      <w:r w:rsidRPr="0063557C">
        <w:rPr>
          <w:rFonts w:ascii="Times New Roman" w:hAnsi="Times New Roman" w:cs="Times New Roman"/>
          <w:b/>
          <w:i/>
          <w:color w:val="000000" w:themeColor="text1"/>
        </w:rPr>
        <w:t xml:space="preserve">phishing </w:t>
      </w:r>
      <w:r w:rsidRPr="0063557C">
        <w:rPr>
          <w:rFonts w:ascii="Times New Roman" w:hAnsi="Times New Roman" w:cs="Times New Roman"/>
          <w:b/>
          <w:color w:val="000000" w:themeColor="text1"/>
        </w:rPr>
        <w:t xml:space="preserve">e suas repercussões no furto informático. </w:t>
      </w:r>
      <w:r w:rsidRPr="0063557C">
        <w:rPr>
          <w:rFonts w:ascii="Times New Roman" w:hAnsi="Times New Roman" w:cs="Times New Roman"/>
          <w:color w:val="000000" w:themeColor="text1"/>
        </w:rPr>
        <w:t>In: L</w:t>
      </w:r>
      <w:r w:rsidR="00172E2F" w:rsidRPr="0063557C">
        <w:rPr>
          <w:rFonts w:ascii="Times New Roman" w:hAnsi="Times New Roman" w:cs="Times New Roman"/>
          <w:color w:val="000000" w:themeColor="text1"/>
        </w:rPr>
        <w:t>ETRAS JURÍDICAS | N.3 | 2/2014</w:t>
      </w:r>
    </w:p>
    <w:p w14:paraId="658A5E2A" w14:textId="77777777" w:rsidR="00AC0DC9" w:rsidRDefault="00AC0DC9" w:rsidP="0063557C">
      <w:pPr>
        <w:autoSpaceDE w:val="0"/>
        <w:autoSpaceDN w:val="0"/>
        <w:adjustRightInd w:val="0"/>
        <w:spacing w:after="0" w:line="276" w:lineRule="auto"/>
        <w:rPr>
          <w:rFonts w:ascii="Times New Roman" w:hAnsi="Times New Roman" w:cs="Times New Roman"/>
          <w:color w:val="000000" w:themeColor="text1"/>
        </w:rPr>
      </w:pPr>
    </w:p>
    <w:p w14:paraId="4E1C3244" w14:textId="77777777" w:rsidR="00AC0DC9" w:rsidRDefault="00AC0DC9" w:rsidP="00AC0DC9">
      <w:pPr>
        <w:spacing w:after="0" w:line="240" w:lineRule="auto"/>
        <w:jc w:val="both"/>
        <w:rPr>
          <w:rFonts w:ascii="Times New Roman" w:hAnsi="Times New Roman" w:cs="Times New Roman"/>
          <w:sz w:val="24"/>
          <w:szCs w:val="24"/>
        </w:rPr>
      </w:pPr>
      <w:r w:rsidRPr="00A7284B">
        <w:rPr>
          <w:rFonts w:ascii="Times New Roman" w:hAnsi="Times New Roman" w:cs="Times New Roman"/>
          <w:sz w:val="24"/>
          <w:szCs w:val="24"/>
        </w:rPr>
        <w:t xml:space="preserve">GRASSEGGER, Hannes; KROGERUS, Mikael. </w:t>
      </w:r>
      <w:r w:rsidRPr="00A7284B">
        <w:rPr>
          <w:rFonts w:ascii="Times New Roman" w:hAnsi="Times New Roman" w:cs="Times New Roman"/>
          <w:b/>
          <w:bCs/>
          <w:sz w:val="24"/>
          <w:szCs w:val="24"/>
        </w:rPr>
        <w:t>The data that turned the world upside down</w:t>
      </w:r>
      <w:r w:rsidRPr="00A7284B">
        <w:rPr>
          <w:rFonts w:ascii="Times New Roman" w:hAnsi="Times New Roman" w:cs="Times New Roman"/>
          <w:sz w:val="24"/>
          <w:szCs w:val="24"/>
        </w:rPr>
        <w:t xml:space="preserve">. Motherboard, 28 jan. 2017.  </w:t>
      </w:r>
    </w:p>
    <w:p w14:paraId="5FE37D3D" w14:textId="77777777" w:rsidR="00AC0DC9" w:rsidRPr="00A7284B" w:rsidRDefault="00AC0DC9" w:rsidP="00AC0DC9">
      <w:pPr>
        <w:spacing w:after="0" w:line="240" w:lineRule="auto"/>
        <w:jc w:val="both"/>
        <w:rPr>
          <w:rFonts w:ascii="Times New Roman" w:hAnsi="Times New Roman" w:cs="Times New Roman"/>
          <w:sz w:val="24"/>
          <w:szCs w:val="24"/>
        </w:rPr>
      </w:pPr>
    </w:p>
    <w:p w14:paraId="2AC14793" w14:textId="77777777" w:rsidR="00AC0DC9" w:rsidRPr="00A7284B" w:rsidRDefault="00AC0DC9" w:rsidP="00AC0DC9">
      <w:pPr>
        <w:spacing w:after="0" w:line="240" w:lineRule="auto"/>
        <w:ind w:firstLine="1134"/>
        <w:jc w:val="both"/>
        <w:rPr>
          <w:rFonts w:ascii="Times New Roman" w:hAnsi="Times New Roman" w:cs="Times New Roman"/>
          <w:sz w:val="24"/>
          <w:szCs w:val="24"/>
        </w:rPr>
      </w:pPr>
    </w:p>
    <w:p w14:paraId="53E3A951" w14:textId="77777777" w:rsidR="00AC0DC9" w:rsidRPr="00A7284B" w:rsidRDefault="00AC0DC9" w:rsidP="00AC0DC9">
      <w:pPr>
        <w:spacing w:after="0" w:line="240" w:lineRule="auto"/>
        <w:jc w:val="both"/>
        <w:rPr>
          <w:rFonts w:ascii="Times New Roman" w:hAnsi="Times New Roman" w:cs="Times New Roman"/>
          <w:sz w:val="24"/>
          <w:szCs w:val="24"/>
        </w:rPr>
      </w:pPr>
      <w:r w:rsidRPr="00A7284B">
        <w:rPr>
          <w:rFonts w:ascii="Times New Roman" w:hAnsi="Times New Roman" w:cs="Times New Roman"/>
          <w:sz w:val="24"/>
          <w:szCs w:val="24"/>
        </w:rPr>
        <w:t xml:space="preserve">GRECO, Vicente Filho. </w:t>
      </w:r>
      <w:r w:rsidRPr="00A7284B">
        <w:rPr>
          <w:rFonts w:ascii="Times New Roman" w:hAnsi="Times New Roman" w:cs="Times New Roman"/>
          <w:b/>
          <w:bCs/>
          <w:sz w:val="24"/>
          <w:szCs w:val="24"/>
        </w:rPr>
        <w:t>Algumas observações sobre o direito penal e a internet</w:t>
      </w:r>
      <w:r w:rsidRPr="00A7284B">
        <w:rPr>
          <w:rFonts w:ascii="Times New Roman" w:hAnsi="Times New Roman" w:cs="Times New Roman"/>
          <w:sz w:val="24"/>
          <w:szCs w:val="24"/>
        </w:rPr>
        <w:t>. Boletim IBCCRIM, v. 8, p. 3, 2000.</w:t>
      </w:r>
    </w:p>
    <w:p w14:paraId="5B4F34B9" w14:textId="77777777" w:rsidR="00C22B64" w:rsidRDefault="00C22B64" w:rsidP="0063557C">
      <w:pPr>
        <w:autoSpaceDE w:val="0"/>
        <w:autoSpaceDN w:val="0"/>
        <w:adjustRightInd w:val="0"/>
        <w:spacing w:after="0" w:line="276" w:lineRule="auto"/>
        <w:rPr>
          <w:rFonts w:ascii="Times New Roman" w:hAnsi="Times New Roman" w:cs="Times New Roman"/>
          <w:color w:val="000000" w:themeColor="text1"/>
        </w:rPr>
      </w:pPr>
    </w:p>
    <w:p w14:paraId="1B61187F" w14:textId="77777777" w:rsidR="00AC0DC9" w:rsidRPr="00A7284B" w:rsidRDefault="00AC0DC9" w:rsidP="00AC0DC9">
      <w:pPr>
        <w:spacing w:after="0" w:line="360" w:lineRule="auto"/>
        <w:jc w:val="both"/>
        <w:rPr>
          <w:rFonts w:ascii="Times New Roman" w:hAnsi="Times New Roman" w:cs="Times New Roman"/>
          <w:sz w:val="24"/>
          <w:szCs w:val="24"/>
        </w:rPr>
      </w:pPr>
      <w:r w:rsidRPr="00A7284B">
        <w:rPr>
          <w:rFonts w:ascii="Times New Roman" w:hAnsi="Times New Roman" w:cs="Times New Roman"/>
          <w:sz w:val="24"/>
          <w:szCs w:val="24"/>
        </w:rPr>
        <w:t xml:space="preserve">HELD, D. </w:t>
      </w:r>
      <w:r w:rsidRPr="00A7284B">
        <w:rPr>
          <w:rFonts w:ascii="Times New Roman" w:hAnsi="Times New Roman" w:cs="Times New Roman"/>
          <w:b/>
          <w:bCs/>
          <w:sz w:val="24"/>
          <w:szCs w:val="24"/>
        </w:rPr>
        <w:t>Democracy and the Global order: From the modern State to Cosmopolitan Governance</w:t>
      </w:r>
      <w:r w:rsidRPr="00A7284B">
        <w:rPr>
          <w:rFonts w:ascii="Times New Roman" w:hAnsi="Times New Roman" w:cs="Times New Roman"/>
          <w:sz w:val="24"/>
          <w:szCs w:val="24"/>
        </w:rPr>
        <w:t>. Stanford: Stanford University Press, 1995, 324 p.</w:t>
      </w:r>
    </w:p>
    <w:p w14:paraId="76F57C4D" w14:textId="77777777" w:rsidR="00AC0DC9" w:rsidRPr="00A7284B" w:rsidRDefault="00AC0DC9" w:rsidP="00AC0DC9">
      <w:pPr>
        <w:spacing w:after="0" w:line="240" w:lineRule="auto"/>
        <w:ind w:firstLine="1134"/>
        <w:jc w:val="both"/>
        <w:rPr>
          <w:rFonts w:ascii="Times New Roman" w:hAnsi="Times New Roman" w:cs="Times New Roman"/>
          <w:sz w:val="24"/>
          <w:szCs w:val="24"/>
        </w:rPr>
      </w:pPr>
    </w:p>
    <w:p w14:paraId="42AE90B5" w14:textId="77777777" w:rsidR="00AC0DC9" w:rsidRPr="00A7284B" w:rsidRDefault="00AC0DC9" w:rsidP="00AC0DC9">
      <w:pPr>
        <w:spacing w:after="0" w:line="240" w:lineRule="auto"/>
        <w:jc w:val="both"/>
        <w:rPr>
          <w:rFonts w:ascii="Times New Roman" w:hAnsi="Times New Roman" w:cs="Times New Roman"/>
          <w:sz w:val="24"/>
          <w:szCs w:val="24"/>
        </w:rPr>
      </w:pPr>
      <w:r w:rsidRPr="00A7284B">
        <w:rPr>
          <w:rFonts w:ascii="Times New Roman" w:hAnsi="Times New Roman" w:cs="Times New Roman"/>
          <w:sz w:val="24"/>
          <w:szCs w:val="24"/>
        </w:rPr>
        <w:t xml:space="preserve">JERING, Rudolf Von apud FERRAZ JÚNIOR, Tércio Sampaio. </w:t>
      </w:r>
      <w:r w:rsidRPr="00A7284B">
        <w:rPr>
          <w:rFonts w:ascii="Times New Roman" w:hAnsi="Times New Roman" w:cs="Times New Roman"/>
          <w:b/>
          <w:bCs/>
          <w:sz w:val="24"/>
          <w:szCs w:val="24"/>
        </w:rPr>
        <w:t>Introdução ao estudo do direito: técnica, decisão, dominação</w:t>
      </w:r>
      <w:r w:rsidRPr="00A7284B">
        <w:rPr>
          <w:rFonts w:ascii="Times New Roman" w:hAnsi="Times New Roman" w:cs="Times New Roman"/>
          <w:sz w:val="24"/>
          <w:szCs w:val="24"/>
        </w:rPr>
        <w:t>. São Paulo, Atlas, 2015, 8ª ed., 71 p.</w:t>
      </w:r>
    </w:p>
    <w:p w14:paraId="022FC10E" w14:textId="77777777" w:rsidR="00AC0DC9" w:rsidRDefault="00AC0DC9" w:rsidP="0063557C">
      <w:pPr>
        <w:autoSpaceDE w:val="0"/>
        <w:autoSpaceDN w:val="0"/>
        <w:adjustRightInd w:val="0"/>
        <w:spacing w:after="0" w:line="276" w:lineRule="auto"/>
        <w:rPr>
          <w:rFonts w:ascii="Times New Roman" w:hAnsi="Times New Roman" w:cs="Times New Roman"/>
          <w:color w:val="000000" w:themeColor="text1"/>
        </w:rPr>
      </w:pPr>
    </w:p>
    <w:p w14:paraId="104C3CEF" w14:textId="77777777" w:rsidR="00AC0DC9" w:rsidRPr="00A7284B" w:rsidRDefault="00AC0DC9" w:rsidP="00AC0DC9">
      <w:pPr>
        <w:spacing w:after="0" w:line="240" w:lineRule="auto"/>
        <w:jc w:val="both"/>
        <w:rPr>
          <w:rFonts w:ascii="Times New Roman" w:hAnsi="Times New Roman" w:cs="Times New Roman"/>
          <w:sz w:val="24"/>
          <w:szCs w:val="24"/>
        </w:rPr>
      </w:pPr>
      <w:bookmarkStart w:id="2" w:name="_Hlk71448273"/>
      <w:r w:rsidRPr="00A7284B">
        <w:rPr>
          <w:rFonts w:ascii="Times New Roman" w:hAnsi="Times New Roman" w:cs="Times New Roman"/>
          <w:sz w:val="24"/>
          <w:szCs w:val="24"/>
        </w:rPr>
        <w:t xml:space="preserve">MARCUSE, Herbert. </w:t>
      </w:r>
      <w:r w:rsidRPr="00A7284B">
        <w:rPr>
          <w:rFonts w:ascii="Times New Roman" w:hAnsi="Times New Roman" w:cs="Times New Roman"/>
          <w:b/>
          <w:bCs/>
          <w:sz w:val="24"/>
          <w:szCs w:val="24"/>
        </w:rPr>
        <w:t>El hombre unidimensional. Ensayo sobre la ideología de la sociedad industrial avanzada</w:t>
      </w:r>
      <w:r w:rsidRPr="00A7284B">
        <w:rPr>
          <w:rFonts w:ascii="Times New Roman" w:hAnsi="Times New Roman" w:cs="Times New Roman"/>
          <w:sz w:val="24"/>
          <w:szCs w:val="24"/>
        </w:rPr>
        <w:t>. Barcelona: Editorial Planeta-De Agostini, 1993</w:t>
      </w:r>
      <w:bookmarkEnd w:id="2"/>
      <w:r w:rsidRPr="00A7284B">
        <w:rPr>
          <w:rFonts w:ascii="Times New Roman" w:hAnsi="Times New Roman" w:cs="Times New Roman"/>
          <w:sz w:val="24"/>
          <w:szCs w:val="24"/>
        </w:rPr>
        <w:t>, 20 p.</w:t>
      </w:r>
    </w:p>
    <w:p w14:paraId="7D0DF446" w14:textId="77777777" w:rsidR="00AC0DC9" w:rsidRPr="0063557C" w:rsidRDefault="00AC0DC9" w:rsidP="0063557C">
      <w:pPr>
        <w:autoSpaceDE w:val="0"/>
        <w:autoSpaceDN w:val="0"/>
        <w:adjustRightInd w:val="0"/>
        <w:spacing w:after="0" w:line="276" w:lineRule="auto"/>
        <w:rPr>
          <w:rFonts w:ascii="Times New Roman" w:hAnsi="Times New Roman" w:cs="Times New Roman"/>
          <w:color w:val="000000" w:themeColor="text1"/>
        </w:rPr>
      </w:pPr>
    </w:p>
    <w:p w14:paraId="09712307" w14:textId="77777777" w:rsidR="008E3648" w:rsidRPr="0063557C" w:rsidRDefault="008E3648" w:rsidP="0063557C">
      <w:pPr>
        <w:spacing w:after="0" w:line="276" w:lineRule="auto"/>
        <w:rPr>
          <w:rFonts w:ascii="Times New Roman" w:hAnsi="Times New Roman" w:cs="Times New Roman"/>
          <w:color w:val="000000" w:themeColor="text1"/>
        </w:rPr>
      </w:pPr>
    </w:p>
    <w:p w14:paraId="5725A447" w14:textId="6118DF91" w:rsidR="00C22B64" w:rsidRPr="0063557C" w:rsidRDefault="00C22B64" w:rsidP="0063557C">
      <w:pPr>
        <w:autoSpaceDE w:val="0"/>
        <w:autoSpaceDN w:val="0"/>
        <w:adjustRightInd w:val="0"/>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MULLER, Leonardo. </w:t>
      </w:r>
      <w:r w:rsidRPr="0063557C">
        <w:rPr>
          <w:rFonts w:ascii="Times New Roman" w:hAnsi="Times New Roman" w:cs="Times New Roman"/>
          <w:b/>
          <w:color w:val="000000" w:themeColor="text1"/>
        </w:rPr>
        <w:t>O que é phishing?</w:t>
      </w:r>
      <w:r w:rsidRPr="0063557C">
        <w:rPr>
          <w:rFonts w:ascii="Times New Roman" w:hAnsi="Times New Roman" w:cs="Times New Roman"/>
          <w:color w:val="000000" w:themeColor="text1"/>
        </w:rPr>
        <w:t xml:space="preserve"> In: TecMundo. Publicado em: 05.07.2012. Disponível em: &lt;https://www.tecmundo.com.br/phishing/205-o-que-e-phishing-.htm&gt;. Acesso em 15 set 2021</w:t>
      </w:r>
    </w:p>
    <w:p w14:paraId="3CF9D322" w14:textId="77777777" w:rsidR="00C22B64" w:rsidRPr="0063557C" w:rsidRDefault="00C22B64" w:rsidP="0063557C">
      <w:pPr>
        <w:spacing w:after="0" w:line="276" w:lineRule="auto"/>
        <w:rPr>
          <w:rFonts w:ascii="Times New Roman" w:hAnsi="Times New Roman" w:cs="Times New Roman"/>
          <w:color w:val="000000" w:themeColor="text1"/>
        </w:rPr>
      </w:pPr>
    </w:p>
    <w:p w14:paraId="13177186" w14:textId="77777777" w:rsidR="00C22B64" w:rsidRPr="0063557C" w:rsidRDefault="00C22B64" w:rsidP="0063557C">
      <w:pPr>
        <w:spacing w:after="0" w:line="276" w:lineRule="auto"/>
        <w:rPr>
          <w:rFonts w:ascii="Times New Roman" w:hAnsi="Times New Roman" w:cs="Times New Roman"/>
          <w:color w:val="000000" w:themeColor="text1"/>
        </w:rPr>
      </w:pPr>
    </w:p>
    <w:p w14:paraId="70DBD60B" w14:textId="5ACF039C" w:rsidR="00C22B64" w:rsidRPr="0063557C" w:rsidRDefault="00C22B64" w:rsidP="0063557C">
      <w:pPr>
        <w:pStyle w:val="Default"/>
        <w:spacing w:line="276" w:lineRule="auto"/>
        <w:rPr>
          <w:color w:val="000000" w:themeColor="text1"/>
          <w:sz w:val="22"/>
          <w:szCs w:val="22"/>
        </w:rPr>
      </w:pPr>
      <w:r w:rsidRPr="0063557C">
        <w:rPr>
          <w:color w:val="000000" w:themeColor="text1"/>
          <w:sz w:val="22"/>
          <w:szCs w:val="22"/>
        </w:rPr>
        <w:t xml:space="preserve">NETO, </w:t>
      </w:r>
      <w:r w:rsidRPr="0063557C">
        <w:rPr>
          <w:bCs/>
          <w:color w:val="000000" w:themeColor="text1"/>
          <w:sz w:val="22"/>
          <w:szCs w:val="22"/>
        </w:rPr>
        <w:t xml:space="preserve">Elias Jacob de Menezes. MORAIS, Jose Luis Bolzan. </w:t>
      </w:r>
      <w:r w:rsidRPr="0063557C">
        <w:rPr>
          <w:color w:val="000000" w:themeColor="text1"/>
          <w:sz w:val="22"/>
          <w:szCs w:val="22"/>
        </w:rPr>
        <w:t xml:space="preserve"> </w:t>
      </w:r>
      <w:r w:rsidR="00172E2F" w:rsidRPr="0063557C">
        <w:rPr>
          <w:b/>
          <w:bCs/>
          <w:color w:val="000000" w:themeColor="text1"/>
          <w:sz w:val="22"/>
          <w:szCs w:val="22"/>
        </w:rPr>
        <w:t>A fragilização do Estado-Nação na proteção dos Direitos Humanos violados pelas tecnologias da informação e comunicação</w:t>
      </w:r>
      <w:r w:rsidRPr="0063557C">
        <w:rPr>
          <w:bCs/>
          <w:color w:val="000000" w:themeColor="text1"/>
          <w:sz w:val="22"/>
          <w:szCs w:val="22"/>
        </w:rPr>
        <w:t>.</w:t>
      </w:r>
      <w:r w:rsidRPr="0063557C">
        <w:rPr>
          <w:color w:val="000000" w:themeColor="text1"/>
          <w:sz w:val="22"/>
          <w:szCs w:val="22"/>
        </w:rPr>
        <w:t xml:space="preserve">  Rev. direitos fundam. democ., v. 23, n. 3, p. 231-257, set./dez. 2018.</w:t>
      </w:r>
    </w:p>
    <w:p w14:paraId="056AE4E5" w14:textId="77777777" w:rsidR="00C22B64" w:rsidRDefault="00C22B64" w:rsidP="0063557C">
      <w:pPr>
        <w:spacing w:after="0" w:line="276" w:lineRule="auto"/>
        <w:rPr>
          <w:rFonts w:ascii="Times New Roman" w:hAnsi="Times New Roman" w:cs="Times New Roman"/>
          <w:color w:val="000000" w:themeColor="text1"/>
        </w:rPr>
      </w:pPr>
    </w:p>
    <w:p w14:paraId="4028B83E" w14:textId="77777777" w:rsidR="00D45046" w:rsidRDefault="00D45046" w:rsidP="0063557C">
      <w:pPr>
        <w:spacing w:after="0" w:line="276" w:lineRule="auto"/>
        <w:rPr>
          <w:rFonts w:ascii="Times New Roman" w:hAnsi="Times New Roman" w:cs="Times New Roman"/>
          <w:color w:val="000000" w:themeColor="text1"/>
        </w:rPr>
      </w:pPr>
    </w:p>
    <w:p w14:paraId="74EC3AD5" w14:textId="77777777" w:rsidR="00D45046" w:rsidRPr="00A7284B" w:rsidRDefault="00D45046" w:rsidP="00D45046">
      <w:pPr>
        <w:spacing w:after="0" w:line="240" w:lineRule="auto"/>
        <w:jc w:val="both"/>
        <w:rPr>
          <w:rFonts w:ascii="Times New Roman" w:hAnsi="Times New Roman" w:cs="Times New Roman"/>
          <w:sz w:val="24"/>
          <w:szCs w:val="24"/>
        </w:rPr>
      </w:pPr>
      <w:bookmarkStart w:id="3" w:name="_Hlk71448392"/>
      <w:r w:rsidRPr="00A7284B">
        <w:rPr>
          <w:rFonts w:ascii="Times New Roman" w:hAnsi="Times New Roman" w:cs="Times New Roman"/>
          <w:sz w:val="24"/>
          <w:szCs w:val="24"/>
        </w:rPr>
        <w:t xml:space="preserve">PATINO, Bruno. </w:t>
      </w:r>
      <w:r w:rsidRPr="00A7284B">
        <w:rPr>
          <w:rFonts w:ascii="Times New Roman" w:hAnsi="Times New Roman" w:cs="Times New Roman"/>
          <w:b/>
          <w:bCs/>
          <w:sz w:val="24"/>
          <w:szCs w:val="24"/>
        </w:rPr>
        <w:t>La Civilisation du Poisson Rouge</w:t>
      </w:r>
      <w:r w:rsidRPr="00A7284B">
        <w:rPr>
          <w:rFonts w:ascii="Times New Roman" w:hAnsi="Times New Roman" w:cs="Times New Roman"/>
          <w:sz w:val="24"/>
          <w:szCs w:val="24"/>
        </w:rPr>
        <w:t>. Petit tratie sur le marché de l’attention. Paris: Grasset. 2019</w:t>
      </w:r>
      <w:bookmarkEnd w:id="3"/>
      <w:r w:rsidRPr="00A7284B">
        <w:rPr>
          <w:rFonts w:ascii="Times New Roman" w:hAnsi="Times New Roman" w:cs="Times New Roman"/>
          <w:sz w:val="24"/>
          <w:szCs w:val="24"/>
        </w:rPr>
        <w:t>.</w:t>
      </w:r>
    </w:p>
    <w:p w14:paraId="75310726" w14:textId="77777777" w:rsidR="00D45046" w:rsidRPr="0063557C" w:rsidRDefault="00D45046" w:rsidP="0063557C">
      <w:pPr>
        <w:spacing w:after="0" w:line="276" w:lineRule="auto"/>
        <w:rPr>
          <w:rFonts w:ascii="Times New Roman" w:hAnsi="Times New Roman" w:cs="Times New Roman"/>
          <w:color w:val="000000" w:themeColor="text1"/>
        </w:rPr>
      </w:pPr>
    </w:p>
    <w:p w14:paraId="00BA8F59" w14:textId="77777777" w:rsidR="00172E2F" w:rsidRPr="0063557C" w:rsidRDefault="00172E2F" w:rsidP="0063557C">
      <w:pPr>
        <w:spacing w:after="0" w:line="276" w:lineRule="auto"/>
        <w:rPr>
          <w:rFonts w:ascii="Times New Roman" w:hAnsi="Times New Roman" w:cs="Times New Roman"/>
          <w:color w:val="000000" w:themeColor="text1"/>
        </w:rPr>
      </w:pPr>
    </w:p>
    <w:p w14:paraId="58FA92C7" w14:textId="37B6F3FA" w:rsidR="00C22B64" w:rsidRPr="0063557C" w:rsidRDefault="00C22B64" w:rsidP="0063557C">
      <w:pPr>
        <w:pStyle w:val="Default"/>
        <w:spacing w:line="276" w:lineRule="auto"/>
        <w:rPr>
          <w:color w:val="000000" w:themeColor="text1"/>
          <w:sz w:val="22"/>
          <w:szCs w:val="22"/>
        </w:rPr>
      </w:pPr>
      <w:r w:rsidRPr="0063557C">
        <w:rPr>
          <w:color w:val="000000" w:themeColor="text1"/>
          <w:sz w:val="22"/>
          <w:szCs w:val="22"/>
        </w:rPr>
        <w:t xml:space="preserve">PINHEIRO, </w:t>
      </w:r>
      <w:r w:rsidR="00172E2F" w:rsidRPr="0063557C">
        <w:rPr>
          <w:color w:val="000000" w:themeColor="text1"/>
          <w:sz w:val="22"/>
          <w:szCs w:val="22"/>
        </w:rPr>
        <w:t>Patrícia</w:t>
      </w:r>
      <w:r w:rsidRPr="0063557C">
        <w:rPr>
          <w:color w:val="000000" w:themeColor="text1"/>
          <w:sz w:val="22"/>
          <w:szCs w:val="22"/>
        </w:rPr>
        <w:t xml:space="preserve"> Peck. </w:t>
      </w:r>
      <w:r w:rsidRPr="0063557C">
        <w:rPr>
          <w:b/>
          <w:color w:val="000000" w:themeColor="text1"/>
          <w:sz w:val="22"/>
          <w:szCs w:val="22"/>
        </w:rPr>
        <w:t>Direito Digital.</w:t>
      </w:r>
      <w:r w:rsidRPr="0063557C">
        <w:rPr>
          <w:color w:val="000000" w:themeColor="text1"/>
          <w:sz w:val="22"/>
          <w:szCs w:val="22"/>
        </w:rPr>
        <w:t xml:space="preserve"> São Paulo: Saraiva, 2013.</w:t>
      </w:r>
    </w:p>
    <w:p w14:paraId="672DDA05" w14:textId="77777777" w:rsidR="002167E4" w:rsidRPr="0063557C" w:rsidRDefault="002167E4" w:rsidP="0063557C">
      <w:pPr>
        <w:pStyle w:val="Default"/>
        <w:spacing w:line="276" w:lineRule="auto"/>
        <w:rPr>
          <w:color w:val="000000" w:themeColor="text1"/>
          <w:sz w:val="22"/>
          <w:szCs w:val="22"/>
        </w:rPr>
      </w:pPr>
    </w:p>
    <w:p w14:paraId="316C97BF" w14:textId="77777777" w:rsidR="002167E4" w:rsidRPr="0063557C" w:rsidRDefault="002167E4" w:rsidP="0063557C">
      <w:pPr>
        <w:pStyle w:val="Default"/>
        <w:spacing w:line="276" w:lineRule="auto"/>
        <w:rPr>
          <w:color w:val="000000" w:themeColor="text1"/>
          <w:sz w:val="22"/>
          <w:szCs w:val="22"/>
        </w:rPr>
      </w:pPr>
    </w:p>
    <w:p w14:paraId="437B2B03" w14:textId="6B559CE3" w:rsidR="002167E4" w:rsidRPr="0063557C" w:rsidRDefault="002167E4" w:rsidP="0063557C">
      <w:pPr>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RODOTÀ, Stefano. </w:t>
      </w:r>
      <w:r w:rsidRPr="0063557C">
        <w:rPr>
          <w:rFonts w:ascii="Times New Roman" w:hAnsi="Times New Roman" w:cs="Times New Roman"/>
          <w:b/>
          <w:bCs/>
          <w:color w:val="000000" w:themeColor="text1"/>
        </w:rPr>
        <w:t>El derecho a tener derechos</w:t>
      </w:r>
      <w:r w:rsidRPr="0063557C">
        <w:rPr>
          <w:rFonts w:ascii="Times New Roman" w:hAnsi="Times New Roman" w:cs="Times New Roman"/>
          <w:color w:val="000000" w:themeColor="text1"/>
        </w:rPr>
        <w:t>. Trad. José Manuel Revuelta. Bologna: Editoral Trotta. 2014.</w:t>
      </w:r>
    </w:p>
    <w:p w14:paraId="2E0651C1" w14:textId="77777777" w:rsidR="002167E4" w:rsidRPr="0063557C" w:rsidRDefault="002167E4" w:rsidP="0063557C">
      <w:pPr>
        <w:pStyle w:val="Default"/>
        <w:spacing w:line="276" w:lineRule="auto"/>
        <w:rPr>
          <w:color w:val="000000" w:themeColor="text1"/>
          <w:sz w:val="22"/>
          <w:szCs w:val="22"/>
        </w:rPr>
      </w:pPr>
    </w:p>
    <w:p w14:paraId="188C49DE" w14:textId="77777777" w:rsidR="00C22B64" w:rsidRPr="0063557C" w:rsidRDefault="00C22B64" w:rsidP="0063557C">
      <w:pPr>
        <w:spacing w:after="0" w:line="276" w:lineRule="auto"/>
        <w:rPr>
          <w:rFonts w:ascii="Times New Roman" w:hAnsi="Times New Roman" w:cs="Times New Roman"/>
          <w:color w:val="000000" w:themeColor="text1"/>
        </w:rPr>
      </w:pPr>
    </w:p>
    <w:p w14:paraId="545985A1" w14:textId="1E827EE6" w:rsidR="00786847" w:rsidRPr="0063557C" w:rsidRDefault="00786847" w:rsidP="0063557C">
      <w:pPr>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SILVA SANCHEZ, Jesus Maria. </w:t>
      </w:r>
      <w:r w:rsidR="00172E2F" w:rsidRPr="0063557C">
        <w:rPr>
          <w:rFonts w:ascii="Times New Roman" w:hAnsi="Times New Roman" w:cs="Times New Roman"/>
          <w:b/>
          <w:color w:val="000000" w:themeColor="text1"/>
        </w:rPr>
        <w:t>La expansió</w:t>
      </w:r>
      <w:r w:rsidRPr="0063557C">
        <w:rPr>
          <w:rFonts w:ascii="Times New Roman" w:hAnsi="Times New Roman" w:cs="Times New Roman"/>
          <w:b/>
          <w:color w:val="000000" w:themeColor="text1"/>
        </w:rPr>
        <w:t>n del derecho penal</w:t>
      </w:r>
      <w:r w:rsidRPr="0063557C">
        <w:rPr>
          <w:rFonts w:ascii="Times New Roman" w:hAnsi="Times New Roman" w:cs="Times New Roman"/>
          <w:color w:val="000000" w:themeColor="text1"/>
        </w:rPr>
        <w:t xml:space="preserve">. </w:t>
      </w:r>
      <w:r w:rsidRPr="0063557C">
        <w:rPr>
          <w:rFonts w:ascii="Times New Roman" w:hAnsi="Times New Roman" w:cs="Times New Roman"/>
          <w:i/>
          <w:color w:val="000000" w:themeColor="text1"/>
        </w:rPr>
        <w:t xml:space="preserve">Aspectos de la política criminal em las sociedades postindustriales. </w:t>
      </w:r>
      <w:r w:rsidRPr="0063557C">
        <w:rPr>
          <w:rFonts w:ascii="Times New Roman" w:hAnsi="Times New Roman" w:cs="Times New Roman"/>
          <w:color w:val="000000" w:themeColor="text1"/>
        </w:rPr>
        <w:t>Madrid: Civitas. 2001, p. 32</w:t>
      </w:r>
    </w:p>
    <w:p w14:paraId="09685346" w14:textId="77777777" w:rsidR="00786847" w:rsidRPr="0063557C" w:rsidRDefault="00786847" w:rsidP="0063557C">
      <w:pPr>
        <w:spacing w:after="0" w:line="276" w:lineRule="auto"/>
        <w:rPr>
          <w:rFonts w:ascii="Times New Roman" w:hAnsi="Times New Roman" w:cs="Times New Roman"/>
          <w:color w:val="000000" w:themeColor="text1"/>
        </w:rPr>
      </w:pPr>
    </w:p>
    <w:p w14:paraId="024F597C" w14:textId="77777777" w:rsidR="00786847" w:rsidRPr="0063557C" w:rsidRDefault="00786847" w:rsidP="0063557C">
      <w:pPr>
        <w:spacing w:after="0" w:line="276" w:lineRule="auto"/>
        <w:rPr>
          <w:rFonts w:ascii="Times New Roman" w:hAnsi="Times New Roman" w:cs="Times New Roman"/>
          <w:color w:val="000000" w:themeColor="text1"/>
        </w:rPr>
      </w:pPr>
    </w:p>
    <w:p w14:paraId="7142F7B6" w14:textId="77777777" w:rsidR="00C22B64" w:rsidRPr="0063557C" w:rsidRDefault="00C22B64" w:rsidP="0063557C">
      <w:pPr>
        <w:pStyle w:val="Default"/>
        <w:spacing w:line="276" w:lineRule="auto"/>
        <w:rPr>
          <w:color w:val="000000" w:themeColor="text1"/>
          <w:sz w:val="22"/>
          <w:szCs w:val="22"/>
        </w:rPr>
      </w:pPr>
      <w:r w:rsidRPr="0063557C">
        <w:rPr>
          <w:color w:val="000000" w:themeColor="text1"/>
          <w:sz w:val="22"/>
          <w:szCs w:val="22"/>
        </w:rPr>
        <w:t xml:space="preserve">SYDOW, Spencer Toth. </w:t>
      </w:r>
      <w:r w:rsidRPr="0063557C">
        <w:rPr>
          <w:b/>
          <w:color w:val="000000" w:themeColor="text1"/>
          <w:sz w:val="22"/>
          <w:szCs w:val="22"/>
        </w:rPr>
        <w:t>Curso de Direito Penal Informático</w:t>
      </w:r>
      <w:r w:rsidRPr="0063557C">
        <w:rPr>
          <w:color w:val="000000" w:themeColor="text1"/>
          <w:sz w:val="22"/>
          <w:szCs w:val="22"/>
        </w:rPr>
        <w:t>: Partes Geral e Especial. Salvador: Editora Jvspodium, 2021.</w:t>
      </w:r>
    </w:p>
    <w:p w14:paraId="2C5C700A" w14:textId="77777777" w:rsidR="00C22B64" w:rsidRPr="0063557C" w:rsidRDefault="00C22B64" w:rsidP="0063557C">
      <w:pPr>
        <w:spacing w:after="0" w:line="276" w:lineRule="auto"/>
        <w:rPr>
          <w:rFonts w:ascii="Times New Roman" w:hAnsi="Times New Roman" w:cs="Times New Roman"/>
          <w:color w:val="000000" w:themeColor="text1"/>
        </w:rPr>
      </w:pPr>
    </w:p>
    <w:p w14:paraId="63E589BC" w14:textId="77777777" w:rsidR="00786847" w:rsidRPr="0063557C" w:rsidRDefault="00786847" w:rsidP="0063557C">
      <w:pPr>
        <w:spacing w:after="0" w:line="276" w:lineRule="auto"/>
        <w:rPr>
          <w:rFonts w:ascii="Times New Roman" w:hAnsi="Times New Roman" w:cs="Times New Roman"/>
          <w:color w:val="000000" w:themeColor="text1"/>
        </w:rPr>
      </w:pPr>
    </w:p>
    <w:p w14:paraId="79F6F07F" w14:textId="1C206A97" w:rsidR="004E3025" w:rsidRPr="0063557C" w:rsidRDefault="00801B9D" w:rsidP="0063557C">
      <w:pPr>
        <w:autoSpaceDE w:val="0"/>
        <w:autoSpaceDN w:val="0"/>
        <w:adjustRightInd w:val="0"/>
        <w:spacing w:after="0" w:line="276" w:lineRule="auto"/>
        <w:rPr>
          <w:rFonts w:ascii="Times New Roman" w:hAnsi="Times New Roman" w:cs="Times New Roman"/>
          <w:color w:val="000000" w:themeColor="text1"/>
        </w:rPr>
      </w:pPr>
      <w:r w:rsidRPr="0063557C">
        <w:rPr>
          <w:rFonts w:ascii="Times New Roman" w:hAnsi="Times New Roman" w:cs="Times New Roman"/>
          <w:color w:val="000000" w:themeColor="text1"/>
        </w:rPr>
        <w:t xml:space="preserve">ZAFFARONI, Eugenio Raúl. PIERANGELI, José Henrique. </w:t>
      </w:r>
      <w:r w:rsidR="00172E2F" w:rsidRPr="0063557C">
        <w:rPr>
          <w:rFonts w:ascii="Times New Roman" w:hAnsi="Times New Roman" w:cs="Times New Roman"/>
          <w:b/>
          <w:color w:val="000000" w:themeColor="text1"/>
        </w:rPr>
        <w:t>Manual de Direito P</w:t>
      </w:r>
      <w:r w:rsidRPr="0063557C">
        <w:rPr>
          <w:rFonts w:ascii="Times New Roman" w:hAnsi="Times New Roman" w:cs="Times New Roman"/>
          <w:b/>
          <w:color w:val="000000" w:themeColor="text1"/>
        </w:rPr>
        <w:t>enal brasileiro</w:t>
      </w:r>
      <w:r w:rsidRPr="0063557C">
        <w:rPr>
          <w:rFonts w:ascii="Times New Roman" w:hAnsi="Times New Roman" w:cs="Times New Roman"/>
          <w:color w:val="000000" w:themeColor="text1"/>
        </w:rPr>
        <w:t>. São Paulo: Editora Revista dos Tribunais, 2002.</w:t>
      </w:r>
    </w:p>
    <w:p w14:paraId="7E092ADD" w14:textId="77777777" w:rsidR="008A2BD6" w:rsidRDefault="008A2BD6" w:rsidP="004E3025">
      <w:pPr>
        <w:pStyle w:val="Default"/>
        <w:rPr>
          <w:sz w:val="22"/>
          <w:szCs w:val="22"/>
        </w:rPr>
      </w:pPr>
    </w:p>
    <w:p w14:paraId="7915173C" w14:textId="77777777" w:rsidR="008E3648" w:rsidRPr="00EA2F55" w:rsidRDefault="008E3648" w:rsidP="008E3648">
      <w:pPr>
        <w:spacing w:after="0" w:line="240" w:lineRule="auto"/>
        <w:rPr>
          <w:rFonts w:ascii="Times New Roman" w:hAnsi="Times New Roman" w:cs="Times New Roman"/>
          <w:color w:val="C00000"/>
          <w:sz w:val="24"/>
          <w:szCs w:val="24"/>
        </w:rPr>
      </w:pPr>
    </w:p>
    <w:p w14:paraId="3929587A" w14:textId="77777777" w:rsidR="008E3648" w:rsidRPr="00D93837" w:rsidRDefault="008E3648" w:rsidP="008E3648">
      <w:pPr>
        <w:spacing w:after="0" w:line="240" w:lineRule="auto"/>
        <w:rPr>
          <w:rFonts w:ascii="Times New Roman" w:hAnsi="Times New Roman"/>
          <w:color w:val="C00000"/>
        </w:rPr>
      </w:pPr>
    </w:p>
    <w:p w14:paraId="666E30B3" w14:textId="77777777" w:rsidR="008E3648" w:rsidRPr="00B43A67" w:rsidRDefault="008E3648" w:rsidP="008E3648">
      <w:pPr>
        <w:spacing w:after="0" w:line="240" w:lineRule="auto"/>
        <w:rPr>
          <w:rFonts w:ascii="Times New Roman" w:hAnsi="Times New Roman"/>
        </w:rPr>
      </w:pPr>
    </w:p>
    <w:p w14:paraId="2C4F28A2" w14:textId="77777777" w:rsidR="008E3648" w:rsidRDefault="008E3648" w:rsidP="008E3648"/>
    <w:p w14:paraId="73D68E03" w14:textId="77777777" w:rsidR="008E3648" w:rsidRPr="00AE274E" w:rsidRDefault="008E3648" w:rsidP="0001697B">
      <w:pPr>
        <w:spacing w:after="0" w:line="360" w:lineRule="auto"/>
        <w:ind w:firstLine="1134"/>
        <w:jc w:val="both"/>
        <w:rPr>
          <w:rFonts w:ascii="Times New Roman" w:hAnsi="Times New Roman" w:cs="Times New Roman"/>
          <w:color w:val="000000" w:themeColor="text1"/>
          <w:sz w:val="24"/>
          <w:szCs w:val="24"/>
        </w:rPr>
      </w:pPr>
    </w:p>
    <w:p w14:paraId="09130E04" w14:textId="77777777" w:rsidR="0001697B" w:rsidRDefault="0001697B" w:rsidP="00A24A65">
      <w:pPr>
        <w:spacing w:after="0" w:line="360" w:lineRule="auto"/>
        <w:ind w:firstLine="1134"/>
        <w:jc w:val="both"/>
        <w:rPr>
          <w:rFonts w:ascii="Times New Roman" w:hAnsi="Times New Roman" w:cs="Times New Roman"/>
          <w:color w:val="000000" w:themeColor="text1"/>
          <w:sz w:val="24"/>
          <w:szCs w:val="24"/>
        </w:rPr>
      </w:pPr>
    </w:p>
    <w:p w14:paraId="3B0D6BEC" w14:textId="77777777" w:rsidR="00285163" w:rsidRDefault="00285163" w:rsidP="00285163">
      <w:pPr>
        <w:spacing w:after="0" w:line="240" w:lineRule="auto"/>
        <w:ind w:left="1134"/>
        <w:jc w:val="both"/>
        <w:rPr>
          <w:rFonts w:ascii="Times New Roman" w:hAnsi="Times New Roman" w:cs="Times New Roman"/>
          <w:color w:val="000000" w:themeColor="text1"/>
          <w:sz w:val="24"/>
          <w:szCs w:val="24"/>
        </w:rPr>
      </w:pPr>
    </w:p>
    <w:p w14:paraId="0CF2069E" w14:textId="77777777" w:rsidR="00285163" w:rsidRDefault="00285163" w:rsidP="00285163">
      <w:pPr>
        <w:spacing w:after="0" w:line="240" w:lineRule="auto"/>
        <w:ind w:left="1134"/>
        <w:jc w:val="both"/>
        <w:rPr>
          <w:rFonts w:ascii="Times New Roman" w:hAnsi="Times New Roman" w:cs="Times New Roman"/>
          <w:color w:val="000000" w:themeColor="text1"/>
          <w:sz w:val="24"/>
          <w:szCs w:val="24"/>
        </w:rPr>
      </w:pPr>
    </w:p>
    <w:p w14:paraId="3BF4929F" w14:textId="77777777" w:rsidR="00285163" w:rsidRDefault="00285163" w:rsidP="00285163">
      <w:pPr>
        <w:spacing w:after="0" w:line="240" w:lineRule="auto"/>
        <w:ind w:left="1134"/>
        <w:jc w:val="both"/>
        <w:rPr>
          <w:rFonts w:ascii="Times New Roman" w:hAnsi="Times New Roman" w:cs="Times New Roman"/>
          <w:color w:val="000000" w:themeColor="text1"/>
          <w:sz w:val="24"/>
          <w:szCs w:val="24"/>
        </w:rPr>
      </w:pPr>
    </w:p>
    <w:p w14:paraId="30A9B295" w14:textId="77777777" w:rsidR="00285163" w:rsidRDefault="00285163" w:rsidP="00285163">
      <w:pPr>
        <w:spacing w:after="0" w:line="240" w:lineRule="auto"/>
        <w:ind w:left="1134"/>
        <w:jc w:val="both"/>
        <w:rPr>
          <w:rFonts w:ascii="Times New Roman" w:hAnsi="Times New Roman" w:cs="Times New Roman"/>
          <w:color w:val="000000" w:themeColor="text1"/>
          <w:sz w:val="24"/>
          <w:szCs w:val="24"/>
        </w:rPr>
      </w:pPr>
    </w:p>
    <w:p w14:paraId="7934C947" w14:textId="77777777" w:rsidR="00285163" w:rsidRDefault="00285163" w:rsidP="00285163">
      <w:pPr>
        <w:spacing w:after="0" w:line="240" w:lineRule="auto"/>
        <w:ind w:left="1134"/>
        <w:jc w:val="both"/>
        <w:rPr>
          <w:rFonts w:ascii="Times New Roman" w:hAnsi="Times New Roman" w:cs="Times New Roman"/>
          <w:color w:val="000000" w:themeColor="text1"/>
          <w:sz w:val="24"/>
          <w:szCs w:val="24"/>
        </w:rPr>
      </w:pPr>
    </w:p>
    <w:p w14:paraId="791AB01C" w14:textId="77777777" w:rsidR="00285163" w:rsidRDefault="00285163" w:rsidP="00285163">
      <w:pPr>
        <w:spacing w:after="0" w:line="240" w:lineRule="auto"/>
        <w:ind w:left="1134"/>
        <w:jc w:val="both"/>
        <w:rPr>
          <w:rFonts w:ascii="Times New Roman" w:hAnsi="Times New Roman" w:cs="Times New Roman"/>
          <w:color w:val="000000" w:themeColor="text1"/>
          <w:sz w:val="24"/>
          <w:szCs w:val="24"/>
        </w:rPr>
      </w:pPr>
    </w:p>
    <w:p w14:paraId="0FE3242D" w14:textId="77777777" w:rsidR="00285163" w:rsidRDefault="00285163" w:rsidP="00285163">
      <w:pPr>
        <w:spacing w:after="0" w:line="240" w:lineRule="auto"/>
        <w:ind w:left="1134"/>
        <w:jc w:val="both"/>
        <w:rPr>
          <w:rFonts w:ascii="Times New Roman" w:hAnsi="Times New Roman" w:cs="Times New Roman"/>
          <w:color w:val="000000" w:themeColor="text1"/>
          <w:sz w:val="24"/>
          <w:szCs w:val="24"/>
        </w:rPr>
      </w:pPr>
    </w:p>
    <w:p w14:paraId="17EF8B85" w14:textId="77777777" w:rsidR="00285163" w:rsidRDefault="00285163" w:rsidP="00285163">
      <w:pPr>
        <w:spacing w:after="0" w:line="240" w:lineRule="auto"/>
        <w:ind w:left="1134"/>
        <w:jc w:val="both"/>
        <w:rPr>
          <w:rFonts w:ascii="Times New Roman" w:hAnsi="Times New Roman" w:cs="Times New Roman"/>
          <w:color w:val="000000" w:themeColor="text1"/>
          <w:sz w:val="24"/>
          <w:szCs w:val="24"/>
        </w:rPr>
      </w:pPr>
    </w:p>
    <w:p w14:paraId="5BC8377E" w14:textId="77777777" w:rsidR="00285163" w:rsidRDefault="00285163" w:rsidP="00285163">
      <w:pPr>
        <w:spacing w:after="0" w:line="240" w:lineRule="auto"/>
        <w:ind w:left="1134"/>
        <w:jc w:val="both"/>
        <w:rPr>
          <w:rFonts w:ascii="Times New Roman" w:hAnsi="Times New Roman" w:cs="Times New Roman"/>
          <w:color w:val="000000" w:themeColor="text1"/>
          <w:sz w:val="24"/>
          <w:szCs w:val="24"/>
        </w:rPr>
      </w:pPr>
    </w:p>
    <w:p w14:paraId="2B05D63C" w14:textId="77777777" w:rsidR="00285163" w:rsidRDefault="00285163" w:rsidP="00285163">
      <w:pPr>
        <w:spacing w:after="0" w:line="240" w:lineRule="auto"/>
        <w:ind w:left="1134"/>
        <w:jc w:val="both"/>
        <w:rPr>
          <w:rFonts w:ascii="Times New Roman" w:hAnsi="Times New Roman" w:cs="Times New Roman"/>
          <w:color w:val="000000" w:themeColor="text1"/>
          <w:sz w:val="24"/>
          <w:szCs w:val="24"/>
        </w:rPr>
      </w:pPr>
    </w:p>
    <w:p w14:paraId="19F88022" w14:textId="77777777" w:rsidR="00285163" w:rsidRDefault="00285163" w:rsidP="00285163">
      <w:pPr>
        <w:spacing w:after="0" w:line="240" w:lineRule="auto"/>
        <w:ind w:left="1134" w:hanging="1134"/>
        <w:jc w:val="both"/>
        <w:rPr>
          <w:sz w:val="23"/>
          <w:szCs w:val="23"/>
        </w:rPr>
      </w:pPr>
    </w:p>
    <w:sectPr w:rsidR="0028516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A87D3" w14:textId="77777777" w:rsidR="00C41AE5" w:rsidRDefault="00C41AE5" w:rsidP="008E3648">
      <w:pPr>
        <w:spacing w:after="0" w:line="240" w:lineRule="auto"/>
      </w:pPr>
      <w:r>
        <w:separator/>
      </w:r>
    </w:p>
  </w:endnote>
  <w:endnote w:type="continuationSeparator" w:id="0">
    <w:p w14:paraId="04DC2B4C" w14:textId="77777777" w:rsidR="00C41AE5" w:rsidRDefault="00C41AE5" w:rsidP="008E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OlSt BT">
    <w:altName w:val="GoudyOlSt B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DF63D" w14:textId="77777777" w:rsidR="00C41AE5" w:rsidRDefault="00C41AE5" w:rsidP="008E3648">
      <w:pPr>
        <w:spacing w:after="0" w:line="240" w:lineRule="auto"/>
      </w:pPr>
      <w:r>
        <w:separator/>
      </w:r>
    </w:p>
  </w:footnote>
  <w:footnote w:type="continuationSeparator" w:id="0">
    <w:p w14:paraId="0F565EAC" w14:textId="77777777" w:rsidR="00C41AE5" w:rsidRDefault="00C41AE5" w:rsidP="008E3648">
      <w:pPr>
        <w:spacing w:after="0" w:line="240" w:lineRule="auto"/>
      </w:pPr>
      <w:r>
        <w:continuationSeparator/>
      </w:r>
    </w:p>
  </w:footnote>
  <w:footnote w:id="1">
    <w:p w14:paraId="582067B4" w14:textId="23ED6E1B" w:rsidR="00006877" w:rsidRPr="00006877" w:rsidRDefault="00006877" w:rsidP="00006877">
      <w:pPr>
        <w:pStyle w:val="Textodenotaderodap"/>
        <w:jc w:val="both"/>
        <w:rPr>
          <w:rFonts w:ascii="Times New Roman" w:hAnsi="Times New Roman"/>
        </w:rPr>
      </w:pPr>
      <w:r>
        <w:rPr>
          <w:rStyle w:val="Refdenotaderodap"/>
        </w:rPr>
        <w:footnoteRef/>
      </w:r>
      <w:r>
        <w:t xml:space="preserve"> </w:t>
      </w:r>
      <w:r w:rsidRPr="004F4B47">
        <w:rPr>
          <w:rFonts w:ascii="Times New Roman" w:hAnsi="Times New Roman"/>
        </w:rPr>
        <w:t xml:space="preserve">Mestranda no Programa de Pós Graduação </w:t>
      </w:r>
      <w:r w:rsidRPr="004F4B47">
        <w:rPr>
          <w:rFonts w:ascii="Times New Roman" w:hAnsi="Times New Roman"/>
          <w:i/>
          <w:iCs/>
        </w:rPr>
        <w:t>Stricto Sensu</w:t>
      </w:r>
      <w:r w:rsidRPr="004F4B47">
        <w:rPr>
          <w:rFonts w:ascii="Times New Roman" w:hAnsi="Times New Roman"/>
        </w:rPr>
        <w:t xml:space="preserve"> em Proteção aos Direitos Fundamen</w:t>
      </w:r>
      <w:r>
        <w:rPr>
          <w:rFonts w:ascii="Times New Roman" w:hAnsi="Times New Roman"/>
        </w:rPr>
        <w:t>tais da Universidade de Itaúna.</w:t>
      </w:r>
      <w:r w:rsidRPr="0061679B">
        <w:rPr>
          <w:rFonts w:ascii="Times New Roman" w:hAnsi="Times New Roman"/>
        </w:rPr>
        <w:t xml:space="preserve"> Pós-Graduada em Direito Material e Processual do Trabalho pela Faculdade Pitágoras, Unidade Divinópolis. Bacharel em Direito pela Faculdade Pitágoras, Unidade Divinópolis. Advogada. Professora do Curso de Direito da Faculdade UNA, Unidades Bom Despacho e Divinópolis</w:t>
      </w:r>
      <w:r>
        <w:rPr>
          <w:rFonts w:ascii="Times New Roman" w:hAnsi="Times New Roman"/>
        </w:rPr>
        <w:t>. E-mail: camilax.adv@gmail.com</w:t>
      </w:r>
    </w:p>
  </w:footnote>
  <w:footnote w:id="2">
    <w:p w14:paraId="0506E583" w14:textId="41B04EEB" w:rsidR="00D700E4" w:rsidRPr="00D700E4" w:rsidRDefault="00D700E4" w:rsidP="00D700E4">
      <w:pPr>
        <w:pStyle w:val="Textodenotaderodap"/>
        <w:jc w:val="both"/>
        <w:rPr>
          <w:rFonts w:ascii="Times New Roman" w:hAnsi="Times New Roman"/>
        </w:rPr>
      </w:pPr>
      <w:r w:rsidRPr="00D700E4">
        <w:rPr>
          <w:rStyle w:val="Refdenotaderodap"/>
          <w:rFonts w:ascii="Times New Roman" w:hAnsi="Times New Roman"/>
        </w:rPr>
        <w:footnoteRef/>
      </w:r>
      <w:r w:rsidRPr="00D700E4">
        <w:rPr>
          <w:rFonts w:ascii="Times New Roman" w:hAnsi="Times New Roman"/>
        </w:rPr>
        <w:t xml:space="preserve"> Mestrando em Proteção dos Direitos Fundamentais pela Universidade de Itaúna. Graduado pela FADOM-Faculdade de Direito do Oeste de Minas (2002), especialista em Direito Empresarial pela UNIPAC-Universidade Presidente Antônio Carlos (2007), advogado, professor do Centro Universitário UNA de Bom Despacho/MG. E-mail: ricardolopesadv@gmail.com</w:t>
      </w:r>
    </w:p>
  </w:footnote>
  <w:footnote w:id="3">
    <w:p w14:paraId="564799D2" w14:textId="1A49643A" w:rsidR="008E3648" w:rsidRPr="004F4B47" w:rsidRDefault="008E3648" w:rsidP="008E3648">
      <w:pPr>
        <w:pStyle w:val="Textodenotaderodap"/>
        <w:jc w:val="both"/>
        <w:rPr>
          <w:rFonts w:ascii="Times New Roman" w:hAnsi="Times New Roman"/>
        </w:rPr>
      </w:pPr>
      <w:r w:rsidRPr="004F4B47">
        <w:rPr>
          <w:rStyle w:val="Refdenotaderodap"/>
          <w:rFonts w:ascii="Times New Roman" w:hAnsi="Times New Roman"/>
        </w:rPr>
        <w:footnoteRef/>
      </w:r>
      <w:r w:rsidRPr="004F4B47">
        <w:rPr>
          <w:rFonts w:ascii="Times New Roman" w:hAnsi="Times New Roman"/>
        </w:rPr>
        <w:t xml:space="preserve"> </w:t>
      </w:r>
      <w:r w:rsidR="00006877" w:rsidRPr="004F4B47">
        <w:rPr>
          <w:rFonts w:ascii="Times New Roman" w:hAnsi="Times New Roman"/>
        </w:rPr>
        <w:t xml:space="preserve">Mestranda no Programa de Pós Graduação </w:t>
      </w:r>
      <w:r w:rsidR="00006877" w:rsidRPr="004F4B47">
        <w:rPr>
          <w:rFonts w:ascii="Times New Roman" w:hAnsi="Times New Roman"/>
          <w:i/>
          <w:iCs/>
        </w:rPr>
        <w:t>Stricto Sensu</w:t>
      </w:r>
      <w:r w:rsidR="00006877" w:rsidRPr="004F4B47">
        <w:rPr>
          <w:rFonts w:ascii="Times New Roman" w:hAnsi="Times New Roman"/>
        </w:rPr>
        <w:t xml:space="preserve"> em Proteção aos Direitos Fundamentais da Universidade de Itaúna. Pós graduada em Direito Processual pela Fundação Educacional de Oliveira - FEOL. Pós graduanda em Direito Penal pela Damásio S/A</w:t>
      </w:r>
      <w:r w:rsidR="00006877">
        <w:rPr>
          <w:rFonts w:ascii="Times New Roman" w:hAnsi="Times New Roman"/>
        </w:rPr>
        <w:t xml:space="preserve">. </w:t>
      </w:r>
      <w:r w:rsidRPr="004F4B47">
        <w:rPr>
          <w:rFonts w:ascii="Times New Roman" w:hAnsi="Times New Roman"/>
        </w:rPr>
        <w:t xml:space="preserve">Bacharel em Direito pelo Centro Universitário de Lavras. Advogada. Professora </w:t>
      </w:r>
      <w:r w:rsidR="00006877">
        <w:rPr>
          <w:rFonts w:ascii="Times New Roman" w:hAnsi="Times New Roman"/>
        </w:rPr>
        <w:t xml:space="preserve">do Curso de Direito da </w:t>
      </w:r>
      <w:r w:rsidRPr="004F4B47">
        <w:rPr>
          <w:rFonts w:ascii="Times New Roman" w:hAnsi="Times New Roman"/>
        </w:rPr>
        <w:t xml:space="preserve">Fundação Educacional de Oliveira - FEOL. E-mail: </w:t>
      </w:r>
      <w:r w:rsidR="00076EC3" w:rsidRPr="00C17C1D">
        <w:rPr>
          <w:rFonts w:ascii="Times New Roman" w:hAnsi="Times New Roman"/>
        </w:rPr>
        <w:t>advocaciapadua@gmail.com</w:t>
      </w:r>
      <w:r w:rsidR="00076EC3">
        <w:rPr>
          <w:rFonts w:ascii="Times New Roman" w:hAnsi="Times New Roman"/>
        </w:rPr>
        <w:t xml:space="preserve">. Pesquisadora </w:t>
      </w:r>
      <w:r w:rsidR="006E5D04">
        <w:rPr>
          <w:rFonts w:ascii="Times New Roman" w:hAnsi="Times New Roman"/>
        </w:rPr>
        <w:t>em Direito e Tecnologia.</w:t>
      </w:r>
    </w:p>
  </w:footnote>
  <w:footnote w:id="4">
    <w:p w14:paraId="13E4FC7C" w14:textId="77777777" w:rsidR="00D35C7C" w:rsidRDefault="00D35C7C">
      <w:pPr>
        <w:pStyle w:val="Textodenotaderodap"/>
      </w:pPr>
      <w:r>
        <w:rPr>
          <w:rStyle w:val="Refdenotaderodap"/>
        </w:rPr>
        <w:footnoteRef/>
      </w:r>
      <w:r>
        <w:t xml:space="preserve"> Dados de 2018, segundo o site </w:t>
      </w:r>
      <w:hyperlink r:id="rId1" w:history="1">
        <w:r w:rsidRPr="00FE22BA">
          <w:rPr>
            <w:rStyle w:val="Hyperlink"/>
          </w:rPr>
          <w:t>https://www.internetworldstats.com/stats.htm</w:t>
        </w:r>
      </w:hyperlink>
      <w:r>
        <w:t>. Acesso em 15 set 2021.</w:t>
      </w:r>
    </w:p>
  </w:footnote>
  <w:footnote w:id="5">
    <w:p w14:paraId="52B6E9CD" w14:textId="77777777" w:rsidR="000473E6" w:rsidRDefault="000473E6">
      <w:pPr>
        <w:pStyle w:val="Textodenotaderodap"/>
      </w:pPr>
      <w:r>
        <w:rPr>
          <w:rStyle w:val="Refdenotaderodap"/>
        </w:rPr>
        <w:footnoteRef/>
      </w:r>
      <w:r>
        <w:t xml:space="preserve"> </w:t>
      </w:r>
      <w:hyperlink r:id="rId2" w:history="1">
        <w:r w:rsidRPr="00A65561">
          <w:rPr>
            <w:rStyle w:val="Hyperlink"/>
          </w:rPr>
          <w:t>https://www.kroll.com/pt-br/publicacoes/global-fraud-risk-report-2019</w:t>
        </w:r>
      </w:hyperlink>
      <w:r>
        <w:t>. Acesso em 18 set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11E4B"/>
    <w:multiLevelType w:val="hybridMultilevel"/>
    <w:tmpl w:val="24764204"/>
    <w:lvl w:ilvl="0" w:tplc="B0E25DD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2C4A4BFA"/>
    <w:multiLevelType w:val="multilevel"/>
    <w:tmpl w:val="818658D6"/>
    <w:lvl w:ilvl="0">
      <w:start w:val="1"/>
      <w:numFmt w:val="decimal"/>
      <w:lvlText w:val="%1."/>
      <w:lvlJc w:val="left"/>
      <w:pPr>
        <w:ind w:left="50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5F114D34"/>
    <w:multiLevelType w:val="multilevel"/>
    <w:tmpl w:val="F55E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0E"/>
    <w:rsid w:val="0000573A"/>
    <w:rsid w:val="00006877"/>
    <w:rsid w:val="00010391"/>
    <w:rsid w:val="0001697B"/>
    <w:rsid w:val="000473E6"/>
    <w:rsid w:val="00057709"/>
    <w:rsid w:val="000640A4"/>
    <w:rsid w:val="000763CB"/>
    <w:rsid w:val="00076EC3"/>
    <w:rsid w:val="000842B0"/>
    <w:rsid w:val="00085E35"/>
    <w:rsid w:val="00085EE4"/>
    <w:rsid w:val="00091786"/>
    <w:rsid w:val="000A4E2E"/>
    <w:rsid w:val="00127926"/>
    <w:rsid w:val="00127DA4"/>
    <w:rsid w:val="00136622"/>
    <w:rsid w:val="00172E2F"/>
    <w:rsid w:val="00186F52"/>
    <w:rsid w:val="001B0725"/>
    <w:rsid w:val="0020176F"/>
    <w:rsid w:val="002167E4"/>
    <w:rsid w:val="002205AE"/>
    <w:rsid w:val="002237B4"/>
    <w:rsid w:val="002702C9"/>
    <w:rsid w:val="00285163"/>
    <w:rsid w:val="002953D7"/>
    <w:rsid w:val="002B3E61"/>
    <w:rsid w:val="002D1336"/>
    <w:rsid w:val="002D3BCB"/>
    <w:rsid w:val="002D7FE7"/>
    <w:rsid w:val="003044A0"/>
    <w:rsid w:val="00310922"/>
    <w:rsid w:val="0031643D"/>
    <w:rsid w:val="003A6201"/>
    <w:rsid w:val="004127D7"/>
    <w:rsid w:val="0041570D"/>
    <w:rsid w:val="00423A5C"/>
    <w:rsid w:val="00431360"/>
    <w:rsid w:val="0045074B"/>
    <w:rsid w:val="004746EF"/>
    <w:rsid w:val="004A022E"/>
    <w:rsid w:val="004D7670"/>
    <w:rsid w:val="004E2F6B"/>
    <w:rsid w:val="004E3025"/>
    <w:rsid w:val="004E3F2B"/>
    <w:rsid w:val="004E75F1"/>
    <w:rsid w:val="00506458"/>
    <w:rsid w:val="00513A09"/>
    <w:rsid w:val="00532550"/>
    <w:rsid w:val="0054324F"/>
    <w:rsid w:val="00554DAA"/>
    <w:rsid w:val="00555146"/>
    <w:rsid w:val="00566CF5"/>
    <w:rsid w:val="0056756A"/>
    <w:rsid w:val="005A3A2A"/>
    <w:rsid w:val="005B480B"/>
    <w:rsid w:val="005C5005"/>
    <w:rsid w:val="005C5CE0"/>
    <w:rsid w:val="005D060B"/>
    <w:rsid w:val="005D6981"/>
    <w:rsid w:val="005E38F3"/>
    <w:rsid w:val="005F665D"/>
    <w:rsid w:val="00605676"/>
    <w:rsid w:val="00607FAB"/>
    <w:rsid w:val="0063557C"/>
    <w:rsid w:val="006444F3"/>
    <w:rsid w:val="00656193"/>
    <w:rsid w:val="006A02C5"/>
    <w:rsid w:val="006A2CD0"/>
    <w:rsid w:val="006B21C0"/>
    <w:rsid w:val="006C75D7"/>
    <w:rsid w:val="006E4102"/>
    <w:rsid w:val="006E5D04"/>
    <w:rsid w:val="00786847"/>
    <w:rsid w:val="0078790F"/>
    <w:rsid w:val="007A0BBB"/>
    <w:rsid w:val="00801B9D"/>
    <w:rsid w:val="00804695"/>
    <w:rsid w:val="00831B57"/>
    <w:rsid w:val="008808DB"/>
    <w:rsid w:val="008A12DD"/>
    <w:rsid w:val="008A2BD6"/>
    <w:rsid w:val="008E3648"/>
    <w:rsid w:val="009039FF"/>
    <w:rsid w:val="00910AA9"/>
    <w:rsid w:val="0094058D"/>
    <w:rsid w:val="0095506E"/>
    <w:rsid w:val="0098108A"/>
    <w:rsid w:val="009B3FD6"/>
    <w:rsid w:val="009C58B0"/>
    <w:rsid w:val="009C6782"/>
    <w:rsid w:val="009E2937"/>
    <w:rsid w:val="009F1223"/>
    <w:rsid w:val="009F39F6"/>
    <w:rsid w:val="00A021A8"/>
    <w:rsid w:val="00A11519"/>
    <w:rsid w:val="00A24A65"/>
    <w:rsid w:val="00A25A26"/>
    <w:rsid w:val="00A54BED"/>
    <w:rsid w:val="00A82A22"/>
    <w:rsid w:val="00A8300B"/>
    <w:rsid w:val="00A84FCE"/>
    <w:rsid w:val="00A92B6F"/>
    <w:rsid w:val="00AA37C8"/>
    <w:rsid w:val="00AC0DC9"/>
    <w:rsid w:val="00AE274E"/>
    <w:rsid w:val="00AE3671"/>
    <w:rsid w:val="00B05597"/>
    <w:rsid w:val="00B21F4A"/>
    <w:rsid w:val="00B27CF9"/>
    <w:rsid w:val="00B31411"/>
    <w:rsid w:val="00B427DF"/>
    <w:rsid w:val="00B65D35"/>
    <w:rsid w:val="00B720BF"/>
    <w:rsid w:val="00B8240E"/>
    <w:rsid w:val="00B82412"/>
    <w:rsid w:val="00B95683"/>
    <w:rsid w:val="00B956A7"/>
    <w:rsid w:val="00B95A79"/>
    <w:rsid w:val="00BF62F1"/>
    <w:rsid w:val="00C010A3"/>
    <w:rsid w:val="00C10787"/>
    <w:rsid w:val="00C17C1D"/>
    <w:rsid w:val="00C22B64"/>
    <w:rsid w:val="00C35107"/>
    <w:rsid w:val="00C41AE5"/>
    <w:rsid w:val="00C74F69"/>
    <w:rsid w:val="00CC0333"/>
    <w:rsid w:val="00CC0BA9"/>
    <w:rsid w:val="00CE12EF"/>
    <w:rsid w:val="00D0539C"/>
    <w:rsid w:val="00D16C43"/>
    <w:rsid w:val="00D216E4"/>
    <w:rsid w:val="00D35C7C"/>
    <w:rsid w:val="00D45046"/>
    <w:rsid w:val="00D67A05"/>
    <w:rsid w:val="00D700E4"/>
    <w:rsid w:val="00D70914"/>
    <w:rsid w:val="00D8023D"/>
    <w:rsid w:val="00D8160D"/>
    <w:rsid w:val="00D84A36"/>
    <w:rsid w:val="00D93837"/>
    <w:rsid w:val="00DA0E92"/>
    <w:rsid w:val="00DB3ECA"/>
    <w:rsid w:val="00DC1783"/>
    <w:rsid w:val="00DF75BD"/>
    <w:rsid w:val="00E33B40"/>
    <w:rsid w:val="00E52A48"/>
    <w:rsid w:val="00E6366D"/>
    <w:rsid w:val="00E8441E"/>
    <w:rsid w:val="00EA056D"/>
    <w:rsid w:val="00EA2F55"/>
    <w:rsid w:val="00EB68F6"/>
    <w:rsid w:val="00EC2B35"/>
    <w:rsid w:val="00ED7BF6"/>
    <w:rsid w:val="00EE3FCE"/>
    <w:rsid w:val="00F048DB"/>
    <w:rsid w:val="00F06202"/>
    <w:rsid w:val="00F11E73"/>
    <w:rsid w:val="00F174E2"/>
    <w:rsid w:val="00F379FB"/>
    <w:rsid w:val="00F80EB4"/>
    <w:rsid w:val="00F92E14"/>
    <w:rsid w:val="00FA75E0"/>
    <w:rsid w:val="00FB47FC"/>
    <w:rsid w:val="00FD38A5"/>
    <w:rsid w:val="00FD46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FE67"/>
  <w15:chartTrackingRefBased/>
  <w15:docId w15:val="{1FC7BBE4-5219-4107-8ADA-60236615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86F52"/>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01697B"/>
    <w:pPr>
      <w:ind w:left="720"/>
      <w:contextualSpacing/>
    </w:pPr>
  </w:style>
  <w:style w:type="paragraph" w:styleId="Textodenotaderodap">
    <w:name w:val="footnote text"/>
    <w:aliases w:val="Nota de Rodapé, Char Char Char, Char, Char Char Char Char, Char C Char, Char Char Char Char Char Char Char, Char Char Char Char Char Char , Char Char Char Char Char Char Char Char Char Char,TCC3,Footnote Text Char Char Char Char"/>
    <w:basedOn w:val="Normal"/>
    <w:link w:val="TextodenotaderodapChar"/>
    <w:uiPriority w:val="99"/>
    <w:unhideWhenUsed/>
    <w:qFormat/>
    <w:rsid w:val="008E3648"/>
    <w:pPr>
      <w:spacing w:after="0" w:line="240" w:lineRule="auto"/>
    </w:pPr>
    <w:rPr>
      <w:rFonts w:ascii="Calibri" w:eastAsia="Times New Roman" w:hAnsi="Calibri" w:cs="Times New Roman"/>
      <w:sz w:val="20"/>
      <w:szCs w:val="20"/>
      <w:lang w:eastAsia="pt-BR"/>
    </w:rPr>
  </w:style>
  <w:style w:type="character" w:customStyle="1" w:styleId="TextodenotaderodapChar">
    <w:name w:val="Texto de nota de rodapé Char"/>
    <w:aliases w:val="Nota de Rodapé Char, Char Char Char Char1, Char Char, Char Char Char Char Char, Char C Char Char, Char Char Char Char Char Char Char Char, Char Char Char Char Char Char  Char,TCC3 Char,Footnote Text Char Char Char Char Char"/>
    <w:basedOn w:val="Fontepargpadro"/>
    <w:link w:val="Textodenotaderodap"/>
    <w:uiPriority w:val="99"/>
    <w:rsid w:val="008E3648"/>
    <w:rPr>
      <w:rFonts w:ascii="Calibri" w:eastAsia="Times New Roman" w:hAnsi="Calibri" w:cs="Times New Roman"/>
      <w:sz w:val="20"/>
      <w:szCs w:val="20"/>
      <w:lang w:eastAsia="pt-BR"/>
    </w:rPr>
  </w:style>
  <w:style w:type="character" w:styleId="Refdenotaderodap">
    <w:name w:val="footnote reference"/>
    <w:uiPriority w:val="99"/>
    <w:semiHidden/>
    <w:unhideWhenUsed/>
    <w:rsid w:val="008E3648"/>
    <w:rPr>
      <w:vertAlign w:val="superscript"/>
    </w:rPr>
  </w:style>
  <w:style w:type="paragraph" w:styleId="Pr-formataoHTML">
    <w:name w:val="HTML Preformatted"/>
    <w:basedOn w:val="Normal"/>
    <w:link w:val="Pr-formataoHTMLChar"/>
    <w:uiPriority w:val="99"/>
    <w:unhideWhenUsed/>
    <w:rsid w:val="008E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E3648"/>
    <w:rPr>
      <w:rFonts w:ascii="Courier New" w:eastAsia="Times New Roman" w:hAnsi="Courier New" w:cs="Courier New"/>
      <w:sz w:val="20"/>
      <w:szCs w:val="20"/>
      <w:lang w:eastAsia="pt-BR"/>
    </w:rPr>
  </w:style>
  <w:style w:type="character" w:styleId="Hyperlink">
    <w:name w:val="Hyperlink"/>
    <w:uiPriority w:val="99"/>
    <w:unhideWhenUsed/>
    <w:rsid w:val="008E3648"/>
    <w:rPr>
      <w:color w:val="0563C1"/>
      <w:u w:val="single"/>
    </w:rPr>
  </w:style>
  <w:style w:type="character" w:customStyle="1" w:styleId="A2">
    <w:name w:val="A2"/>
    <w:uiPriority w:val="99"/>
    <w:rsid w:val="008E3648"/>
    <w:rPr>
      <w:rFonts w:cs="GoudyOlSt BT"/>
      <w:color w:val="000000"/>
    </w:rPr>
  </w:style>
  <w:style w:type="paragraph" w:styleId="NormalWeb">
    <w:name w:val="Normal (Web)"/>
    <w:basedOn w:val="Normal"/>
    <w:uiPriority w:val="99"/>
    <w:unhideWhenUsed/>
    <w:rsid w:val="000473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431360"/>
    <w:rPr>
      <w:sz w:val="16"/>
      <w:szCs w:val="16"/>
    </w:rPr>
  </w:style>
  <w:style w:type="paragraph" w:styleId="Textodecomentrio">
    <w:name w:val="annotation text"/>
    <w:basedOn w:val="Normal"/>
    <w:link w:val="TextodecomentrioChar"/>
    <w:uiPriority w:val="99"/>
    <w:semiHidden/>
    <w:unhideWhenUsed/>
    <w:rsid w:val="0043136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31360"/>
    <w:rPr>
      <w:sz w:val="20"/>
      <w:szCs w:val="20"/>
    </w:rPr>
  </w:style>
  <w:style w:type="paragraph" w:styleId="Assuntodocomentrio">
    <w:name w:val="annotation subject"/>
    <w:basedOn w:val="Textodecomentrio"/>
    <w:next w:val="Textodecomentrio"/>
    <w:link w:val="AssuntodocomentrioChar"/>
    <w:uiPriority w:val="99"/>
    <w:semiHidden/>
    <w:unhideWhenUsed/>
    <w:rsid w:val="00431360"/>
    <w:rPr>
      <w:b/>
      <w:bCs/>
    </w:rPr>
  </w:style>
  <w:style w:type="character" w:customStyle="1" w:styleId="AssuntodocomentrioChar">
    <w:name w:val="Assunto do comentário Char"/>
    <w:basedOn w:val="TextodecomentrioChar"/>
    <w:link w:val="Assuntodocomentrio"/>
    <w:uiPriority w:val="99"/>
    <w:semiHidden/>
    <w:rsid w:val="00431360"/>
    <w:rPr>
      <w:b/>
      <w:bCs/>
      <w:sz w:val="20"/>
      <w:szCs w:val="20"/>
    </w:rPr>
  </w:style>
  <w:style w:type="paragraph" w:styleId="Textodebalo">
    <w:name w:val="Balloon Text"/>
    <w:basedOn w:val="Normal"/>
    <w:link w:val="TextodebaloChar"/>
    <w:uiPriority w:val="99"/>
    <w:semiHidden/>
    <w:unhideWhenUsed/>
    <w:rsid w:val="004313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31360"/>
    <w:rPr>
      <w:rFonts w:ascii="Segoe UI" w:hAnsi="Segoe UI" w:cs="Segoe UI"/>
      <w:sz w:val="18"/>
      <w:szCs w:val="18"/>
    </w:rPr>
  </w:style>
  <w:style w:type="character" w:customStyle="1" w:styleId="y2iqfc">
    <w:name w:val="y2iqfc"/>
    <w:basedOn w:val="Fontepargpadro"/>
    <w:rsid w:val="00B95A79"/>
  </w:style>
  <w:style w:type="character" w:styleId="Forte">
    <w:name w:val="Strong"/>
    <w:basedOn w:val="Fontepargpadro"/>
    <w:uiPriority w:val="22"/>
    <w:qFormat/>
    <w:rsid w:val="00474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354">
      <w:bodyDiv w:val="1"/>
      <w:marLeft w:val="0"/>
      <w:marRight w:val="0"/>
      <w:marTop w:val="0"/>
      <w:marBottom w:val="0"/>
      <w:divBdr>
        <w:top w:val="none" w:sz="0" w:space="0" w:color="auto"/>
        <w:left w:val="none" w:sz="0" w:space="0" w:color="auto"/>
        <w:bottom w:val="none" w:sz="0" w:space="0" w:color="auto"/>
        <w:right w:val="none" w:sz="0" w:space="0" w:color="auto"/>
      </w:divBdr>
    </w:div>
    <w:div w:id="76296317">
      <w:bodyDiv w:val="1"/>
      <w:marLeft w:val="0"/>
      <w:marRight w:val="0"/>
      <w:marTop w:val="0"/>
      <w:marBottom w:val="0"/>
      <w:divBdr>
        <w:top w:val="none" w:sz="0" w:space="0" w:color="auto"/>
        <w:left w:val="none" w:sz="0" w:space="0" w:color="auto"/>
        <w:bottom w:val="none" w:sz="0" w:space="0" w:color="auto"/>
        <w:right w:val="none" w:sz="0" w:space="0" w:color="auto"/>
      </w:divBdr>
    </w:div>
    <w:div w:id="319625214">
      <w:bodyDiv w:val="1"/>
      <w:marLeft w:val="0"/>
      <w:marRight w:val="0"/>
      <w:marTop w:val="0"/>
      <w:marBottom w:val="0"/>
      <w:divBdr>
        <w:top w:val="none" w:sz="0" w:space="0" w:color="auto"/>
        <w:left w:val="none" w:sz="0" w:space="0" w:color="auto"/>
        <w:bottom w:val="none" w:sz="0" w:space="0" w:color="auto"/>
        <w:right w:val="none" w:sz="0" w:space="0" w:color="auto"/>
      </w:divBdr>
    </w:div>
    <w:div w:id="1150293187">
      <w:bodyDiv w:val="1"/>
      <w:marLeft w:val="0"/>
      <w:marRight w:val="0"/>
      <w:marTop w:val="0"/>
      <w:marBottom w:val="0"/>
      <w:divBdr>
        <w:top w:val="none" w:sz="0" w:space="0" w:color="auto"/>
        <w:left w:val="none" w:sz="0" w:space="0" w:color="auto"/>
        <w:bottom w:val="none" w:sz="0" w:space="0" w:color="auto"/>
        <w:right w:val="none" w:sz="0" w:space="0" w:color="auto"/>
      </w:divBdr>
    </w:div>
    <w:div w:id="1174029119">
      <w:bodyDiv w:val="1"/>
      <w:marLeft w:val="0"/>
      <w:marRight w:val="0"/>
      <w:marTop w:val="0"/>
      <w:marBottom w:val="0"/>
      <w:divBdr>
        <w:top w:val="none" w:sz="0" w:space="0" w:color="auto"/>
        <w:left w:val="none" w:sz="0" w:space="0" w:color="auto"/>
        <w:bottom w:val="none" w:sz="0" w:space="0" w:color="auto"/>
        <w:right w:val="none" w:sz="0" w:space="0" w:color="auto"/>
      </w:divBdr>
    </w:div>
    <w:div w:id="1309819078">
      <w:bodyDiv w:val="1"/>
      <w:marLeft w:val="0"/>
      <w:marRight w:val="0"/>
      <w:marTop w:val="0"/>
      <w:marBottom w:val="0"/>
      <w:divBdr>
        <w:top w:val="none" w:sz="0" w:space="0" w:color="auto"/>
        <w:left w:val="none" w:sz="0" w:space="0" w:color="auto"/>
        <w:bottom w:val="none" w:sz="0" w:space="0" w:color="auto"/>
        <w:right w:val="none" w:sz="0" w:space="0" w:color="auto"/>
      </w:divBdr>
    </w:div>
    <w:div w:id="1655180562">
      <w:bodyDiv w:val="1"/>
      <w:marLeft w:val="0"/>
      <w:marRight w:val="0"/>
      <w:marTop w:val="0"/>
      <w:marBottom w:val="0"/>
      <w:divBdr>
        <w:top w:val="none" w:sz="0" w:space="0" w:color="auto"/>
        <w:left w:val="none" w:sz="0" w:space="0" w:color="auto"/>
        <w:bottom w:val="none" w:sz="0" w:space="0" w:color="auto"/>
        <w:right w:val="none" w:sz="0" w:space="0" w:color="auto"/>
      </w:divBdr>
      <w:divsChild>
        <w:div w:id="320933676">
          <w:marLeft w:val="0"/>
          <w:marRight w:val="0"/>
          <w:marTop w:val="0"/>
          <w:marBottom w:val="0"/>
          <w:divBdr>
            <w:top w:val="none" w:sz="0" w:space="0" w:color="auto"/>
            <w:left w:val="none" w:sz="0" w:space="0" w:color="auto"/>
            <w:bottom w:val="none" w:sz="0" w:space="0" w:color="auto"/>
            <w:right w:val="none" w:sz="0" w:space="0" w:color="auto"/>
          </w:divBdr>
        </w:div>
        <w:div w:id="372072091">
          <w:marLeft w:val="0"/>
          <w:marRight w:val="0"/>
          <w:marTop w:val="0"/>
          <w:marBottom w:val="0"/>
          <w:divBdr>
            <w:top w:val="none" w:sz="0" w:space="0" w:color="auto"/>
            <w:left w:val="none" w:sz="0" w:space="0" w:color="auto"/>
            <w:bottom w:val="none" w:sz="0" w:space="0" w:color="auto"/>
            <w:right w:val="none" w:sz="0" w:space="0" w:color="auto"/>
          </w:divBdr>
        </w:div>
        <w:div w:id="295140632">
          <w:marLeft w:val="0"/>
          <w:marRight w:val="0"/>
          <w:marTop w:val="0"/>
          <w:marBottom w:val="0"/>
          <w:divBdr>
            <w:top w:val="none" w:sz="0" w:space="0" w:color="auto"/>
            <w:left w:val="none" w:sz="0" w:space="0" w:color="auto"/>
            <w:bottom w:val="none" w:sz="0" w:space="0" w:color="auto"/>
            <w:right w:val="none" w:sz="0" w:space="0" w:color="auto"/>
          </w:divBdr>
        </w:div>
        <w:div w:id="846405691">
          <w:marLeft w:val="0"/>
          <w:marRight w:val="0"/>
          <w:marTop w:val="0"/>
          <w:marBottom w:val="0"/>
          <w:divBdr>
            <w:top w:val="none" w:sz="0" w:space="0" w:color="auto"/>
            <w:left w:val="none" w:sz="0" w:space="0" w:color="auto"/>
            <w:bottom w:val="none" w:sz="0" w:space="0" w:color="auto"/>
            <w:right w:val="none" w:sz="0" w:space="0" w:color="auto"/>
          </w:divBdr>
        </w:div>
        <w:div w:id="423575282">
          <w:marLeft w:val="0"/>
          <w:marRight w:val="0"/>
          <w:marTop w:val="0"/>
          <w:marBottom w:val="0"/>
          <w:divBdr>
            <w:top w:val="none" w:sz="0" w:space="0" w:color="auto"/>
            <w:left w:val="none" w:sz="0" w:space="0" w:color="auto"/>
            <w:bottom w:val="none" w:sz="0" w:space="0" w:color="auto"/>
            <w:right w:val="none" w:sz="0" w:space="0" w:color="auto"/>
          </w:divBdr>
        </w:div>
      </w:divsChild>
    </w:div>
    <w:div w:id="1897231733">
      <w:bodyDiv w:val="1"/>
      <w:marLeft w:val="0"/>
      <w:marRight w:val="0"/>
      <w:marTop w:val="0"/>
      <w:marBottom w:val="0"/>
      <w:divBdr>
        <w:top w:val="none" w:sz="0" w:space="0" w:color="auto"/>
        <w:left w:val="none" w:sz="0" w:space="0" w:color="auto"/>
        <w:bottom w:val="none" w:sz="0" w:space="0" w:color="auto"/>
        <w:right w:val="none" w:sz="0" w:space="0" w:color="auto"/>
      </w:divBdr>
      <w:divsChild>
        <w:div w:id="1820340944">
          <w:marLeft w:val="0"/>
          <w:marRight w:val="0"/>
          <w:marTop w:val="0"/>
          <w:marBottom w:val="0"/>
          <w:divBdr>
            <w:top w:val="none" w:sz="0" w:space="0" w:color="auto"/>
            <w:left w:val="none" w:sz="0" w:space="0" w:color="auto"/>
            <w:bottom w:val="none" w:sz="0" w:space="0" w:color="auto"/>
            <w:right w:val="none" w:sz="0" w:space="0" w:color="auto"/>
          </w:divBdr>
        </w:div>
        <w:div w:id="1895770008">
          <w:marLeft w:val="0"/>
          <w:marRight w:val="0"/>
          <w:marTop w:val="0"/>
          <w:marBottom w:val="0"/>
          <w:divBdr>
            <w:top w:val="none" w:sz="0" w:space="0" w:color="auto"/>
            <w:left w:val="none" w:sz="0" w:space="0" w:color="auto"/>
            <w:bottom w:val="none" w:sz="0" w:space="0" w:color="auto"/>
            <w:right w:val="none" w:sz="0" w:space="0" w:color="auto"/>
          </w:divBdr>
        </w:div>
        <w:div w:id="68117836">
          <w:marLeft w:val="0"/>
          <w:marRight w:val="0"/>
          <w:marTop w:val="0"/>
          <w:marBottom w:val="0"/>
          <w:divBdr>
            <w:top w:val="none" w:sz="0" w:space="0" w:color="auto"/>
            <w:left w:val="none" w:sz="0" w:space="0" w:color="auto"/>
            <w:bottom w:val="none" w:sz="0" w:space="0" w:color="auto"/>
            <w:right w:val="none" w:sz="0" w:space="0" w:color="auto"/>
          </w:divBdr>
        </w:div>
        <w:div w:id="789397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459.htm" TargetMode="External"/><Relationship Id="rId13" Type="http://schemas.openxmlformats.org/officeDocument/2006/relationships/hyperlink" Target="http://www.planalto.gov.br/ccivil_03/_ato2011-2014/2014/lei/l12965.htm" TargetMode="External"/><Relationship Id="rId18" Type="http://schemas.openxmlformats.org/officeDocument/2006/relationships/hyperlink" Target="http://www.planalto.gov.br/ccivil_03/_ato2019-2022/2021/lei/L14132.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1-2014/2012/lei/l12737.htm" TargetMode="External"/><Relationship Id="rId17" Type="http://schemas.openxmlformats.org/officeDocument/2006/relationships/hyperlink" Target="http://www.planalto.gov.br/ccivil_03/_ato2019-2022/2019/lei/L13968.htm" TargetMode="External"/><Relationship Id="rId2" Type="http://schemas.openxmlformats.org/officeDocument/2006/relationships/numbering" Target="numbering.xml"/><Relationship Id="rId16" Type="http://schemas.openxmlformats.org/officeDocument/2006/relationships/hyperlink" Target="http://www.planalto.gov.br/ccivil_03/_ato2015-2018/2018/lei/l13709.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2/lei/l12735.htm" TargetMode="External"/><Relationship Id="rId5" Type="http://schemas.openxmlformats.org/officeDocument/2006/relationships/webSettings" Target="webSettings.xml"/><Relationship Id="rId15" Type="http://schemas.openxmlformats.org/officeDocument/2006/relationships/hyperlink" Target="http://www.planalto.gov.br/ccivil_03/_ato2015-2018/2018/lei/L13772.htm" TargetMode="External"/><Relationship Id="rId10" Type="http://schemas.openxmlformats.org/officeDocument/2006/relationships/hyperlink" Target="http://legislacao.planalto.gov.br/legisla/legislacao.nsf/Viw_Identificacao/lei%2012.735-2012?OpenDocument" TargetMode="External"/><Relationship Id="rId19" Type="http://schemas.openxmlformats.org/officeDocument/2006/relationships/hyperlink" Target="http://www.planalto.gov.br/ccivil_03/_ato2019-2022/2020/decreto/D10222.htm" TargetMode="External"/><Relationship Id="rId4" Type="http://schemas.openxmlformats.org/officeDocument/2006/relationships/settings" Target="settings.xml"/><Relationship Id="rId9" Type="http://schemas.openxmlformats.org/officeDocument/2006/relationships/hyperlink" Target="http://www.planalto.gov.br/ccivil_03/LEIS/L9983.htm" TargetMode="External"/><Relationship Id="rId14" Type="http://schemas.openxmlformats.org/officeDocument/2006/relationships/hyperlink" Target="http://www.planalto.gov.br/ccivil_03/_ato2015-2018/2018/lei/L13718.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roll.com/pt-br/publicacoes/global-fraud-risk-report-2019" TargetMode="External"/><Relationship Id="rId1" Type="http://schemas.openxmlformats.org/officeDocument/2006/relationships/hyperlink" Target="https://www.internetworldstats.com/stats.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1C28-649A-412A-B276-6E04A86C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17</Pages>
  <Words>5884</Words>
  <Characters>31779</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Thainá P. Pádua</cp:lastModifiedBy>
  <cp:revision>42</cp:revision>
  <dcterms:created xsi:type="dcterms:W3CDTF">2021-09-09T16:17:00Z</dcterms:created>
  <dcterms:modified xsi:type="dcterms:W3CDTF">2021-09-20T01:25:00Z</dcterms:modified>
</cp:coreProperties>
</file>