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C7C87" w14:textId="068F63D5" w:rsidR="00B84926" w:rsidRDefault="00B84926" w:rsidP="00B53399">
      <w:pPr>
        <w:spacing w:line="276" w:lineRule="auto"/>
        <w:jc w:val="center"/>
        <w:rPr>
          <w:rFonts w:ascii="Arial" w:hAnsi="Arial" w:cs="Arial"/>
          <w:b/>
        </w:rPr>
      </w:pPr>
      <w:r w:rsidRPr="00BF6BA0">
        <w:rPr>
          <w:rFonts w:ascii="Arial" w:hAnsi="Arial" w:cs="Arial"/>
          <w:b/>
        </w:rPr>
        <w:t>APORTES DEL NOTARIADO URUGUAYO AL ESTADO DE DERECHO DESDE UNA PERSPECTIVA DE GÉNERO</w:t>
      </w:r>
    </w:p>
    <w:p w14:paraId="45F59BC6" w14:textId="7A65DA03" w:rsidR="000546A8" w:rsidRDefault="000546A8" w:rsidP="00B53399">
      <w:pPr>
        <w:spacing w:line="276" w:lineRule="auto"/>
        <w:jc w:val="center"/>
        <w:rPr>
          <w:rFonts w:ascii="Arial" w:hAnsi="Arial" w:cs="Arial"/>
          <w:b/>
        </w:rPr>
      </w:pPr>
    </w:p>
    <w:p w14:paraId="30699230" w14:textId="3B548896" w:rsidR="000546A8" w:rsidRPr="000546A8" w:rsidRDefault="000546A8" w:rsidP="00B53399">
      <w:pPr>
        <w:spacing w:line="276" w:lineRule="auto"/>
        <w:jc w:val="center"/>
        <w:rPr>
          <w:rFonts w:ascii="Arial" w:hAnsi="Arial" w:cs="Arial"/>
          <w:b/>
          <w:lang w:val="en-US"/>
        </w:rPr>
      </w:pPr>
      <w:r w:rsidRPr="000546A8">
        <w:rPr>
          <w:rFonts w:ascii="Arial" w:hAnsi="Arial" w:cs="Arial"/>
          <w:b/>
          <w:lang w:val="en-US"/>
        </w:rPr>
        <w:t xml:space="preserve">CONTRIBUTIONS </w:t>
      </w:r>
      <w:r w:rsidR="00944541">
        <w:rPr>
          <w:rFonts w:ascii="Arial" w:hAnsi="Arial" w:cs="Arial"/>
          <w:b/>
          <w:lang w:val="en-US"/>
        </w:rPr>
        <w:t>FROM</w:t>
      </w:r>
      <w:r w:rsidR="00874AE8">
        <w:rPr>
          <w:rFonts w:ascii="Arial" w:hAnsi="Arial" w:cs="Arial"/>
          <w:b/>
          <w:lang w:val="en-US"/>
        </w:rPr>
        <w:t xml:space="preserve"> THE URUGUAYAN NOTARIES </w:t>
      </w:r>
      <w:r w:rsidR="00944541">
        <w:rPr>
          <w:rFonts w:ascii="Arial" w:hAnsi="Arial" w:cs="Arial"/>
          <w:b/>
          <w:lang w:val="en-US"/>
        </w:rPr>
        <w:t xml:space="preserve">TO </w:t>
      </w:r>
      <w:r w:rsidR="00874AE8">
        <w:rPr>
          <w:rFonts w:ascii="Arial" w:hAnsi="Arial" w:cs="Arial"/>
          <w:b/>
          <w:lang w:val="en-US"/>
        </w:rPr>
        <w:t xml:space="preserve">THE </w:t>
      </w:r>
      <w:r w:rsidRPr="000546A8">
        <w:rPr>
          <w:rFonts w:ascii="Arial" w:hAnsi="Arial" w:cs="Arial"/>
          <w:b/>
          <w:lang w:val="en-US"/>
        </w:rPr>
        <w:t>RULE OF LAW FROM A GENDER PERSPECTIVE</w:t>
      </w:r>
    </w:p>
    <w:p w14:paraId="49A139A4" w14:textId="492D2A5C" w:rsidR="000546A8" w:rsidRPr="000546A8" w:rsidRDefault="000546A8" w:rsidP="00B53399">
      <w:pPr>
        <w:spacing w:line="276" w:lineRule="auto"/>
        <w:jc w:val="center"/>
        <w:rPr>
          <w:rFonts w:ascii="Arial" w:hAnsi="Arial" w:cs="Arial"/>
          <w:b/>
          <w:lang w:val="en-US"/>
        </w:rPr>
      </w:pPr>
    </w:p>
    <w:p w14:paraId="64BEE6D5" w14:textId="63DF919A" w:rsidR="000546A8" w:rsidRPr="000546A8" w:rsidRDefault="000546A8" w:rsidP="00B53399">
      <w:pPr>
        <w:spacing w:line="276" w:lineRule="auto"/>
        <w:jc w:val="center"/>
        <w:rPr>
          <w:rFonts w:ascii="Arial" w:hAnsi="Arial" w:cs="Arial"/>
          <w:b/>
          <w:lang w:val="es-UY"/>
        </w:rPr>
      </w:pPr>
      <w:r w:rsidRPr="000546A8">
        <w:rPr>
          <w:rFonts w:ascii="Arial" w:hAnsi="Arial" w:cs="Arial"/>
          <w:b/>
          <w:lang w:val="es-UY"/>
        </w:rPr>
        <w:t>CONTRIBUIÇÕES DO TABELIÃO URUGUAI PARA O ESTADO DE DIREITO NA PERSPECTIVA DE GÊNERO</w:t>
      </w:r>
    </w:p>
    <w:p w14:paraId="0261F5CD" w14:textId="77777777" w:rsidR="00B53399" w:rsidRDefault="00B53399" w:rsidP="00B53399">
      <w:pPr>
        <w:spacing w:line="276" w:lineRule="auto"/>
        <w:jc w:val="right"/>
        <w:rPr>
          <w:rFonts w:ascii="Arial" w:hAnsi="Arial" w:cs="Arial"/>
          <w:i/>
          <w:sz w:val="22"/>
          <w:szCs w:val="22"/>
        </w:rPr>
      </w:pPr>
    </w:p>
    <w:p w14:paraId="031F7A24" w14:textId="23E9BBFC" w:rsidR="00A8654E" w:rsidRDefault="00B53399" w:rsidP="00B53399">
      <w:pPr>
        <w:spacing w:line="276" w:lineRule="auto"/>
        <w:jc w:val="right"/>
        <w:rPr>
          <w:rFonts w:ascii="Arial" w:hAnsi="Arial" w:cs="Arial"/>
          <w:i/>
          <w:sz w:val="22"/>
          <w:szCs w:val="22"/>
        </w:rPr>
      </w:pPr>
      <w:r w:rsidRPr="00B53399">
        <w:rPr>
          <w:rFonts w:ascii="Arial" w:hAnsi="Arial" w:cs="Arial"/>
          <w:i/>
          <w:sz w:val="22"/>
          <w:szCs w:val="22"/>
        </w:rPr>
        <w:t>Esc. Florencia Zimmermann</w:t>
      </w:r>
    </w:p>
    <w:p w14:paraId="1681DE72" w14:textId="7F9B3D41" w:rsidR="00FE7686" w:rsidRPr="00FE7686" w:rsidRDefault="00FE7686" w:rsidP="00B53399">
      <w:pPr>
        <w:spacing w:line="276" w:lineRule="auto"/>
        <w:jc w:val="right"/>
        <w:rPr>
          <w:rFonts w:ascii="Arial" w:hAnsi="Arial" w:cs="Arial"/>
          <w:i/>
          <w:sz w:val="22"/>
          <w:szCs w:val="22"/>
        </w:rPr>
      </w:pPr>
      <w:r>
        <w:rPr>
          <w:noProof/>
          <w:lang w:val="pt-BR" w:eastAsia="pt-BR"/>
        </w:rPr>
        <w:drawing>
          <wp:inline distT="0" distB="0" distL="0" distR="0" wp14:anchorId="2C4BEDA0" wp14:editId="7F812D1B">
            <wp:extent cx="170288" cy="177165"/>
            <wp:effectExtent l="0" t="0" r="1270" b="0"/>
            <wp:docPr id="3" name="Imagen 3" descr="https://i0.wp.com/bibliosjd.org/wp-content/uploads/2018/09/id_orcid_dentro-1.png?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0.wp.com/bibliosjd.org/wp-content/uploads/2018/09/id_orcid_dentro-1.png?ssl=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51" cy="185762"/>
                    </a:xfrm>
                    <a:prstGeom prst="rect">
                      <a:avLst/>
                    </a:prstGeom>
                    <a:noFill/>
                    <a:ln>
                      <a:noFill/>
                    </a:ln>
                  </pic:spPr>
                </pic:pic>
              </a:graphicData>
            </a:graphic>
          </wp:inline>
        </w:drawing>
      </w:r>
      <w:r w:rsidRPr="00FE7686">
        <w:t xml:space="preserve"> </w:t>
      </w:r>
      <w:hyperlink r:id="rId9" w:tgtFrame="_blank" w:history="1">
        <w:r w:rsidRPr="00FE7686">
          <w:rPr>
            <w:rStyle w:val="Hyperlink"/>
            <w:rFonts w:ascii="Arial" w:hAnsi="Arial" w:cs="Arial"/>
            <w:color w:val="auto"/>
            <w:sz w:val="23"/>
            <w:szCs w:val="23"/>
            <w:shd w:val="clear" w:color="auto" w:fill="FFFFFF"/>
          </w:rPr>
          <w:t>https://orcid.org/0009-0003-5394-1306</w:t>
        </w:r>
      </w:hyperlink>
      <w:r w:rsidRPr="00FE7686">
        <w:rPr>
          <w:rFonts w:ascii="Arial" w:hAnsi="Arial" w:cs="Arial"/>
          <w:i/>
          <w:sz w:val="22"/>
          <w:szCs w:val="22"/>
        </w:rPr>
        <w:t xml:space="preserve"> </w:t>
      </w:r>
    </w:p>
    <w:p w14:paraId="12A74ECF" w14:textId="77777777" w:rsidR="00FE7686" w:rsidRDefault="00FE7686" w:rsidP="00B53399">
      <w:pPr>
        <w:spacing w:line="276" w:lineRule="auto"/>
        <w:jc w:val="right"/>
        <w:rPr>
          <w:rFonts w:ascii="Arial" w:hAnsi="Arial" w:cs="Arial"/>
          <w:i/>
          <w:sz w:val="22"/>
          <w:szCs w:val="22"/>
        </w:rPr>
      </w:pPr>
    </w:p>
    <w:p w14:paraId="00B26FA5" w14:textId="0F3F8393" w:rsidR="00DC25FD" w:rsidRDefault="00153212" w:rsidP="00B53399">
      <w:pPr>
        <w:spacing w:line="276" w:lineRule="auto"/>
        <w:jc w:val="right"/>
        <w:rPr>
          <w:rFonts w:ascii="Arial" w:hAnsi="Arial" w:cs="Arial"/>
          <w:i/>
          <w:sz w:val="22"/>
          <w:szCs w:val="22"/>
        </w:rPr>
      </w:pPr>
      <w:r>
        <w:rPr>
          <w:rFonts w:ascii="Arial" w:hAnsi="Arial" w:cs="Arial"/>
          <w:i/>
          <w:sz w:val="22"/>
          <w:szCs w:val="22"/>
        </w:rPr>
        <w:t xml:space="preserve">“Yo no deseo que las mujeres tengan poder sobre los hombres, </w:t>
      </w:r>
    </w:p>
    <w:p w14:paraId="6B1AA252" w14:textId="210A63D8" w:rsidR="00153212" w:rsidRDefault="00153212" w:rsidP="00B53399">
      <w:pPr>
        <w:spacing w:line="276" w:lineRule="auto"/>
        <w:jc w:val="right"/>
        <w:rPr>
          <w:rFonts w:ascii="Arial" w:hAnsi="Arial" w:cs="Arial"/>
          <w:i/>
          <w:sz w:val="22"/>
          <w:szCs w:val="22"/>
        </w:rPr>
      </w:pPr>
      <w:r>
        <w:rPr>
          <w:rFonts w:ascii="Arial" w:hAnsi="Arial" w:cs="Arial"/>
          <w:i/>
          <w:sz w:val="22"/>
          <w:szCs w:val="22"/>
        </w:rPr>
        <w:t>sino sobre ellas mismas”</w:t>
      </w:r>
      <w:r w:rsidR="00DC25FD">
        <w:rPr>
          <w:rFonts w:ascii="Arial" w:hAnsi="Arial" w:cs="Arial"/>
          <w:i/>
          <w:sz w:val="22"/>
          <w:szCs w:val="22"/>
        </w:rPr>
        <w:t xml:space="preserve"> </w:t>
      </w:r>
      <w:r w:rsidR="00DC25FD" w:rsidRPr="00E86FF1">
        <w:rPr>
          <w:rFonts w:ascii="Arial" w:hAnsi="Arial" w:cs="Arial"/>
          <w:iCs/>
          <w:sz w:val="22"/>
          <w:szCs w:val="22"/>
        </w:rPr>
        <w:t>(</w:t>
      </w:r>
      <w:r w:rsidRPr="00E86FF1">
        <w:rPr>
          <w:rFonts w:ascii="Arial" w:hAnsi="Arial" w:cs="Arial"/>
          <w:iCs/>
          <w:sz w:val="22"/>
          <w:szCs w:val="22"/>
        </w:rPr>
        <w:t>Mary Wollstonecraft</w:t>
      </w:r>
      <w:r w:rsidR="00DC25FD" w:rsidRPr="00E86FF1">
        <w:rPr>
          <w:rFonts w:ascii="Arial" w:hAnsi="Arial" w:cs="Arial"/>
          <w:iCs/>
          <w:sz w:val="22"/>
          <w:szCs w:val="22"/>
        </w:rPr>
        <w:t>)</w:t>
      </w:r>
      <w:r w:rsidR="00DC25FD" w:rsidRPr="00E86FF1">
        <w:rPr>
          <w:rStyle w:val="Refdenotaderodap"/>
          <w:rFonts w:ascii="Arial" w:hAnsi="Arial" w:cs="Arial"/>
          <w:iCs/>
          <w:sz w:val="22"/>
          <w:szCs w:val="22"/>
        </w:rPr>
        <w:footnoteReference w:id="1"/>
      </w:r>
      <w:r w:rsidR="00E86FF1" w:rsidRPr="00E86FF1">
        <w:rPr>
          <w:rFonts w:ascii="Arial" w:hAnsi="Arial" w:cs="Arial"/>
          <w:iCs/>
          <w:sz w:val="22"/>
          <w:szCs w:val="22"/>
        </w:rPr>
        <w:t>.</w:t>
      </w:r>
      <w:r w:rsidR="00DC25FD">
        <w:rPr>
          <w:rFonts w:ascii="Arial" w:hAnsi="Arial" w:cs="Arial"/>
          <w:i/>
          <w:sz w:val="22"/>
          <w:szCs w:val="22"/>
        </w:rPr>
        <w:t xml:space="preserve"> </w:t>
      </w:r>
    </w:p>
    <w:p w14:paraId="7308CBA5" w14:textId="77777777" w:rsidR="00616680" w:rsidRDefault="00616680" w:rsidP="00B53399">
      <w:pPr>
        <w:spacing w:line="276" w:lineRule="auto"/>
        <w:jc w:val="right"/>
        <w:rPr>
          <w:rFonts w:ascii="Arial" w:hAnsi="Arial" w:cs="Arial"/>
          <w:i/>
          <w:sz w:val="22"/>
          <w:szCs w:val="22"/>
        </w:rPr>
      </w:pPr>
    </w:p>
    <w:p w14:paraId="00AF6FDE" w14:textId="08DEA1E1" w:rsidR="00616680" w:rsidRDefault="00616680" w:rsidP="00616680">
      <w:pPr>
        <w:spacing w:line="276" w:lineRule="auto"/>
        <w:jc w:val="both"/>
        <w:rPr>
          <w:rFonts w:ascii="Arial" w:hAnsi="Arial" w:cs="Arial"/>
          <w:iCs/>
          <w:sz w:val="22"/>
          <w:szCs w:val="22"/>
        </w:rPr>
      </w:pPr>
      <w:r w:rsidRPr="00616680">
        <w:rPr>
          <w:rFonts w:ascii="Arial" w:hAnsi="Arial" w:cs="Arial"/>
          <w:b/>
          <w:bCs/>
          <w:iCs/>
          <w:sz w:val="22"/>
          <w:szCs w:val="22"/>
        </w:rPr>
        <w:t>Palabras clave</w:t>
      </w:r>
      <w:r>
        <w:rPr>
          <w:rFonts w:ascii="Arial" w:hAnsi="Arial" w:cs="Arial"/>
          <w:iCs/>
          <w:sz w:val="22"/>
          <w:szCs w:val="22"/>
        </w:rPr>
        <w:t>: Notariado, escribanos, historia, perspectiva, género.</w:t>
      </w:r>
    </w:p>
    <w:p w14:paraId="5FF4F40D" w14:textId="53438338" w:rsidR="00FE400C" w:rsidRDefault="00FE400C" w:rsidP="00616680">
      <w:pPr>
        <w:spacing w:line="276" w:lineRule="auto"/>
        <w:jc w:val="both"/>
        <w:rPr>
          <w:rFonts w:ascii="Arial" w:hAnsi="Arial" w:cs="Arial"/>
          <w:iCs/>
          <w:sz w:val="22"/>
          <w:szCs w:val="22"/>
        </w:rPr>
      </w:pPr>
    </w:p>
    <w:p w14:paraId="600DD5C8" w14:textId="11BDF043" w:rsidR="00FE400C" w:rsidRDefault="00FE400C" w:rsidP="00616680">
      <w:pPr>
        <w:spacing w:line="276" w:lineRule="auto"/>
        <w:jc w:val="both"/>
        <w:rPr>
          <w:rFonts w:ascii="Arial" w:hAnsi="Arial" w:cs="Arial"/>
          <w:iCs/>
          <w:sz w:val="22"/>
          <w:szCs w:val="22"/>
          <w:lang w:val="en-US"/>
        </w:rPr>
      </w:pPr>
      <w:r w:rsidRPr="00474F6B">
        <w:rPr>
          <w:rFonts w:ascii="Arial" w:hAnsi="Arial" w:cs="Arial"/>
          <w:b/>
          <w:iCs/>
          <w:sz w:val="22"/>
          <w:szCs w:val="22"/>
          <w:lang w:val="en-US"/>
        </w:rPr>
        <w:t>Keywords:</w:t>
      </w:r>
      <w:r w:rsidRPr="00FE400C">
        <w:rPr>
          <w:rFonts w:ascii="Arial" w:hAnsi="Arial" w:cs="Arial"/>
          <w:iCs/>
          <w:sz w:val="22"/>
          <w:szCs w:val="22"/>
          <w:lang w:val="en-US"/>
        </w:rPr>
        <w:t xml:space="preserve"> Notary Public, history, </w:t>
      </w:r>
      <w:r>
        <w:rPr>
          <w:rFonts w:ascii="Arial" w:hAnsi="Arial" w:cs="Arial"/>
          <w:iCs/>
          <w:sz w:val="22"/>
          <w:szCs w:val="22"/>
          <w:lang w:val="en-US"/>
        </w:rPr>
        <w:t>gender perspective.</w:t>
      </w:r>
    </w:p>
    <w:p w14:paraId="3EB6F695" w14:textId="0C1E8D78" w:rsidR="00FE400C" w:rsidRDefault="00FE400C" w:rsidP="00616680">
      <w:pPr>
        <w:spacing w:line="276" w:lineRule="auto"/>
        <w:jc w:val="both"/>
        <w:rPr>
          <w:rFonts w:ascii="Arial" w:hAnsi="Arial" w:cs="Arial"/>
          <w:iCs/>
          <w:sz w:val="22"/>
          <w:szCs w:val="22"/>
          <w:lang w:val="en-US"/>
        </w:rPr>
      </w:pPr>
    </w:p>
    <w:p w14:paraId="0B25F82F" w14:textId="248AB444" w:rsidR="00FE400C" w:rsidRPr="00474F6B" w:rsidRDefault="00474F6B" w:rsidP="00616680">
      <w:pPr>
        <w:spacing w:line="276" w:lineRule="auto"/>
        <w:jc w:val="both"/>
        <w:rPr>
          <w:rFonts w:ascii="Arial" w:hAnsi="Arial" w:cs="Arial"/>
          <w:iCs/>
          <w:sz w:val="22"/>
          <w:szCs w:val="22"/>
          <w:lang w:val="es-UY"/>
        </w:rPr>
      </w:pPr>
      <w:r w:rsidRPr="00474F6B">
        <w:rPr>
          <w:rFonts w:ascii="Arial" w:hAnsi="Arial" w:cs="Arial"/>
          <w:b/>
          <w:iCs/>
          <w:sz w:val="22"/>
          <w:szCs w:val="22"/>
          <w:lang w:val="es-UY"/>
        </w:rPr>
        <w:t>Palavras-chave:</w:t>
      </w:r>
      <w:r>
        <w:rPr>
          <w:rFonts w:ascii="Arial" w:hAnsi="Arial" w:cs="Arial"/>
          <w:iCs/>
          <w:sz w:val="22"/>
          <w:szCs w:val="22"/>
          <w:lang w:val="es-UY"/>
        </w:rPr>
        <w:t xml:space="preserve"> Not</w:t>
      </w:r>
      <w:r w:rsidRPr="00474F6B">
        <w:rPr>
          <w:rFonts w:ascii="Arial" w:hAnsi="Arial" w:cs="Arial"/>
          <w:iCs/>
          <w:sz w:val="22"/>
          <w:szCs w:val="22"/>
          <w:lang w:val="es-UY"/>
        </w:rPr>
        <w:t>a</w:t>
      </w:r>
      <w:r>
        <w:rPr>
          <w:rFonts w:ascii="Arial" w:hAnsi="Arial" w:cs="Arial"/>
          <w:iCs/>
          <w:sz w:val="22"/>
          <w:szCs w:val="22"/>
          <w:lang w:val="es-UY"/>
        </w:rPr>
        <w:t>r</w:t>
      </w:r>
      <w:r w:rsidRPr="00474F6B">
        <w:rPr>
          <w:rFonts w:ascii="Arial" w:hAnsi="Arial" w:cs="Arial"/>
          <w:iCs/>
          <w:sz w:val="22"/>
          <w:szCs w:val="22"/>
          <w:lang w:val="es-UY"/>
        </w:rPr>
        <w:t>iado</w:t>
      </w:r>
      <w:r w:rsidR="000546A8">
        <w:rPr>
          <w:rFonts w:ascii="Arial" w:hAnsi="Arial" w:cs="Arial"/>
          <w:iCs/>
          <w:sz w:val="22"/>
          <w:szCs w:val="22"/>
          <w:lang w:val="es-UY"/>
        </w:rPr>
        <w:t xml:space="preserve">, </w:t>
      </w:r>
      <w:r w:rsidR="00FE7686">
        <w:rPr>
          <w:rFonts w:ascii="Arial" w:hAnsi="Arial" w:cs="Arial"/>
          <w:color w:val="000000" w:themeColor="text1"/>
          <w:sz w:val="22"/>
          <w:szCs w:val="22"/>
          <w:lang w:val="es-UY"/>
        </w:rPr>
        <w:t>n</w:t>
      </w:r>
      <w:r w:rsidR="00FE7686" w:rsidRPr="00FE7686">
        <w:rPr>
          <w:rFonts w:ascii="Arial" w:hAnsi="Arial" w:cs="Arial"/>
          <w:color w:val="000000" w:themeColor="text1"/>
          <w:sz w:val="22"/>
          <w:szCs w:val="22"/>
          <w:lang w:val="es-UY"/>
        </w:rPr>
        <w:t>otário</w:t>
      </w:r>
      <w:r w:rsidR="00FE7686">
        <w:rPr>
          <w:rFonts w:ascii="Arial" w:hAnsi="Arial" w:cs="Arial"/>
          <w:iCs/>
          <w:sz w:val="22"/>
          <w:szCs w:val="22"/>
          <w:lang w:val="es-UY"/>
        </w:rPr>
        <w:t xml:space="preserve">, </w:t>
      </w:r>
      <w:r w:rsidR="000546A8" w:rsidRPr="000546A8">
        <w:rPr>
          <w:rFonts w:ascii="Arial" w:hAnsi="Arial" w:cs="Arial"/>
          <w:iCs/>
          <w:sz w:val="22"/>
          <w:szCs w:val="22"/>
          <w:lang w:val="es-UY"/>
        </w:rPr>
        <w:t>tabelião</w:t>
      </w:r>
      <w:r w:rsidRPr="00474F6B">
        <w:rPr>
          <w:rFonts w:ascii="Arial" w:hAnsi="Arial" w:cs="Arial"/>
          <w:iCs/>
          <w:sz w:val="22"/>
          <w:szCs w:val="22"/>
          <w:lang w:val="es-UY"/>
        </w:rPr>
        <w:t xml:space="preserve">, </w:t>
      </w:r>
      <w:r w:rsidR="000546A8">
        <w:rPr>
          <w:rFonts w:ascii="Arial" w:hAnsi="Arial" w:cs="Arial"/>
          <w:iCs/>
          <w:sz w:val="22"/>
          <w:szCs w:val="22"/>
          <w:lang w:val="es-UY"/>
        </w:rPr>
        <w:t>h</w:t>
      </w:r>
      <w:r w:rsidR="000546A8" w:rsidRPr="000546A8">
        <w:rPr>
          <w:rFonts w:ascii="Arial" w:hAnsi="Arial" w:cs="Arial"/>
          <w:iCs/>
          <w:sz w:val="22"/>
          <w:szCs w:val="22"/>
          <w:lang w:val="es-UY"/>
        </w:rPr>
        <w:t>istória</w:t>
      </w:r>
      <w:r w:rsidR="000546A8">
        <w:rPr>
          <w:rFonts w:ascii="Arial" w:hAnsi="Arial" w:cs="Arial"/>
          <w:iCs/>
          <w:sz w:val="22"/>
          <w:szCs w:val="22"/>
          <w:lang w:val="es-UY"/>
        </w:rPr>
        <w:t>, p</w:t>
      </w:r>
      <w:r w:rsidR="00FE400C" w:rsidRPr="00474F6B">
        <w:rPr>
          <w:rFonts w:ascii="Arial" w:hAnsi="Arial" w:cs="Arial"/>
          <w:iCs/>
          <w:sz w:val="22"/>
          <w:szCs w:val="22"/>
          <w:lang w:val="es-UY"/>
        </w:rPr>
        <w:t>erspectiva de gênero</w:t>
      </w:r>
      <w:r w:rsidR="000546A8">
        <w:rPr>
          <w:rFonts w:ascii="Arial" w:hAnsi="Arial" w:cs="Arial"/>
          <w:iCs/>
          <w:sz w:val="22"/>
          <w:szCs w:val="22"/>
          <w:lang w:val="es-UY"/>
        </w:rPr>
        <w:t>.</w:t>
      </w:r>
    </w:p>
    <w:p w14:paraId="4EDA942A" w14:textId="77777777" w:rsidR="00616680" w:rsidRPr="00474F6B" w:rsidRDefault="00616680" w:rsidP="002206DA">
      <w:pPr>
        <w:spacing w:line="276" w:lineRule="auto"/>
        <w:jc w:val="both"/>
        <w:rPr>
          <w:rFonts w:ascii="Arial" w:hAnsi="Arial" w:cs="Arial"/>
          <w:b/>
          <w:iCs/>
          <w:sz w:val="22"/>
          <w:szCs w:val="22"/>
          <w:lang w:val="es-UY"/>
        </w:rPr>
      </w:pPr>
    </w:p>
    <w:p w14:paraId="5F1793D2" w14:textId="118C4FB5" w:rsidR="002206DA" w:rsidRDefault="00825226" w:rsidP="002206DA">
      <w:pPr>
        <w:spacing w:line="276" w:lineRule="auto"/>
        <w:jc w:val="both"/>
        <w:rPr>
          <w:rFonts w:ascii="Arial" w:hAnsi="Arial" w:cs="Arial"/>
          <w:bCs/>
          <w:iCs/>
          <w:sz w:val="22"/>
          <w:szCs w:val="22"/>
        </w:rPr>
      </w:pPr>
      <w:r>
        <w:rPr>
          <w:rFonts w:ascii="Arial" w:hAnsi="Arial" w:cs="Arial"/>
          <w:b/>
          <w:iCs/>
          <w:sz w:val="22"/>
          <w:szCs w:val="22"/>
        </w:rPr>
        <w:t>Resumen:</w:t>
      </w:r>
      <w:r w:rsidR="00255096">
        <w:rPr>
          <w:rFonts w:ascii="Arial" w:hAnsi="Arial" w:cs="Arial"/>
          <w:b/>
          <w:iCs/>
          <w:sz w:val="22"/>
          <w:szCs w:val="22"/>
        </w:rPr>
        <w:t xml:space="preserve"> </w:t>
      </w:r>
      <w:r w:rsidR="00010D3E" w:rsidRPr="00010D3E">
        <w:rPr>
          <w:rFonts w:ascii="Arial" w:hAnsi="Arial" w:cs="Arial"/>
          <w:bCs/>
          <w:iCs/>
          <w:sz w:val="22"/>
          <w:szCs w:val="22"/>
        </w:rPr>
        <w:t>El perfil</w:t>
      </w:r>
      <w:r w:rsidR="00255096">
        <w:rPr>
          <w:rFonts w:ascii="Arial" w:hAnsi="Arial" w:cs="Arial"/>
          <w:bCs/>
          <w:iCs/>
          <w:sz w:val="22"/>
          <w:szCs w:val="22"/>
        </w:rPr>
        <w:t xml:space="preserve"> y el rol del Escribano, al igual que</w:t>
      </w:r>
      <w:r w:rsidR="00010D3E">
        <w:rPr>
          <w:rFonts w:ascii="Arial" w:hAnsi="Arial" w:cs="Arial"/>
          <w:bCs/>
          <w:iCs/>
          <w:sz w:val="22"/>
          <w:szCs w:val="22"/>
        </w:rPr>
        <w:t xml:space="preserve"> en</w:t>
      </w:r>
      <w:r w:rsidR="00255096">
        <w:rPr>
          <w:rFonts w:ascii="Arial" w:hAnsi="Arial" w:cs="Arial"/>
          <w:bCs/>
          <w:iCs/>
          <w:sz w:val="22"/>
          <w:szCs w:val="22"/>
        </w:rPr>
        <w:t xml:space="preserve"> otras profesiones, ha ido transformándose históricamente. Inicialmente la profesión estuvo claramente orientada hacia lo masculino. En nuestro Derecho con la ley nro. 8.000 (año 1926) habilitó a la mujer el ejercicio profesional del notariado, pues hasta entonces una serie de obstáculos jurídicos lo impedían. Casi un siglo después, considerando los profesionales activos y los jubilados, la cantidad de mujeres que ejercen el notariado triplica a la cantidad de hombres, y la tendencia marca un probable incremento de ese predominio femenino. </w:t>
      </w:r>
      <w:r w:rsidR="002206DA">
        <w:rPr>
          <w:rFonts w:ascii="Arial" w:hAnsi="Arial" w:cs="Arial"/>
          <w:bCs/>
          <w:iCs/>
          <w:sz w:val="22"/>
          <w:szCs w:val="22"/>
        </w:rPr>
        <w:t>En los últimos años se introdujeron en nuestro Derecho algunas acciones afirmativas con el propósito de avanzar hacia una efectiva igualdad de derechos en este campo profesional. En este contexto histórico de evolución hacia una mayor justicia social, el notariado, enriquecido con el aporte femenino, hoy constituye un factor esencial en la vigencia de nuestro Estado social y democrático de Derecho.</w:t>
      </w:r>
      <w:r w:rsidR="00255096">
        <w:rPr>
          <w:rFonts w:ascii="Arial" w:hAnsi="Arial" w:cs="Arial"/>
          <w:bCs/>
          <w:iCs/>
          <w:sz w:val="22"/>
          <w:szCs w:val="22"/>
        </w:rPr>
        <w:t xml:space="preserve">       </w:t>
      </w:r>
    </w:p>
    <w:p w14:paraId="4E01C5E8" w14:textId="77777777" w:rsidR="002206DA" w:rsidRDefault="002206DA" w:rsidP="002206DA">
      <w:pPr>
        <w:spacing w:line="276" w:lineRule="auto"/>
        <w:jc w:val="both"/>
        <w:rPr>
          <w:rFonts w:ascii="Arial" w:hAnsi="Arial" w:cs="Arial"/>
          <w:bCs/>
          <w:iCs/>
          <w:sz w:val="22"/>
          <w:szCs w:val="22"/>
        </w:rPr>
      </w:pPr>
    </w:p>
    <w:p w14:paraId="07F057E3" w14:textId="51ACE8DF" w:rsidR="002206DA" w:rsidRDefault="00825226" w:rsidP="002206DA">
      <w:pPr>
        <w:spacing w:line="276" w:lineRule="auto"/>
        <w:jc w:val="both"/>
        <w:rPr>
          <w:rFonts w:ascii="Arial" w:hAnsi="Arial" w:cs="Arial"/>
          <w:color w:val="000000" w:themeColor="text1"/>
          <w:sz w:val="22"/>
          <w:szCs w:val="22"/>
          <w:lang w:val="en"/>
        </w:rPr>
      </w:pPr>
      <w:r w:rsidRPr="002206DA">
        <w:rPr>
          <w:rFonts w:ascii="Arial" w:hAnsi="Arial" w:cs="Arial"/>
          <w:b/>
          <w:iCs/>
          <w:color w:val="000000" w:themeColor="text1"/>
          <w:sz w:val="22"/>
          <w:szCs w:val="22"/>
          <w:lang w:val="en-US"/>
        </w:rPr>
        <w:t xml:space="preserve">Abstract: </w:t>
      </w:r>
      <w:r w:rsidR="002206DA" w:rsidRPr="002206DA">
        <w:rPr>
          <w:rFonts w:ascii="Arial" w:hAnsi="Arial" w:cs="Arial"/>
          <w:color w:val="000000" w:themeColor="text1"/>
          <w:sz w:val="22"/>
          <w:szCs w:val="22"/>
          <w:lang w:val="en"/>
        </w:rPr>
        <w:t xml:space="preserve">The </w:t>
      </w:r>
      <w:r w:rsidR="00010D3E">
        <w:rPr>
          <w:rFonts w:ascii="Arial" w:hAnsi="Arial" w:cs="Arial"/>
          <w:color w:val="000000" w:themeColor="text1"/>
          <w:sz w:val="22"/>
          <w:szCs w:val="22"/>
          <w:lang w:val="en"/>
        </w:rPr>
        <w:t>profile</w:t>
      </w:r>
      <w:r w:rsidR="002206DA" w:rsidRPr="002206DA">
        <w:rPr>
          <w:rFonts w:ascii="Arial" w:hAnsi="Arial" w:cs="Arial"/>
          <w:color w:val="000000" w:themeColor="text1"/>
          <w:sz w:val="22"/>
          <w:szCs w:val="22"/>
          <w:lang w:val="en"/>
        </w:rPr>
        <w:t xml:space="preserve"> and </w:t>
      </w:r>
      <w:r w:rsidR="00010D3E">
        <w:rPr>
          <w:rFonts w:ascii="Arial" w:hAnsi="Arial" w:cs="Arial"/>
          <w:color w:val="000000" w:themeColor="text1"/>
          <w:sz w:val="22"/>
          <w:szCs w:val="22"/>
          <w:lang w:val="en"/>
        </w:rPr>
        <w:t xml:space="preserve">the </w:t>
      </w:r>
      <w:r w:rsidR="002206DA" w:rsidRPr="002206DA">
        <w:rPr>
          <w:rFonts w:ascii="Arial" w:hAnsi="Arial" w:cs="Arial"/>
          <w:color w:val="000000" w:themeColor="text1"/>
          <w:sz w:val="22"/>
          <w:szCs w:val="22"/>
          <w:lang w:val="en"/>
        </w:rPr>
        <w:t xml:space="preserve">role of the Notary, like </w:t>
      </w:r>
      <w:r w:rsidR="00010D3E">
        <w:rPr>
          <w:rFonts w:ascii="Arial" w:hAnsi="Arial" w:cs="Arial"/>
          <w:color w:val="000000" w:themeColor="text1"/>
          <w:sz w:val="22"/>
          <w:szCs w:val="22"/>
          <w:lang w:val="en"/>
        </w:rPr>
        <w:t xml:space="preserve">in </w:t>
      </w:r>
      <w:r w:rsidR="002206DA" w:rsidRPr="002206DA">
        <w:rPr>
          <w:rFonts w:ascii="Arial" w:hAnsi="Arial" w:cs="Arial"/>
          <w:color w:val="000000" w:themeColor="text1"/>
          <w:sz w:val="22"/>
          <w:szCs w:val="22"/>
          <w:lang w:val="en"/>
        </w:rPr>
        <w:t xml:space="preserve">other professions, has been transforming historically. Initially the profession was clearly oriented towards the masculine. In </w:t>
      </w:r>
      <w:r w:rsidR="00010D3E">
        <w:rPr>
          <w:rFonts w:ascii="Arial" w:hAnsi="Arial" w:cs="Arial"/>
          <w:color w:val="000000" w:themeColor="text1"/>
          <w:sz w:val="22"/>
          <w:szCs w:val="22"/>
          <w:lang w:val="en"/>
        </w:rPr>
        <w:t xml:space="preserve">Uruguay, </w:t>
      </w:r>
      <w:r w:rsidR="002206DA" w:rsidRPr="002206DA">
        <w:rPr>
          <w:rFonts w:ascii="Arial" w:hAnsi="Arial" w:cs="Arial"/>
          <w:color w:val="000000" w:themeColor="text1"/>
          <w:sz w:val="22"/>
          <w:szCs w:val="22"/>
          <w:lang w:val="en"/>
        </w:rPr>
        <w:t>the law n</w:t>
      </w:r>
      <w:r w:rsidR="00010D3E">
        <w:rPr>
          <w:rFonts w:ascii="Arial" w:hAnsi="Arial" w:cs="Arial"/>
          <w:color w:val="000000" w:themeColor="text1"/>
          <w:sz w:val="22"/>
          <w:szCs w:val="22"/>
          <w:lang w:val="en"/>
        </w:rPr>
        <w:t>umber</w:t>
      </w:r>
      <w:r w:rsidR="002206DA" w:rsidRPr="002206DA">
        <w:rPr>
          <w:rFonts w:ascii="Arial" w:hAnsi="Arial" w:cs="Arial"/>
          <w:color w:val="000000" w:themeColor="text1"/>
          <w:sz w:val="22"/>
          <w:szCs w:val="22"/>
          <w:lang w:val="en"/>
        </w:rPr>
        <w:t xml:space="preserve"> 8,000 (1926) empowered women to practice as notaries, since until then a series of legal obstacles prevented it. Almost a century later, considering active professionals and retirees, the number of women who practice notaries triples the number </w:t>
      </w:r>
      <w:r w:rsidR="002206DA" w:rsidRPr="002206DA">
        <w:rPr>
          <w:rFonts w:ascii="Arial" w:hAnsi="Arial" w:cs="Arial"/>
          <w:color w:val="000000" w:themeColor="text1"/>
          <w:sz w:val="22"/>
          <w:szCs w:val="22"/>
          <w:lang w:val="en"/>
        </w:rPr>
        <w:lastRenderedPageBreak/>
        <w:t xml:space="preserve">of men, and the trend indicates a probable increase in this female predominance. In recent years, some affirmative actions have been introduced into our Law with the purpose of advancing towards an effective equality of rights in this professional field. In this historical context of evolution towards greater social justice, the notary public, enriched by the contribution of women, today constitutes an essential factor in the validity for our </w:t>
      </w:r>
      <w:r w:rsidR="002206DA" w:rsidRPr="002206DA">
        <w:rPr>
          <w:rFonts w:ascii="Arial" w:hAnsi="Arial" w:cs="Arial"/>
          <w:i/>
          <w:iCs/>
          <w:color w:val="000000" w:themeColor="text1"/>
          <w:sz w:val="22"/>
          <w:szCs w:val="22"/>
          <w:lang w:val="en"/>
        </w:rPr>
        <w:t>Rule of Law</w:t>
      </w:r>
      <w:r w:rsidR="002206DA" w:rsidRPr="002206DA">
        <w:rPr>
          <w:rFonts w:ascii="Arial" w:hAnsi="Arial" w:cs="Arial"/>
          <w:color w:val="000000" w:themeColor="text1"/>
          <w:sz w:val="22"/>
          <w:szCs w:val="22"/>
          <w:lang w:val="en"/>
        </w:rPr>
        <w:t>.</w:t>
      </w:r>
    </w:p>
    <w:p w14:paraId="716E9FA8" w14:textId="3BEFD868" w:rsidR="00FE7686" w:rsidRDefault="00FE7686" w:rsidP="002206DA">
      <w:pPr>
        <w:spacing w:line="276" w:lineRule="auto"/>
        <w:jc w:val="both"/>
        <w:rPr>
          <w:rFonts w:ascii="Arial" w:hAnsi="Arial" w:cs="Arial"/>
          <w:color w:val="000000" w:themeColor="text1"/>
          <w:sz w:val="22"/>
          <w:szCs w:val="22"/>
          <w:lang w:val="en"/>
        </w:rPr>
      </w:pPr>
    </w:p>
    <w:p w14:paraId="7B4DE8AA" w14:textId="1BE0A26F" w:rsidR="00FE7686" w:rsidRPr="00FE7686" w:rsidRDefault="00FE7686" w:rsidP="002206DA">
      <w:pPr>
        <w:spacing w:line="276" w:lineRule="auto"/>
        <w:jc w:val="both"/>
        <w:rPr>
          <w:rFonts w:ascii="Arial" w:hAnsi="Arial" w:cs="Arial"/>
          <w:color w:val="000000" w:themeColor="text1"/>
          <w:sz w:val="22"/>
          <w:szCs w:val="22"/>
          <w:lang w:val="es-UY"/>
        </w:rPr>
      </w:pPr>
      <w:r w:rsidRPr="00FE7686">
        <w:rPr>
          <w:rFonts w:ascii="Arial" w:hAnsi="Arial" w:cs="Arial"/>
          <w:b/>
          <w:color w:val="000000" w:themeColor="text1"/>
          <w:sz w:val="22"/>
          <w:szCs w:val="22"/>
          <w:lang w:val="es-UY"/>
        </w:rPr>
        <w:t>Resumo:</w:t>
      </w:r>
      <w:r w:rsidRPr="00FE7686">
        <w:rPr>
          <w:rFonts w:ascii="Arial" w:hAnsi="Arial" w:cs="Arial"/>
          <w:color w:val="000000" w:themeColor="text1"/>
          <w:sz w:val="22"/>
          <w:szCs w:val="22"/>
          <w:lang w:val="es-UY"/>
        </w:rPr>
        <w:t xml:space="preserve"> O perfil e o papel do Notário, tal como em outras profissões, têm vindo a transformar-se historicamente. Inicialmente a profissão estava claramente orientada para o homem. Em nossa Lei com a lei nº. 8.000 (ano 1926) possibilitaram às mulheres o exercício profissional do trabalho notarial, pois até então uma série de obstáculos legais o impediam. Quase um século depois, considerando profissionais ativos e aposentados, o número de mulheres exercendo a profissão de notário triplica o número de homens, e a tendência marca um provável aumento dessa predominância feminina. Nos últimos anos, algumas ações afirmativas foram introduzidas em nossa Lei com o objetivo de avançar para uma efetiva igualdade de direitos neste campo profissional. Neste contexto histórico de evolução para uma maior justiça social, a profissão notarial, enriquecida pela contribuição feminina, constitui hoje um factor essencial de validade do nosso Estado de Direito social e democrático.</w:t>
      </w:r>
    </w:p>
    <w:p w14:paraId="66B772FE" w14:textId="26C3662C" w:rsidR="00FE400C" w:rsidRPr="00FE7686" w:rsidRDefault="00FE400C" w:rsidP="002206DA">
      <w:pPr>
        <w:spacing w:line="276" w:lineRule="auto"/>
        <w:jc w:val="both"/>
        <w:rPr>
          <w:rFonts w:ascii="Arial" w:hAnsi="Arial" w:cs="Arial"/>
          <w:color w:val="000000" w:themeColor="text1"/>
          <w:sz w:val="22"/>
          <w:szCs w:val="22"/>
          <w:lang w:val="es-UY"/>
        </w:rPr>
      </w:pPr>
    </w:p>
    <w:p w14:paraId="346353FB" w14:textId="77777777" w:rsidR="00825226" w:rsidRPr="00FE7686" w:rsidRDefault="00825226" w:rsidP="00B53399">
      <w:pPr>
        <w:spacing w:line="276" w:lineRule="auto"/>
        <w:jc w:val="right"/>
        <w:rPr>
          <w:rFonts w:ascii="Arial" w:hAnsi="Arial" w:cs="Arial"/>
          <w:b/>
          <w:i/>
          <w:sz w:val="22"/>
          <w:szCs w:val="22"/>
          <w:lang w:val="es-UY"/>
        </w:rPr>
      </w:pPr>
    </w:p>
    <w:p w14:paraId="646C52BC" w14:textId="5A05869F" w:rsidR="00E86FF1" w:rsidRPr="002206DA" w:rsidRDefault="00B53399" w:rsidP="002206DA">
      <w:pPr>
        <w:spacing w:line="276" w:lineRule="auto"/>
        <w:jc w:val="both"/>
        <w:rPr>
          <w:rFonts w:ascii="Arial" w:hAnsi="Arial" w:cs="Arial"/>
          <w:sz w:val="22"/>
          <w:szCs w:val="22"/>
        </w:rPr>
      </w:pPr>
      <w:r w:rsidRPr="002206DA">
        <w:rPr>
          <w:rFonts w:ascii="Arial" w:hAnsi="Arial" w:cs="Arial"/>
          <w:sz w:val="22"/>
          <w:szCs w:val="22"/>
        </w:rPr>
        <w:t>Sumario. 1. Introducción. A</w:t>
      </w:r>
      <w:r w:rsidR="00CC20EC" w:rsidRPr="002206DA">
        <w:rPr>
          <w:rFonts w:ascii="Arial" w:hAnsi="Arial" w:cs="Arial"/>
          <w:sz w:val="22"/>
          <w:szCs w:val="22"/>
        </w:rPr>
        <w:t>ntecedente</w:t>
      </w:r>
      <w:r w:rsidRPr="002206DA">
        <w:rPr>
          <w:rFonts w:ascii="Arial" w:hAnsi="Arial" w:cs="Arial"/>
          <w:sz w:val="22"/>
          <w:szCs w:val="22"/>
        </w:rPr>
        <w:t xml:space="preserve">s del notariado. </w:t>
      </w:r>
      <w:r w:rsidR="00AD1751" w:rsidRPr="002206DA">
        <w:rPr>
          <w:rFonts w:ascii="Arial" w:hAnsi="Arial" w:cs="Arial"/>
          <w:sz w:val="22"/>
          <w:szCs w:val="22"/>
        </w:rPr>
        <w:t>2. Designación de la profesión en el Derecho comparado.</w:t>
      </w:r>
      <w:r w:rsidR="00CE67AF" w:rsidRPr="002206DA">
        <w:rPr>
          <w:rFonts w:ascii="Arial" w:hAnsi="Arial" w:cs="Arial"/>
          <w:sz w:val="22"/>
          <w:szCs w:val="22"/>
        </w:rPr>
        <w:t xml:space="preserve"> 3. </w:t>
      </w:r>
      <w:r w:rsidR="00FF514E" w:rsidRPr="002206DA">
        <w:rPr>
          <w:rFonts w:ascii="Arial" w:hAnsi="Arial" w:cs="Arial"/>
          <w:sz w:val="22"/>
          <w:szCs w:val="22"/>
        </w:rPr>
        <w:t>Panorama de</w:t>
      </w:r>
      <w:r w:rsidR="00CE67AF" w:rsidRPr="002206DA">
        <w:rPr>
          <w:rFonts w:ascii="Arial" w:hAnsi="Arial" w:cs="Arial"/>
          <w:sz w:val="22"/>
          <w:szCs w:val="22"/>
        </w:rPr>
        <w:t xml:space="preserve">l ejercicio femenino del notariado en Uruguay. 4. Algunos apuntes históricos en torno a la cuestión. 5. </w:t>
      </w:r>
      <w:r w:rsidR="00FF514E" w:rsidRPr="002206DA">
        <w:rPr>
          <w:rFonts w:ascii="Arial" w:hAnsi="Arial" w:cs="Arial"/>
          <w:sz w:val="22"/>
          <w:szCs w:val="22"/>
        </w:rPr>
        <w:t xml:space="preserve">Proyectos de ley tendientes a proscribir el ejercicio femenino del notariado. </w:t>
      </w:r>
      <w:r w:rsidR="00E63D33" w:rsidRPr="002206DA">
        <w:rPr>
          <w:rFonts w:ascii="Arial" w:hAnsi="Arial" w:cs="Arial"/>
          <w:sz w:val="22"/>
          <w:szCs w:val="22"/>
        </w:rPr>
        <w:t>6. Un</w:t>
      </w:r>
      <w:r w:rsidR="00E86FF1" w:rsidRPr="002206DA">
        <w:rPr>
          <w:rFonts w:ascii="Arial" w:hAnsi="Arial" w:cs="Arial"/>
          <w:sz w:val="22"/>
          <w:szCs w:val="22"/>
        </w:rPr>
        <w:t xml:space="preserve">a cuestión de justicia social. 7. Notariado y Estado de Derecho. 8. De la igualdad formal a la igualdad real: las acciones afirmativas y el notariado. 9. Conclusión. </w:t>
      </w:r>
    </w:p>
    <w:p w14:paraId="68C72104" w14:textId="2AAEDB87" w:rsidR="00E63D33" w:rsidRDefault="00E63D33" w:rsidP="00E63D33">
      <w:pPr>
        <w:spacing w:line="276" w:lineRule="auto"/>
        <w:jc w:val="both"/>
        <w:rPr>
          <w:rFonts w:ascii="Arial" w:hAnsi="Arial" w:cs="Arial"/>
        </w:rPr>
      </w:pPr>
    </w:p>
    <w:p w14:paraId="3A4A8C64" w14:textId="77777777" w:rsidR="00CE67AF" w:rsidRDefault="00CE67AF" w:rsidP="00CE67AF">
      <w:pPr>
        <w:spacing w:line="276" w:lineRule="auto"/>
        <w:jc w:val="both"/>
        <w:rPr>
          <w:rFonts w:ascii="Arial" w:hAnsi="Arial" w:cs="Arial"/>
        </w:rPr>
      </w:pPr>
    </w:p>
    <w:p w14:paraId="58F8AE6B" w14:textId="77777777" w:rsidR="00CE67AF" w:rsidRDefault="00CE67AF" w:rsidP="00B53399">
      <w:pPr>
        <w:spacing w:line="276" w:lineRule="auto"/>
        <w:jc w:val="both"/>
        <w:rPr>
          <w:rFonts w:ascii="Arial" w:hAnsi="Arial" w:cs="Arial"/>
        </w:rPr>
      </w:pPr>
      <w:r>
        <w:rPr>
          <w:rFonts w:ascii="Arial" w:hAnsi="Arial" w:cs="Arial"/>
        </w:rPr>
        <w:t>1. Introducción. Antecedentes del notariado.</w:t>
      </w:r>
    </w:p>
    <w:p w14:paraId="574833C2" w14:textId="77777777" w:rsidR="00CE67AF" w:rsidRDefault="00CE67AF" w:rsidP="00B53399">
      <w:pPr>
        <w:spacing w:line="276" w:lineRule="auto"/>
        <w:jc w:val="both"/>
        <w:rPr>
          <w:rFonts w:ascii="Arial" w:hAnsi="Arial" w:cs="Arial"/>
        </w:rPr>
      </w:pPr>
    </w:p>
    <w:p w14:paraId="07F6811B" w14:textId="2D8BAE6F" w:rsidR="00495BD3" w:rsidRDefault="00495BD3" w:rsidP="00B53399">
      <w:pPr>
        <w:spacing w:line="276" w:lineRule="auto"/>
        <w:jc w:val="both"/>
        <w:rPr>
          <w:rFonts w:ascii="Arial" w:hAnsi="Arial" w:cs="Arial"/>
        </w:rPr>
      </w:pPr>
      <w:r w:rsidRPr="00BF6BA0">
        <w:rPr>
          <w:rFonts w:ascii="Arial" w:hAnsi="Arial" w:cs="Arial"/>
        </w:rPr>
        <w:t>La figura del Notario</w:t>
      </w:r>
      <w:r w:rsidR="000742CF">
        <w:rPr>
          <w:rFonts w:ascii="Arial" w:hAnsi="Arial" w:cs="Arial"/>
        </w:rPr>
        <w:t xml:space="preserve">, </w:t>
      </w:r>
      <w:r w:rsidRPr="00BF6BA0">
        <w:rPr>
          <w:rFonts w:ascii="Arial" w:hAnsi="Arial" w:cs="Arial"/>
        </w:rPr>
        <w:t xml:space="preserve">como </w:t>
      </w:r>
      <w:r w:rsidR="00010D3E">
        <w:rPr>
          <w:rFonts w:ascii="Arial" w:hAnsi="Arial" w:cs="Arial"/>
        </w:rPr>
        <w:t xml:space="preserve">ocurre en </w:t>
      </w:r>
      <w:r w:rsidRPr="00BF6BA0">
        <w:rPr>
          <w:rFonts w:ascii="Arial" w:hAnsi="Arial" w:cs="Arial"/>
        </w:rPr>
        <w:t>tantas otras profesiones</w:t>
      </w:r>
      <w:r w:rsidR="000742CF">
        <w:rPr>
          <w:rFonts w:ascii="Arial" w:hAnsi="Arial" w:cs="Arial"/>
        </w:rPr>
        <w:t>,</w:t>
      </w:r>
      <w:r w:rsidRPr="00BF6BA0">
        <w:rPr>
          <w:rFonts w:ascii="Arial" w:hAnsi="Arial" w:cs="Arial"/>
        </w:rPr>
        <w:t xml:space="preserve"> ha ido </w:t>
      </w:r>
      <w:r w:rsidR="00010D3E">
        <w:rPr>
          <w:rFonts w:ascii="Arial" w:hAnsi="Arial" w:cs="Arial"/>
        </w:rPr>
        <w:t xml:space="preserve">evolucionando y </w:t>
      </w:r>
      <w:r w:rsidR="00CE67AF">
        <w:rPr>
          <w:rFonts w:ascii="Arial" w:hAnsi="Arial" w:cs="Arial"/>
        </w:rPr>
        <w:t xml:space="preserve">transformándose con el correr </w:t>
      </w:r>
      <w:r w:rsidRPr="00BF6BA0">
        <w:rPr>
          <w:rFonts w:ascii="Arial" w:hAnsi="Arial" w:cs="Arial"/>
        </w:rPr>
        <w:t xml:space="preserve">del tiempo. Como antecedente </w:t>
      </w:r>
      <w:r w:rsidR="00DC25FD">
        <w:rPr>
          <w:rFonts w:ascii="Arial" w:hAnsi="Arial" w:cs="Arial"/>
        </w:rPr>
        <w:t xml:space="preserve">histórico </w:t>
      </w:r>
      <w:r w:rsidRPr="00BF6BA0">
        <w:rPr>
          <w:rFonts w:ascii="Arial" w:hAnsi="Arial" w:cs="Arial"/>
        </w:rPr>
        <w:t>de la función notarial se ha señalado el instituto de los escribas, en la medida que</w:t>
      </w:r>
      <w:r w:rsidR="00B53399">
        <w:rPr>
          <w:rFonts w:ascii="Arial" w:hAnsi="Arial" w:cs="Arial"/>
        </w:rPr>
        <w:t xml:space="preserve">, aun con algunas variaciones en función de la civilización correspondiente, </w:t>
      </w:r>
      <w:r w:rsidR="00DC25FD">
        <w:rPr>
          <w:rFonts w:ascii="Arial" w:hAnsi="Arial" w:cs="Arial"/>
        </w:rPr>
        <w:t xml:space="preserve">aquéllos </w:t>
      </w:r>
      <w:r w:rsidR="00B53399">
        <w:rPr>
          <w:rFonts w:ascii="Arial" w:hAnsi="Arial" w:cs="Arial"/>
        </w:rPr>
        <w:t>e</w:t>
      </w:r>
      <w:r w:rsidRPr="00BF6BA0">
        <w:rPr>
          <w:rFonts w:ascii="Arial" w:hAnsi="Arial" w:cs="Arial"/>
        </w:rPr>
        <w:t>fectua</w:t>
      </w:r>
      <w:r w:rsidR="00B53399">
        <w:rPr>
          <w:rFonts w:ascii="Arial" w:hAnsi="Arial" w:cs="Arial"/>
        </w:rPr>
        <w:t xml:space="preserve">ban </w:t>
      </w:r>
      <w:r w:rsidRPr="00BF6BA0">
        <w:rPr>
          <w:rFonts w:ascii="Arial" w:hAnsi="Arial" w:cs="Arial"/>
        </w:rPr>
        <w:t xml:space="preserve">copias de documentos, redactaban instrumentos en los que recogían preceptos de la época, consignaban sucesos dignos de rememorar, efectuaban interpretaciones y asesoraban en cuestiones </w:t>
      </w:r>
      <w:r w:rsidR="00314EA4">
        <w:rPr>
          <w:rFonts w:ascii="Arial" w:hAnsi="Arial" w:cs="Arial"/>
        </w:rPr>
        <w:t>jurídicas</w:t>
      </w:r>
      <w:r w:rsidRPr="00BF6BA0">
        <w:rPr>
          <w:rFonts w:ascii="Arial" w:hAnsi="Arial" w:cs="Arial"/>
        </w:rPr>
        <w:t xml:space="preserve">. En el antiguo Egipto, la </w:t>
      </w:r>
      <w:r w:rsidR="000742CF">
        <w:rPr>
          <w:rFonts w:ascii="Arial" w:hAnsi="Arial" w:cs="Arial"/>
        </w:rPr>
        <w:t xml:space="preserve">tarea era </w:t>
      </w:r>
      <w:r w:rsidRPr="00BF6BA0">
        <w:rPr>
          <w:rFonts w:ascii="Arial" w:hAnsi="Arial" w:cs="Arial"/>
        </w:rPr>
        <w:t xml:space="preserve">codiciada por estar </w:t>
      </w:r>
      <w:r w:rsidR="000742CF">
        <w:rPr>
          <w:rFonts w:ascii="Arial" w:hAnsi="Arial" w:cs="Arial"/>
        </w:rPr>
        <w:t xml:space="preserve">directamente </w:t>
      </w:r>
      <w:r w:rsidRPr="00BF6BA0">
        <w:rPr>
          <w:rFonts w:ascii="Arial" w:hAnsi="Arial" w:cs="Arial"/>
        </w:rPr>
        <w:t>vinculada al poder</w:t>
      </w:r>
      <w:r w:rsidR="000742CF">
        <w:rPr>
          <w:rFonts w:ascii="Arial" w:hAnsi="Arial" w:cs="Arial"/>
        </w:rPr>
        <w:t>,</w:t>
      </w:r>
      <w:r w:rsidRPr="00BF6BA0">
        <w:rPr>
          <w:rFonts w:ascii="Arial" w:hAnsi="Arial" w:cs="Arial"/>
        </w:rPr>
        <w:t xml:space="preserve"> y </w:t>
      </w:r>
      <w:r w:rsidR="00B53399">
        <w:rPr>
          <w:rFonts w:ascii="Arial" w:hAnsi="Arial" w:cs="Arial"/>
        </w:rPr>
        <w:t xml:space="preserve">su desempeño recaía </w:t>
      </w:r>
      <w:r w:rsidRPr="00BF6BA0">
        <w:rPr>
          <w:rFonts w:ascii="Arial" w:hAnsi="Arial" w:cs="Arial"/>
        </w:rPr>
        <w:t xml:space="preserve">mayoritariamente </w:t>
      </w:r>
      <w:r w:rsidR="00B53399">
        <w:rPr>
          <w:rFonts w:ascii="Arial" w:hAnsi="Arial" w:cs="Arial"/>
        </w:rPr>
        <w:t xml:space="preserve">en los </w:t>
      </w:r>
      <w:r w:rsidRPr="00BF6BA0">
        <w:rPr>
          <w:rFonts w:ascii="Arial" w:hAnsi="Arial" w:cs="Arial"/>
        </w:rPr>
        <w:t>hombres</w:t>
      </w:r>
      <w:r w:rsidR="00B53399">
        <w:rPr>
          <w:rFonts w:ascii="Arial" w:hAnsi="Arial" w:cs="Arial"/>
        </w:rPr>
        <w:t xml:space="preserve">. Sin </w:t>
      </w:r>
      <w:r w:rsidRPr="00BF6BA0">
        <w:rPr>
          <w:rFonts w:ascii="Arial" w:hAnsi="Arial" w:cs="Arial"/>
        </w:rPr>
        <w:t>embargo</w:t>
      </w:r>
      <w:r w:rsidR="00010D3E">
        <w:rPr>
          <w:rFonts w:ascii="Arial" w:hAnsi="Arial" w:cs="Arial"/>
        </w:rPr>
        <w:t>,</w:t>
      </w:r>
      <w:r w:rsidRPr="00BF6BA0">
        <w:rPr>
          <w:rFonts w:ascii="Arial" w:hAnsi="Arial" w:cs="Arial"/>
        </w:rPr>
        <w:t xml:space="preserve"> </w:t>
      </w:r>
      <w:r w:rsidR="00010D3E">
        <w:rPr>
          <w:rFonts w:ascii="Arial" w:hAnsi="Arial" w:cs="Arial"/>
        </w:rPr>
        <w:t xml:space="preserve">allí </w:t>
      </w:r>
      <w:r w:rsidRPr="00BF6BA0">
        <w:rPr>
          <w:rFonts w:ascii="Arial" w:hAnsi="Arial" w:cs="Arial"/>
        </w:rPr>
        <w:t>existieron alg</w:t>
      </w:r>
      <w:r w:rsidR="00084921">
        <w:rPr>
          <w:rFonts w:ascii="Arial" w:hAnsi="Arial" w:cs="Arial"/>
        </w:rPr>
        <w:t>unas escribas femeninas, ya que</w:t>
      </w:r>
      <w:r w:rsidRPr="00BF6BA0">
        <w:rPr>
          <w:rFonts w:ascii="Arial" w:hAnsi="Arial" w:cs="Arial"/>
        </w:rPr>
        <w:t xml:space="preserve"> </w:t>
      </w:r>
      <w:r w:rsidR="00B53399">
        <w:rPr>
          <w:rFonts w:ascii="Arial" w:hAnsi="Arial" w:cs="Arial"/>
        </w:rPr>
        <w:t xml:space="preserve">el ejercicio de esta función constituía un </w:t>
      </w:r>
      <w:r w:rsidRPr="00BF6BA0">
        <w:rPr>
          <w:rFonts w:ascii="Arial" w:hAnsi="Arial" w:cs="Arial"/>
        </w:rPr>
        <w:t xml:space="preserve">requisito previo para </w:t>
      </w:r>
      <w:r w:rsidR="000742CF">
        <w:rPr>
          <w:rFonts w:ascii="Arial" w:hAnsi="Arial" w:cs="Arial"/>
        </w:rPr>
        <w:t xml:space="preserve">acceder a la condición de </w:t>
      </w:r>
      <w:r w:rsidRPr="00BF6BA0">
        <w:rPr>
          <w:rFonts w:ascii="Arial" w:hAnsi="Arial" w:cs="Arial"/>
        </w:rPr>
        <w:t xml:space="preserve">sacerdotisa. </w:t>
      </w:r>
      <w:r w:rsidRPr="00BF6BA0">
        <w:rPr>
          <w:rFonts w:ascii="Arial" w:hAnsi="Arial" w:cs="Arial"/>
        </w:rPr>
        <w:lastRenderedPageBreak/>
        <w:t xml:space="preserve">No se registran otras civilizaciones en las que las mujeres ejercieran </w:t>
      </w:r>
      <w:r w:rsidR="000742CF">
        <w:rPr>
          <w:rFonts w:ascii="Arial" w:hAnsi="Arial" w:cs="Arial"/>
        </w:rPr>
        <w:t xml:space="preserve">como </w:t>
      </w:r>
      <w:r w:rsidRPr="00BF6BA0">
        <w:rPr>
          <w:rFonts w:ascii="Arial" w:hAnsi="Arial" w:cs="Arial"/>
        </w:rPr>
        <w:t xml:space="preserve">escribas. </w:t>
      </w:r>
    </w:p>
    <w:p w14:paraId="16C3A44E" w14:textId="77777777" w:rsidR="00AD1751" w:rsidRDefault="00AD1751" w:rsidP="00B53399">
      <w:pPr>
        <w:spacing w:line="276" w:lineRule="auto"/>
        <w:jc w:val="both"/>
        <w:rPr>
          <w:rFonts w:ascii="Arial" w:hAnsi="Arial" w:cs="Arial"/>
        </w:rPr>
      </w:pPr>
    </w:p>
    <w:p w14:paraId="6A83005A" w14:textId="77777777" w:rsidR="00AD1751" w:rsidRDefault="00AD1751" w:rsidP="00B53399">
      <w:pPr>
        <w:spacing w:line="276" w:lineRule="auto"/>
        <w:jc w:val="both"/>
        <w:rPr>
          <w:rFonts w:ascii="Arial" w:hAnsi="Arial" w:cs="Arial"/>
        </w:rPr>
      </w:pPr>
      <w:r>
        <w:rPr>
          <w:rFonts w:ascii="Arial" w:hAnsi="Arial" w:cs="Arial"/>
        </w:rPr>
        <w:t>2. Designación de la profesión en el Derecho comparado.</w:t>
      </w:r>
    </w:p>
    <w:p w14:paraId="3EB1697E" w14:textId="77777777" w:rsidR="00AD1751" w:rsidRPr="00BF6BA0" w:rsidRDefault="00AD1751" w:rsidP="00B53399">
      <w:pPr>
        <w:spacing w:line="276" w:lineRule="auto"/>
        <w:jc w:val="both"/>
        <w:rPr>
          <w:rFonts w:ascii="Arial" w:hAnsi="Arial" w:cs="Arial"/>
        </w:rPr>
      </w:pPr>
    </w:p>
    <w:p w14:paraId="3728D6B9" w14:textId="064D89B9" w:rsidR="00AD1751" w:rsidRDefault="00671123" w:rsidP="00B53399">
      <w:pPr>
        <w:spacing w:line="276" w:lineRule="auto"/>
        <w:jc w:val="both"/>
        <w:rPr>
          <w:rFonts w:ascii="Arial" w:hAnsi="Arial" w:cs="Arial"/>
        </w:rPr>
      </w:pPr>
      <w:r>
        <w:rPr>
          <w:rFonts w:ascii="Arial" w:hAnsi="Arial" w:cs="Arial"/>
        </w:rPr>
        <w:t>E</w:t>
      </w:r>
      <w:r w:rsidR="00495BD3" w:rsidRPr="00BF6BA0">
        <w:rPr>
          <w:rFonts w:ascii="Arial" w:hAnsi="Arial" w:cs="Arial"/>
        </w:rPr>
        <w:t>l término “</w:t>
      </w:r>
      <w:r w:rsidR="00010D3E">
        <w:rPr>
          <w:rFonts w:ascii="Arial" w:hAnsi="Arial" w:cs="Arial"/>
        </w:rPr>
        <w:t>e</w:t>
      </w:r>
      <w:r w:rsidR="00495BD3" w:rsidRPr="00BF6BA0">
        <w:rPr>
          <w:rFonts w:ascii="Arial" w:hAnsi="Arial" w:cs="Arial"/>
        </w:rPr>
        <w:t xml:space="preserve">scribano” se </w:t>
      </w:r>
      <w:r>
        <w:rPr>
          <w:rFonts w:ascii="Arial" w:hAnsi="Arial" w:cs="Arial"/>
        </w:rPr>
        <w:t xml:space="preserve">ha </w:t>
      </w:r>
      <w:r w:rsidR="00495BD3" w:rsidRPr="00BF6BA0">
        <w:rPr>
          <w:rFonts w:ascii="Arial" w:hAnsi="Arial" w:cs="Arial"/>
        </w:rPr>
        <w:t>utiliza</w:t>
      </w:r>
      <w:r>
        <w:rPr>
          <w:rFonts w:ascii="Arial" w:hAnsi="Arial" w:cs="Arial"/>
        </w:rPr>
        <w:t xml:space="preserve">do </w:t>
      </w:r>
      <w:r w:rsidR="00495BD3" w:rsidRPr="00BF6BA0">
        <w:rPr>
          <w:rFonts w:ascii="Arial" w:hAnsi="Arial" w:cs="Arial"/>
        </w:rPr>
        <w:t>históricamente para referir a los depositarios de la fe pública, concebidos como simples redactores de documentos públicos</w:t>
      </w:r>
      <w:r w:rsidR="000742CF">
        <w:rPr>
          <w:rFonts w:ascii="Arial" w:hAnsi="Arial" w:cs="Arial"/>
        </w:rPr>
        <w:t>. N</w:t>
      </w:r>
      <w:r w:rsidR="00495BD3" w:rsidRPr="00BF6BA0">
        <w:rPr>
          <w:rFonts w:ascii="Arial" w:hAnsi="Arial" w:cs="Arial"/>
        </w:rPr>
        <w:t xml:space="preserve">o obstante, con el transcurso del tiempo quienes </w:t>
      </w:r>
      <w:r w:rsidR="000742CF">
        <w:rPr>
          <w:rFonts w:ascii="Arial" w:hAnsi="Arial" w:cs="Arial"/>
        </w:rPr>
        <w:t xml:space="preserve">asumían el </w:t>
      </w:r>
      <w:r>
        <w:rPr>
          <w:rFonts w:ascii="Arial" w:hAnsi="Arial" w:cs="Arial"/>
        </w:rPr>
        <w:t xml:space="preserve">oficio </w:t>
      </w:r>
      <w:r w:rsidR="00495BD3" w:rsidRPr="00BF6BA0">
        <w:rPr>
          <w:rFonts w:ascii="Arial" w:hAnsi="Arial" w:cs="Arial"/>
        </w:rPr>
        <w:t>pasaron a ser “verdaderos autores del documento</w:t>
      </w:r>
      <w:r w:rsidR="000742CF">
        <w:rPr>
          <w:rFonts w:ascii="Arial" w:hAnsi="Arial" w:cs="Arial"/>
        </w:rPr>
        <w:t>,</w:t>
      </w:r>
      <w:r w:rsidR="00495BD3" w:rsidRPr="00BF6BA0">
        <w:rPr>
          <w:rFonts w:ascii="Arial" w:hAnsi="Arial" w:cs="Arial"/>
        </w:rPr>
        <w:t xml:space="preserve"> o sea estructuradores o configuradores formales de los negocios jurídicos”</w:t>
      </w:r>
      <w:r w:rsidR="000742CF">
        <w:rPr>
          <w:rFonts w:ascii="Arial" w:hAnsi="Arial" w:cs="Arial"/>
        </w:rPr>
        <w:t xml:space="preserve"> (González, 1967, </w:t>
      </w:r>
      <w:r>
        <w:rPr>
          <w:rFonts w:ascii="Arial" w:hAnsi="Arial" w:cs="Arial"/>
        </w:rPr>
        <w:t>584)</w:t>
      </w:r>
      <w:r w:rsidR="00495BD3" w:rsidRPr="00BF6BA0">
        <w:rPr>
          <w:rFonts w:ascii="Arial" w:hAnsi="Arial" w:cs="Arial"/>
        </w:rPr>
        <w:t xml:space="preserve">. </w:t>
      </w:r>
    </w:p>
    <w:p w14:paraId="2E97BC86" w14:textId="76F47684" w:rsidR="00825226" w:rsidRDefault="00BF6BA0" w:rsidP="00B53399">
      <w:pPr>
        <w:spacing w:line="276" w:lineRule="auto"/>
        <w:jc w:val="both"/>
        <w:rPr>
          <w:rFonts w:ascii="Arial" w:hAnsi="Arial" w:cs="Arial"/>
        </w:rPr>
      </w:pPr>
      <w:r>
        <w:rPr>
          <w:rFonts w:ascii="Arial" w:hAnsi="Arial" w:cs="Arial"/>
        </w:rPr>
        <w:t xml:space="preserve">En </w:t>
      </w:r>
      <w:r w:rsidR="00671123">
        <w:rPr>
          <w:rFonts w:ascii="Arial" w:hAnsi="Arial" w:cs="Arial"/>
        </w:rPr>
        <w:t xml:space="preserve">el </w:t>
      </w:r>
      <w:r>
        <w:rPr>
          <w:rFonts w:ascii="Arial" w:hAnsi="Arial" w:cs="Arial"/>
        </w:rPr>
        <w:t>Derecho comparado, s</w:t>
      </w:r>
      <w:r w:rsidR="00671123">
        <w:rPr>
          <w:rFonts w:ascii="Arial" w:hAnsi="Arial" w:cs="Arial"/>
        </w:rPr>
        <w:t>ó</w:t>
      </w:r>
      <w:r>
        <w:rPr>
          <w:rFonts w:ascii="Arial" w:hAnsi="Arial" w:cs="Arial"/>
        </w:rPr>
        <w:t xml:space="preserve">lo en Argentina </w:t>
      </w:r>
      <w:r w:rsidR="00671123">
        <w:rPr>
          <w:rFonts w:ascii="Arial" w:hAnsi="Arial" w:cs="Arial"/>
        </w:rPr>
        <w:t xml:space="preserve">y </w:t>
      </w:r>
      <w:r>
        <w:rPr>
          <w:rFonts w:ascii="Arial" w:hAnsi="Arial" w:cs="Arial"/>
        </w:rPr>
        <w:t xml:space="preserve">Uruguay se continúa utilizando </w:t>
      </w:r>
      <w:r w:rsidR="00671123">
        <w:rPr>
          <w:rFonts w:ascii="Arial" w:hAnsi="Arial" w:cs="Arial"/>
        </w:rPr>
        <w:t>esta</w:t>
      </w:r>
      <w:r>
        <w:rPr>
          <w:rFonts w:ascii="Arial" w:hAnsi="Arial" w:cs="Arial"/>
        </w:rPr>
        <w:t xml:space="preserve"> expresión, prefiriéndose en </w:t>
      </w:r>
      <w:r w:rsidR="00010D3E">
        <w:rPr>
          <w:rFonts w:ascii="Arial" w:hAnsi="Arial" w:cs="Arial"/>
        </w:rPr>
        <w:t xml:space="preserve">general en </w:t>
      </w:r>
      <w:r>
        <w:rPr>
          <w:rFonts w:ascii="Arial" w:hAnsi="Arial" w:cs="Arial"/>
        </w:rPr>
        <w:t xml:space="preserve">otros ordenamientos la </w:t>
      </w:r>
      <w:r w:rsidR="00671123">
        <w:rPr>
          <w:rFonts w:ascii="Arial" w:hAnsi="Arial" w:cs="Arial"/>
        </w:rPr>
        <w:t xml:space="preserve">designación </w:t>
      </w:r>
      <w:r w:rsidR="00E86FF1">
        <w:rPr>
          <w:rFonts w:ascii="Arial" w:hAnsi="Arial" w:cs="Arial"/>
        </w:rPr>
        <w:t>“</w:t>
      </w:r>
      <w:r>
        <w:rPr>
          <w:rFonts w:ascii="Arial" w:hAnsi="Arial" w:cs="Arial"/>
        </w:rPr>
        <w:t>notario”.</w:t>
      </w:r>
      <w:r w:rsidR="00314EA4">
        <w:rPr>
          <w:rFonts w:ascii="Arial" w:hAnsi="Arial" w:cs="Arial"/>
        </w:rPr>
        <w:t xml:space="preserve"> Si bien, tal como ya fue </w:t>
      </w:r>
      <w:r w:rsidR="00E86FF1">
        <w:rPr>
          <w:rFonts w:ascii="Arial" w:hAnsi="Arial" w:cs="Arial"/>
        </w:rPr>
        <w:t xml:space="preserve">mencionado, </w:t>
      </w:r>
      <w:r w:rsidR="00671123">
        <w:rPr>
          <w:rFonts w:ascii="Arial" w:hAnsi="Arial" w:cs="Arial"/>
        </w:rPr>
        <w:t xml:space="preserve">la </w:t>
      </w:r>
      <w:r w:rsidR="00314EA4">
        <w:rPr>
          <w:rFonts w:ascii="Arial" w:hAnsi="Arial" w:cs="Arial"/>
        </w:rPr>
        <w:t xml:space="preserve">profesión nació orientada a ser ejercida por hombres, las mujeres comenzaron a sentir interés en estudiar </w:t>
      </w:r>
      <w:r w:rsidR="00E86FF1">
        <w:rPr>
          <w:rFonts w:ascii="Arial" w:hAnsi="Arial" w:cs="Arial"/>
        </w:rPr>
        <w:t xml:space="preserve">la </w:t>
      </w:r>
      <w:r w:rsidR="00314EA4">
        <w:rPr>
          <w:rFonts w:ascii="Arial" w:hAnsi="Arial" w:cs="Arial"/>
        </w:rPr>
        <w:t>carrera</w:t>
      </w:r>
      <w:r w:rsidR="00B565E7">
        <w:rPr>
          <w:rFonts w:ascii="Arial" w:hAnsi="Arial" w:cs="Arial"/>
        </w:rPr>
        <w:t xml:space="preserve"> en distintas partes del mundo y </w:t>
      </w:r>
      <w:r w:rsidR="00CB3CF4">
        <w:rPr>
          <w:rFonts w:ascii="Arial" w:hAnsi="Arial" w:cs="Arial"/>
        </w:rPr>
        <w:t>se vieron compelidas a</w:t>
      </w:r>
      <w:r w:rsidR="00B565E7">
        <w:rPr>
          <w:rFonts w:ascii="Arial" w:hAnsi="Arial" w:cs="Arial"/>
        </w:rPr>
        <w:t xml:space="preserve"> luchar para superar las asimetrías </w:t>
      </w:r>
      <w:r w:rsidR="00084921">
        <w:rPr>
          <w:rFonts w:ascii="Arial" w:hAnsi="Arial" w:cs="Arial"/>
        </w:rPr>
        <w:t xml:space="preserve">estudiantiles y </w:t>
      </w:r>
      <w:r w:rsidR="00B565E7">
        <w:rPr>
          <w:rFonts w:ascii="Arial" w:hAnsi="Arial" w:cs="Arial"/>
        </w:rPr>
        <w:t>la</w:t>
      </w:r>
      <w:r w:rsidR="0041438A">
        <w:rPr>
          <w:rFonts w:ascii="Arial" w:hAnsi="Arial" w:cs="Arial"/>
        </w:rPr>
        <w:t>borales socialmente</w:t>
      </w:r>
      <w:r w:rsidR="00B565E7">
        <w:rPr>
          <w:rFonts w:ascii="Arial" w:hAnsi="Arial" w:cs="Arial"/>
        </w:rPr>
        <w:t xml:space="preserve"> </w:t>
      </w:r>
      <w:r w:rsidR="00010D3E">
        <w:rPr>
          <w:rFonts w:ascii="Arial" w:hAnsi="Arial" w:cs="Arial"/>
        </w:rPr>
        <w:t xml:space="preserve">establecidas, </w:t>
      </w:r>
      <w:r w:rsidR="00B565E7">
        <w:rPr>
          <w:rFonts w:ascii="Arial" w:hAnsi="Arial" w:cs="Arial"/>
        </w:rPr>
        <w:t>para lograr ser admitidas en las Universidades y</w:t>
      </w:r>
      <w:r w:rsidR="00CB3CF4">
        <w:rPr>
          <w:rFonts w:ascii="Arial" w:hAnsi="Arial" w:cs="Arial"/>
        </w:rPr>
        <w:t>, posteriormente</w:t>
      </w:r>
      <w:r w:rsidR="00671123">
        <w:rPr>
          <w:rFonts w:ascii="Arial" w:hAnsi="Arial" w:cs="Arial"/>
        </w:rPr>
        <w:t>,</w:t>
      </w:r>
      <w:r w:rsidR="00B565E7">
        <w:rPr>
          <w:rFonts w:ascii="Arial" w:hAnsi="Arial" w:cs="Arial"/>
        </w:rPr>
        <w:t xml:space="preserve"> para que se </w:t>
      </w:r>
      <w:r w:rsidR="00671123">
        <w:rPr>
          <w:rFonts w:ascii="Arial" w:hAnsi="Arial" w:cs="Arial"/>
        </w:rPr>
        <w:t xml:space="preserve">les </w:t>
      </w:r>
      <w:r w:rsidR="006123EF">
        <w:rPr>
          <w:rFonts w:ascii="Arial" w:hAnsi="Arial" w:cs="Arial"/>
        </w:rPr>
        <w:t xml:space="preserve">habilitara </w:t>
      </w:r>
      <w:r w:rsidR="00B565E7">
        <w:rPr>
          <w:rFonts w:ascii="Arial" w:hAnsi="Arial" w:cs="Arial"/>
        </w:rPr>
        <w:t>a ejercer la profesión</w:t>
      </w:r>
      <w:r w:rsidR="00084921">
        <w:rPr>
          <w:rFonts w:ascii="Arial" w:hAnsi="Arial" w:cs="Arial"/>
        </w:rPr>
        <w:t>, ya fuera en forma dependiente o independiente</w:t>
      </w:r>
      <w:r w:rsidR="00B565E7">
        <w:rPr>
          <w:rFonts w:ascii="Arial" w:hAnsi="Arial" w:cs="Arial"/>
        </w:rPr>
        <w:t xml:space="preserve">. </w:t>
      </w:r>
    </w:p>
    <w:p w14:paraId="34C249C7" w14:textId="3668473F" w:rsidR="00CB3CF4" w:rsidRPr="00BF6BA0" w:rsidRDefault="00CB3CF4" w:rsidP="00B53399">
      <w:pPr>
        <w:spacing w:line="276" w:lineRule="auto"/>
        <w:jc w:val="both"/>
        <w:rPr>
          <w:rFonts w:ascii="Arial" w:hAnsi="Arial" w:cs="Arial"/>
        </w:rPr>
      </w:pPr>
      <w:r>
        <w:rPr>
          <w:rFonts w:ascii="Arial" w:hAnsi="Arial" w:cs="Arial"/>
        </w:rPr>
        <w:t xml:space="preserve">En </w:t>
      </w:r>
      <w:r w:rsidR="00671123">
        <w:rPr>
          <w:rFonts w:ascii="Arial" w:hAnsi="Arial" w:cs="Arial"/>
        </w:rPr>
        <w:t xml:space="preserve">forma correlativa con los cambios, </w:t>
      </w:r>
      <w:r>
        <w:rPr>
          <w:rFonts w:ascii="Arial" w:hAnsi="Arial" w:cs="Arial"/>
        </w:rPr>
        <w:t>el idioma fue interpelad</w:t>
      </w:r>
      <w:r w:rsidR="00671123">
        <w:rPr>
          <w:rFonts w:ascii="Arial" w:hAnsi="Arial" w:cs="Arial"/>
        </w:rPr>
        <w:t>o a recogerlos</w:t>
      </w:r>
      <w:r>
        <w:rPr>
          <w:rFonts w:ascii="Arial" w:hAnsi="Arial" w:cs="Arial"/>
        </w:rPr>
        <w:t>, requiriéndose la realización de ajustes que contemplasen e</w:t>
      </w:r>
      <w:r w:rsidR="00671123">
        <w:rPr>
          <w:rFonts w:ascii="Arial" w:hAnsi="Arial" w:cs="Arial"/>
        </w:rPr>
        <w:t>l</w:t>
      </w:r>
      <w:r>
        <w:rPr>
          <w:rFonts w:ascii="Arial" w:hAnsi="Arial" w:cs="Arial"/>
        </w:rPr>
        <w:t xml:space="preserve"> cambio de paradigma. </w:t>
      </w:r>
      <w:r w:rsidR="00AD1751">
        <w:rPr>
          <w:rFonts w:ascii="Arial" w:hAnsi="Arial" w:cs="Arial"/>
        </w:rPr>
        <w:t xml:space="preserve">Como ha hecho notar </w:t>
      </w:r>
      <w:r w:rsidRPr="00BF6BA0">
        <w:rPr>
          <w:rFonts w:ascii="Arial" w:hAnsi="Arial" w:cs="Arial"/>
        </w:rPr>
        <w:t>Koselleck</w:t>
      </w:r>
      <w:r w:rsidR="00671123">
        <w:rPr>
          <w:rFonts w:ascii="Arial" w:hAnsi="Arial" w:cs="Arial"/>
        </w:rPr>
        <w:t xml:space="preserve"> (</w:t>
      </w:r>
      <w:r w:rsidR="00AD1751">
        <w:rPr>
          <w:rFonts w:ascii="Arial" w:hAnsi="Arial" w:cs="Arial"/>
        </w:rPr>
        <w:t>1999, 99)</w:t>
      </w:r>
      <w:r w:rsidRPr="00BF6BA0">
        <w:rPr>
          <w:rFonts w:ascii="Arial" w:hAnsi="Arial" w:cs="Arial"/>
        </w:rPr>
        <w:t xml:space="preserve"> los conceptos mutan su significado en función del tiempo histórico</w:t>
      </w:r>
      <w:r w:rsidR="00AD1751">
        <w:rPr>
          <w:rFonts w:ascii="Arial" w:hAnsi="Arial" w:cs="Arial"/>
        </w:rPr>
        <w:t>; de acuerdo a ello</w:t>
      </w:r>
      <w:r w:rsidR="00825226">
        <w:rPr>
          <w:rFonts w:ascii="Arial" w:hAnsi="Arial" w:cs="Arial"/>
        </w:rPr>
        <w:t xml:space="preserve"> y a la evolución social</w:t>
      </w:r>
      <w:r w:rsidRPr="00BF6BA0">
        <w:rPr>
          <w:rFonts w:ascii="Arial" w:hAnsi="Arial" w:cs="Arial"/>
        </w:rPr>
        <w:t>, las definiciones actuales proporcionadas por la Real Acade</w:t>
      </w:r>
      <w:r w:rsidR="006123EF">
        <w:rPr>
          <w:rFonts w:ascii="Arial" w:hAnsi="Arial" w:cs="Arial"/>
        </w:rPr>
        <w:t xml:space="preserve">mia Española </w:t>
      </w:r>
      <w:r>
        <w:rPr>
          <w:rFonts w:ascii="Arial" w:hAnsi="Arial" w:cs="Arial"/>
        </w:rPr>
        <w:t>recogen</w:t>
      </w:r>
      <w:r w:rsidRPr="00BF6BA0">
        <w:rPr>
          <w:rFonts w:ascii="Arial" w:hAnsi="Arial" w:cs="Arial"/>
        </w:rPr>
        <w:t xml:space="preserve"> las dos acepciones “</w:t>
      </w:r>
      <w:r>
        <w:rPr>
          <w:rFonts w:ascii="Arial" w:hAnsi="Arial" w:cs="Arial"/>
        </w:rPr>
        <w:t>E</w:t>
      </w:r>
      <w:r w:rsidRPr="00BF6BA0">
        <w:rPr>
          <w:rFonts w:ascii="Arial" w:hAnsi="Arial" w:cs="Arial"/>
        </w:rPr>
        <w:t>scribano/a”,</w:t>
      </w:r>
      <w:r>
        <w:rPr>
          <w:rFonts w:ascii="Arial" w:hAnsi="Arial" w:cs="Arial"/>
        </w:rPr>
        <w:t xml:space="preserve"> </w:t>
      </w:r>
      <w:r w:rsidRPr="00BF6BA0">
        <w:rPr>
          <w:rFonts w:ascii="Arial" w:hAnsi="Arial" w:cs="Arial"/>
        </w:rPr>
        <w:t>”</w:t>
      </w:r>
      <w:r>
        <w:rPr>
          <w:rFonts w:ascii="Arial" w:hAnsi="Arial" w:cs="Arial"/>
        </w:rPr>
        <w:t>N</w:t>
      </w:r>
      <w:r w:rsidRPr="00BF6BA0">
        <w:rPr>
          <w:rFonts w:ascii="Arial" w:hAnsi="Arial" w:cs="Arial"/>
        </w:rPr>
        <w:t>otario/a”, entendi</w:t>
      </w:r>
      <w:r w:rsidR="00AD1751">
        <w:rPr>
          <w:rFonts w:ascii="Arial" w:hAnsi="Arial" w:cs="Arial"/>
        </w:rPr>
        <w:t>en</w:t>
      </w:r>
      <w:r w:rsidRPr="00BF6BA0">
        <w:rPr>
          <w:rFonts w:ascii="Arial" w:hAnsi="Arial" w:cs="Arial"/>
        </w:rPr>
        <w:t>do por tal</w:t>
      </w:r>
      <w:r w:rsidR="00010D3E">
        <w:rPr>
          <w:rFonts w:ascii="Arial" w:hAnsi="Arial" w:cs="Arial"/>
        </w:rPr>
        <w:t>,</w:t>
      </w:r>
      <w:r w:rsidRPr="00BF6BA0">
        <w:rPr>
          <w:rFonts w:ascii="Arial" w:hAnsi="Arial" w:cs="Arial"/>
        </w:rPr>
        <w:t xml:space="preserve"> en el primer caso a la “persona que por oficio está autorizado para dar fe de las escrituras y demás actos que pasan ante él”</w:t>
      </w:r>
      <w:r w:rsidR="00010D3E">
        <w:rPr>
          <w:rFonts w:ascii="Arial" w:hAnsi="Arial" w:cs="Arial"/>
        </w:rPr>
        <w:t>,</w:t>
      </w:r>
      <w:r w:rsidRPr="00BF6BA0">
        <w:rPr>
          <w:rFonts w:ascii="Arial" w:hAnsi="Arial" w:cs="Arial"/>
        </w:rPr>
        <w:t xml:space="preserve"> y en el segundo al “funcionario público autorizado para dar </w:t>
      </w:r>
      <w:r>
        <w:rPr>
          <w:rFonts w:ascii="Arial" w:hAnsi="Arial" w:cs="Arial"/>
        </w:rPr>
        <w:t>f</w:t>
      </w:r>
      <w:r w:rsidRPr="00BF6BA0">
        <w:rPr>
          <w:rFonts w:ascii="Arial" w:hAnsi="Arial" w:cs="Arial"/>
        </w:rPr>
        <w:t xml:space="preserve">e </w:t>
      </w:r>
      <w:r>
        <w:rPr>
          <w:rFonts w:ascii="Arial" w:hAnsi="Arial" w:cs="Arial"/>
        </w:rPr>
        <w:t xml:space="preserve">de </w:t>
      </w:r>
      <w:r w:rsidRPr="00BF6BA0">
        <w:rPr>
          <w:rFonts w:ascii="Arial" w:hAnsi="Arial" w:cs="Arial"/>
        </w:rPr>
        <w:t>los contratos, testamentos y otros actos extrajudiciales, conforme a las leyes”</w:t>
      </w:r>
      <w:r w:rsidR="00AD1751">
        <w:rPr>
          <w:rFonts w:ascii="Arial" w:hAnsi="Arial" w:cs="Arial"/>
        </w:rPr>
        <w:t xml:space="preserve"> (RAE, </w:t>
      </w:r>
      <w:r w:rsidR="0078762D">
        <w:rPr>
          <w:rFonts w:ascii="Arial" w:hAnsi="Arial" w:cs="Arial"/>
        </w:rPr>
        <w:t>2001</w:t>
      </w:r>
      <w:r w:rsidR="00AD1751">
        <w:rPr>
          <w:rFonts w:ascii="Arial" w:hAnsi="Arial" w:cs="Arial"/>
        </w:rPr>
        <w:t>)</w:t>
      </w:r>
      <w:r w:rsidRPr="00BF6BA0">
        <w:rPr>
          <w:rFonts w:ascii="Arial" w:hAnsi="Arial" w:cs="Arial"/>
        </w:rPr>
        <w:t>.</w:t>
      </w:r>
    </w:p>
    <w:p w14:paraId="1C953794" w14:textId="77777777" w:rsidR="00AD1751" w:rsidRDefault="00AD1751" w:rsidP="00B53399">
      <w:pPr>
        <w:spacing w:line="276" w:lineRule="auto"/>
        <w:jc w:val="both"/>
        <w:rPr>
          <w:rFonts w:ascii="Arial" w:hAnsi="Arial" w:cs="Arial"/>
        </w:rPr>
      </w:pPr>
    </w:p>
    <w:p w14:paraId="2381EBE7" w14:textId="77777777" w:rsidR="00AD1751" w:rsidRDefault="00AD1751" w:rsidP="00B53399">
      <w:pPr>
        <w:spacing w:line="276" w:lineRule="auto"/>
        <w:jc w:val="both"/>
        <w:rPr>
          <w:rFonts w:ascii="Arial" w:hAnsi="Arial" w:cs="Arial"/>
        </w:rPr>
      </w:pPr>
      <w:r>
        <w:rPr>
          <w:rFonts w:ascii="Arial" w:hAnsi="Arial" w:cs="Arial"/>
        </w:rPr>
        <w:t>3. El ejercicio femenino del notariado en Uruguay.</w:t>
      </w:r>
    </w:p>
    <w:p w14:paraId="4A43CD2A" w14:textId="77777777" w:rsidR="00CB3CF4" w:rsidRDefault="00CB3CF4" w:rsidP="00B53399">
      <w:pPr>
        <w:spacing w:line="276" w:lineRule="auto"/>
        <w:jc w:val="both"/>
        <w:rPr>
          <w:rFonts w:ascii="Arial" w:hAnsi="Arial" w:cs="Arial"/>
        </w:rPr>
      </w:pPr>
    </w:p>
    <w:p w14:paraId="2622B2B4" w14:textId="3E589D14" w:rsidR="007D6A07" w:rsidRDefault="00DC25FD" w:rsidP="00B53399">
      <w:pPr>
        <w:spacing w:line="276" w:lineRule="auto"/>
        <w:jc w:val="both"/>
        <w:rPr>
          <w:rFonts w:ascii="Arial" w:hAnsi="Arial" w:cs="Arial"/>
        </w:rPr>
      </w:pPr>
      <w:r>
        <w:rPr>
          <w:rFonts w:ascii="Arial" w:hAnsi="Arial" w:cs="Arial"/>
        </w:rPr>
        <w:t xml:space="preserve">Al </w:t>
      </w:r>
      <w:r w:rsidR="001335C4">
        <w:rPr>
          <w:rFonts w:ascii="Arial" w:hAnsi="Arial" w:cs="Arial"/>
        </w:rPr>
        <w:t>31 de diciembre de 2022</w:t>
      </w:r>
      <w:r w:rsidR="00B565E7">
        <w:rPr>
          <w:rFonts w:ascii="Arial" w:hAnsi="Arial" w:cs="Arial"/>
        </w:rPr>
        <w:t xml:space="preserve"> </w:t>
      </w:r>
      <w:r w:rsidR="00224662">
        <w:rPr>
          <w:rFonts w:ascii="Arial" w:hAnsi="Arial" w:cs="Arial"/>
        </w:rPr>
        <w:t>se enc</w:t>
      </w:r>
      <w:r>
        <w:rPr>
          <w:rFonts w:ascii="Arial" w:hAnsi="Arial" w:cs="Arial"/>
        </w:rPr>
        <w:t xml:space="preserve">ontraban </w:t>
      </w:r>
      <w:r w:rsidR="00224662">
        <w:rPr>
          <w:rFonts w:ascii="Arial" w:hAnsi="Arial" w:cs="Arial"/>
        </w:rPr>
        <w:t xml:space="preserve">registradas </w:t>
      </w:r>
      <w:r>
        <w:rPr>
          <w:rFonts w:ascii="Arial" w:hAnsi="Arial" w:cs="Arial"/>
        </w:rPr>
        <w:t xml:space="preserve">en nuestro país </w:t>
      </w:r>
      <w:r w:rsidR="001335C4" w:rsidRPr="001335C4">
        <w:rPr>
          <w:rFonts w:ascii="Arial" w:hAnsi="Arial" w:cs="Arial"/>
        </w:rPr>
        <w:t>5</w:t>
      </w:r>
      <w:r w:rsidR="00224662">
        <w:rPr>
          <w:rFonts w:ascii="Arial" w:hAnsi="Arial" w:cs="Arial"/>
        </w:rPr>
        <w:t>.</w:t>
      </w:r>
      <w:r w:rsidR="001335C4" w:rsidRPr="001335C4">
        <w:rPr>
          <w:rFonts w:ascii="Arial" w:hAnsi="Arial" w:cs="Arial"/>
        </w:rPr>
        <w:t>222</w:t>
      </w:r>
      <w:r w:rsidR="00B565E7" w:rsidRPr="001335C4">
        <w:rPr>
          <w:rFonts w:ascii="Arial" w:hAnsi="Arial" w:cs="Arial"/>
        </w:rPr>
        <w:t xml:space="preserve"> Escrib</w:t>
      </w:r>
      <w:r w:rsidR="001335C4" w:rsidRPr="001335C4">
        <w:rPr>
          <w:rFonts w:ascii="Arial" w:hAnsi="Arial" w:cs="Arial"/>
        </w:rPr>
        <w:t>anas que desempeñan</w:t>
      </w:r>
      <w:r w:rsidR="00B565E7" w:rsidRPr="001335C4">
        <w:rPr>
          <w:rFonts w:ascii="Arial" w:hAnsi="Arial" w:cs="Arial"/>
        </w:rPr>
        <w:t xml:space="preserve"> activamente la función no</w:t>
      </w:r>
      <w:r w:rsidR="00B565E7">
        <w:rPr>
          <w:rFonts w:ascii="Arial" w:hAnsi="Arial" w:cs="Arial"/>
        </w:rPr>
        <w:t>tarial</w:t>
      </w:r>
      <w:r w:rsidR="001335C4">
        <w:rPr>
          <w:rFonts w:ascii="Arial" w:hAnsi="Arial" w:cs="Arial"/>
        </w:rPr>
        <w:t xml:space="preserve"> y </w:t>
      </w:r>
      <w:r w:rsidR="0099167F">
        <w:rPr>
          <w:rFonts w:ascii="Arial" w:hAnsi="Arial" w:cs="Arial"/>
        </w:rPr>
        <w:t xml:space="preserve">otras </w:t>
      </w:r>
      <w:r w:rsidR="001335C4">
        <w:rPr>
          <w:rFonts w:ascii="Arial" w:hAnsi="Arial" w:cs="Arial"/>
        </w:rPr>
        <w:t>1</w:t>
      </w:r>
      <w:r w:rsidR="006123EF">
        <w:rPr>
          <w:rFonts w:ascii="Arial" w:hAnsi="Arial" w:cs="Arial"/>
        </w:rPr>
        <w:t>.</w:t>
      </w:r>
      <w:r w:rsidR="001335C4">
        <w:rPr>
          <w:rFonts w:ascii="Arial" w:hAnsi="Arial" w:cs="Arial"/>
        </w:rPr>
        <w:t xml:space="preserve">367 </w:t>
      </w:r>
      <w:r w:rsidR="00224662">
        <w:rPr>
          <w:rFonts w:ascii="Arial" w:hAnsi="Arial" w:cs="Arial"/>
        </w:rPr>
        <w:t xml:space="preserve">acogidas al beneficio de </w:t>
      </w:r>
      <w:r w:rsidR="001335C4">
        <w:rPr>
          <w:rFonts w:ascii="Arial" w:hAnsi="Arial" w:cs="Arial"/>
        </w:rPr>
        <w:t>la jubilación</w:t>
      </w:r>
      <w:r w:rsidR="0099167F">
        <w:rPr>
          <w:rFonts w:ascii="Arial" w:hAnsi="Arial" w:cs="Arial"/>
        </w:rPr>
        <w:t>. Al mismo tiempo</w:t>
      </w:r>
      <w:r w:rsidR="001335C4">
        <w:rPr>
          <w:rFonts w:ascii="Arial" w:hAnsi="Arial" w:cs="Arial"/>
        </w:rPr>
        <w:t>, 1</w:t>
      </w:r>
      <w:r w:rsidR="006123EF">
        <w:rPr>
          <w:rFonts w:ascii="Arial" w:hAnsi="Arial" w:cs="Arial"/>
        </w:rPr>
        <w:t>.</w:t>
      </w:r>
      <w:r w:rsidR="001335C4">
        <w:rPr>
          <w:rFonts w:ascii="Arial" w:hAnsi="Arial" w:cs="Arial"/>
        </w:rPr>
        <w:t xml:space="preserve">538 </w:t>
      </w:r>
      <w:r w:rsidR="0099167F">
        <w:rPr>
          <w:rFonts w:ascii="Arial" w:hAnsi="Arial" w:cs="Arial"/>
        </w:rPr>
        <w:t>Escribanos</w:t>
      </w:r>
      <w:r>
        <w:rPr>
          <w:rFonts w:ascii="Arial" w:hAnsi="Arial" w:cs="Arial"/>
        </w:rPr>
        <w:t xml:space="preserve"> ejercen activamente la profesión</w:t>
      </w:r>
      <w:r w:rsidR="0099167F">
        <w:rPr>
          <w:rFonts w:ascii="Arial" w:hAnsi="Arial" w:cs="Arial"/>
        </w:rPr>
        <w:t xml:space="preserve">, </w:t>
      </w:r>
      <w:r>
        <w:rPr>
          <w:rFonts w:ascii="Arial" w:hAnsi="Arial" w:cs="Arial"/>
        </w:rPr>
        <w:t xml:space="preserve">a lo que se agregan otros </w:t>
      </w:r>
      <w:r w:rsidR="001335C4">
        <w:rPr>
          <w:rFonts w:ascii="Arial" w:hAnsi="Arial" w:cs="Arial"/>
        </w:rPr>
        <w:t>770 jubilados</w:t>
      </w:r>
      <w:r w:rsidR="00224662">
        <w:rPr>
          <w:rFonts w:ascii="Arial" w:hAnsi="Arial" w:cs="Arial"/>
        </w:rPr>
        <w:t xml:space="preserve"> (Caja Notarial, 2022, 18)</w:t>
      </w:r>
      <w:r w:rsidR="001335C4">
        <w:rPr>
          <w:rFonts w:ascii="Arial" w:hAnsi="Arial" w:cs="Arial"/>
        </w:rPr>
        <w:t xml:space="preserve">. </w:t>
      </w:r>
    </w:p>
    <w:p w14:paraId="1C2E7331" w14:textId="688EDDD5" w:rsidR="00637630" w:rsidRDefault="007D6A07" w:rsidP="00B53399">
      <w:pPr>
        <w:spacing w:line="276" w:lineRule="auto"/>
        <w:jc w:val="both"/>
        <w:rPr>
          <w:rFonts w:ascii="Arial" w:hAnsi="Arial" w:cs="Arial"/>
        </w:rPr>
      </w:pPr>
      <w:r>
        <w:rPr>
          <w:rFonts w:ascii="Arial" w:hAnsi="Arial" w:cs="Arial"/>
        </w:rPr>
        <w:t>Según</w:t>
      </w:r>
      <w:r w:rsidR="006123EF">
        <w:rPr>
          <w:rFonts w:ascii="Arial" w:hAnsi="Arial" w:cs="Arial"/>
        </w:rPr>
        <w:t xml:space="preserve"> la mencionada institución </w:t>
      </w:r>
      <w:r>
        <w:rPr>
          <w:rFonts w:ascii="Arial" w:hAnsi="Arial" w:cs="Arial"/>
        </w:rPr>
        <w:t>“e</w:t>
      </w:r>
      <w:r w:rsidR="001335C4">
        <w:rPr>
          <w:rFonts w:ascii="Arial" w:hAnsi="Arial" w:cs="Arial"/>
        </w:rPr>
        <w:t>ntre los escribanos activos hay 3.6 mujeres por varón. Si se considera la población de escribanos activos por tramos de edad, se aprecia una progresiva feminización que merma entre los más jóvenes</w:t>
      </w:r>
      <w:r w:rsidR="00827455">
        <w:rPr>
          <w:rFonts w:ascii="Arial" w:hAnsi="Arial" w:cs="Arial"/>
        </w:rPr>
        <w:t>”</w:t>
      </w:r>
      <w:r>
        <w:rPr>
          <w:rFonts w:ascii="Arial" w:hAnsi="Arial" w:cs="Arial"/>
        </w:rPr>
        <w:t xml:space="preserve"> (Caja Notarial, 2022, 2</w:t>
      </w:r>
      <w:r w:rsidR="00CC20EC">
        <w:rPr>
          <w:rFonts w:ascii="Arial" w:hAnsi="Arial" w:cs="Arial"/>
        </w:rPr>
        <w:t>1</w:t>
      </w:r>
      <w:r>
        <w:rPr>
          <w:rFonts w:ascii="Arial" w:hAnsi="Arial" w:cs="Arial"/>
        </w:rPr>
        <w:t>)</w:t>
      </w:r>
      <w:r w:rsidR="00CC20EC">
        <w:rPr>
          <w:rFonts w:ascii="Arial" w:hAnsi="Arial" w:cs="Arial"/>
        </w:rPr>
        <w:t>.</w:t>
      </w:r>
      <w:r w:rsidR="00827455">
        <w:rPr>
          <w:rFonts w:ascii="Arial" w:hAnsi="Arial" w:cs="Arial"/>
        </w:rPr>
        <w:t xml:space="preserve"> </w:t>
      </w:r>
      <w:r w:rsidR="00CC20EC">
        <w:rPr>
          <w:rFonts w:ascii="Arial" w:hAnsi="Arial" w:cs="Arial"/>
        </w:rPr>
        <w:t>L</w:t>
      </w:r>
      <w:r w:rsidR="00827455">
        <w:rPr>
          <w:rFonts w:ascii="Arial" w:hAnsi="Arial" w:cs="Arial"/>
        </w:rPr>
        <w:t xml:space="preserve">os </w:t>
      </w:r>
      <w:r w:rsidR="00CC20EC">
        <w:rPr>
          <w:rFonts w:ascii="Arial" w:hAnsi="Arial" w:cs="Arial"/>
        </w:rPr>
        <w:t>da</w:t>
      </w:r>
      <w:r w:rsidR="00827455">
        <w:rPr>
          <w:rFonts w:ascii="Arial" w:hAnsi="Arial" w:cs="Arial"/>
        </w:rPr>
        <w:t xml:space="preserve">tos </w:t>
      </w:r>
      <w:r w:rsidR="00CC20EC">
        <w:rPr>
          <w:rFonts w:ascii="Arial" w:hAnsi="Arial" w:cs="Arial"/>
        </w:rPr>
        <w:t xml:space="preserve">repasados </w:t>
      </w:r>
      <w:r w:rsidR="00827455">
        <w:rPr>
          <w:rFonts w:ascii="Arial" w:hAnsi="Arial" w:cs="Arial"/>
        </w:rPr>
        <w:t>eviden</w:t>
      </w:r>
      <w:r w:rsidR="00CC20EC">
        <w:rPr>
          <w:rFonts w:ascii="Arial" w:hAnsi="Arial" w:cs="Arial"/>
        </w:rPr>
        <w:t xml:space="preserve">cian </w:t>
      </w:r>
      <w:r w:rsidR="00827455">
        <w:rPr>
          <w:rFonts w:ascii="Arial" w:hAnsi="Arial" w:cs="Arial"/>
        </w:rPr>
        <w:t xml:space="preserve">que en la actualidad </w:t>
      </w:r>
      <w:r w:rsidR="00CC20EC">
        <w:rPr>
          <w:rFonts w:ascii="Arial" w:hAnsi="Arial" w:cs="Arial"/>
        </w:rPr>
        <w:lastRenderedPageBreak/>
        <w:t xml:space="preserve">predominan ampliamente las </w:t>
      </w:r>
      <w:r w:rsidR="00827455">
        <w:rPr>
          <w:rFonts w:ascii="Arial" w:hAnsi="Arial" w:cs="Arial"/>
        </w:rPr>
        <w:t xml:space="preserve"> Escribanas</w:t>
      </w:r>
      <w:r w:rsidR="00710134">
        <w:rPr>
          <w:rFonts w:ascii="Arial" w:hAnsi="Arial" w:cs="Arial"/>
        </w:rPr>
        <w:t>,</w:t>
      </w:r>
      <w:r w:rsidR="00827455">
        <w:rPr>
          <w:rFonts w:ascii="Arial" w:hAnsi="Arial" w:cs="Arial"/>
        </w:rPr>
        <w:t xml:space="preserve"> situación que rev</w:t>
      </w:r>
      <w:r w:rsidR="00CC20EC">
        <w:rPr>
          <w:rFonts w:ascii="Arial" w:hAnsi="Arial" w:cs="Arial"/>
        </w:rPr>
        <w:t>iert</w:t>
      </w:r>
      <w:r w:rsidR="00827455">
        <w:rPr>
          <w:rFonts w:ascii="Arial" w:hAnsi="Arial" w:cs="Arial"/>
        </w:rPr>
        <w:t>e</w:t>
      </w:r>
      <w:r w:rsidR="00CC20EC">
        <w:rPr>
          <w:rFonts w:ascii="Arial" w:hAnsi="Arial" w:cs="Arial"/>
        </w:rPr>
        <w:t xml:space="preserve"> una </w:t>
      </w:r>
      <w:r w:rsidR="00827455">
        <w:rPr>
          <w:rFonts w:ascii="Arial" w:hAnsi="Arial" w:cs="Arial"/>
        </w:rPr>
        <w:t>r</w:t>
      </w:r>
      <w:r w:rsidR="00CC20EC">
        <w:rPr>
          <w:rFonts w:ascii="Arial" w:hAnsi="Arial" w:cs="Arial"/>
        </w:rPr>
        <w:t xml:space="preserve">ealidad histórica exactamente opuesta: en sus </w:t>
      </w:r>
      <w:r w:rsidR="00637630">
        <w:rPr>
          <w:rFonts w:ascii="Arial" w:hAnsi="Arial" w:cs="Arial"/>
        </w:rPr>
        <w:t>orígenes</w:t>
      </w:r>
      <w:r w:rsidR="006D0760">
        <w:rPr>
          <w:rFonts w:ascii="Arial" w:hAnsi="Arial" w:cs="Arial"/>
        </w:rPr>
        <w:t xml:space="preserve"> el</w:t>
      </w:r>
      <w:r w:rsidR="00CC20EC">
        <w:rPr>
          <w:rFonts w:ascii="Arial" w:hAnsi="Arial" w:cs="Arial"/>
        </w:rPr>
        <w:t xml:space="preserve"> </w:t>
      </w:r>
      <w:r w:rsidR="00637630">
        <w:rPr>
          <w:rFonts w:ascii="Arial" w:hAnsi="Arial" w:cs="Arial"/>
        </w:rPr>
        <w:t>notariado uruguayo</w:t>
      </w:r>
      <w:r w:rsidR="00CC20EC">
        <w:rPr>
          <w:rFonts w:ascii="Arial" w:hAnsi="Arial" w:cs="Arial"/>
        </w:rPr>
        <w:t xml:space="preserve"> fue exclusivamente masculino</w:t>
      </w:r>
      <w:r w:rsidR="00637630">
        <w:rPr>
          <w:rFonts w:ascii="Arial" w:hAnsi="Arial" w:cs="Arial"/>
        </w:rPr>
        <w:t>,</w:t>
      </w:r>
      <w:r w:rsidR="00B565E7">
        <w:rPr>
          <w:rFonts w:ascii="Arial" w:hAnsi="Arial" w:cs="Arial"/>
        </w:rPr>
        <w:t xml:space="preserve"> </w:t>
      </w:r>
      <w:r w:rsidR="00CC20EC">
        <w:rPr>
          <w:rFonts w:ascii="Arial" w:hAnsi="Arial" w:cs="Arial"/>
        </w:rPr>
        <w:t xml:space="preserve">y </w:t>
      </w:r>
      <w:r w:rsidR="006123EF">
        <w:rPr>
          <w:rFonts w:ascii="Arial" w:hAnsi="Arial" w:cs="Arial"/>
        </w:rPr>
        <w:t>no fue</w:t>
      </w:r>
      <w:r w:rsidR="00B565E7">
        <w:rPr>
          <w:rFonts w:ascii="Arial" w:hAnsi="Arial" w:cs="Arial"/>
        </w:rPr>
        <w:t xml:space="preserve"> </w:t>
      </w:r>
      <w:r w:rsidR="006D0760">
        <w:rPr>
          <w:rFonts w:ascii="Arial" w:hAnsi="Arial" w:cs="Arial"/>
        </w:rPr>
        <w:t xml:space="preserve">sino </w:t>
      </w:r>
      <w:r w:rsidR="00B565E7">
        <w:rPr>
          <w:rFonts w:ascii="Arial" w:hAnsi="Arial" w:cs="Arial"/>
        </w:rPr>
        <w:t>hasta</w:t>
      </w:r>
      <w:r w:rsidR="006123EF">
        <w:rPr>
          <w:rFonts w:ascii="Arial" w:hAnsi="Arial" w:cs="Arial"/>
        </w:rPr>
        <w:t xml:space="preserve"> el dictado de la</w:t>
      </w:r>
      <w:r w:rsidR="00B565E7">
        <w:rPr>
          <w:rFonts w:ascii="Arial" w:hAnsi="Arial" w:cs="Arial"/>
        </w:rPr>
        <w:t xml:space="preserve"> </w:t>
      </w:r>
      <w:r w:rsidR="00CC20EC">
        <w:rPr>
          <w:rFonts w:ascii="Arial" w:hAnsi="Arial" w:cs="Arial"/>
        </w:rPr>
        <w:t>l</w:t>
      </w:r>
      <w:r w:rsidR="00B565E7">
        <w:rPr>
          <w:rFonts w:ascii="Arial" w:hAnsi="Arial" w:cs="Arial"/>
        </w:rPr>
        <w:t xml:space="preserve">ey </w:t>
      </w:r>
      <w:r w:rsidR="00CC20EC">
        <w:rPr>
          <w:rFonts w:ascii="Arial" w:hAnsi="Arial" w:cs="Arial"/>
        </w:rPr>
        <w:t xml:space="preserve">nro. </w:t>
      </w:r>
      <w:r w:rsidR="00B565E7">
        <w:rPr>
          <w:rFonts w:ascii="Arial" w:hAnsi="Arial" w:cs="Arial"/>
        </w:rPr>
        <w:t>8</w:t>
      </w:r>
      <w:r w:rsidR="00070304">
        <w:rPr>
          <w:rFonts w:ascii="Arial" w:hAnsi="Arial" w:cs="Arial"/>
        </w:rPr>
        <w:t>.</w:t>
      </w:r>
      <w:r w:rsidR="00B565E7">
        <w:rPr>
          <w:rFonts w:ascii="Arial" w:hAnsi="Arial" w:cs="Arial"/>
        </w:rPr>
        <w:t>000</w:t>
      </w:r>
      <w:r w:rsidR="00CC20EC">
        <w:rPr>
          <w:rFonts w:ascii="Arial" w:hAnsi="Arial" w:cs="Arial"/>
        </w:rPr>
        <w:t>,</w:t>
      </w:r>
      <w:r w:rsidR="00B565E7">
        <w:rPr>
          <w:rFonts w:ascii="Arial" w:hAnsi="Arial" w:cs="Arial"/>
        </w:rPr>
        <w:t xml:space="preserve"> de 14 de octubre de 1926</w:t>
      </w:r>
      <w:r w:rsidR="00CC20EC">
        <w:rPr>
          <w:rFonts w:ascii="Arial" w:hAnsi="Arial" w:cs="Arial"/>
        </w:rPr>
        <w:t>,</w:t>
      </w:r>
      <w:r w:rsidR="00B565E7">
        <w:rPr>
          <w:rFonts w:ascii="Arial" w:hAnsi="Arial" w:cs="Arial"/>
        </w:rPr>
        <w:t xml:space="preserve"> que las mujeres pudieron ejercer efectivamente esta profesión</w:t>
      </w:r>
      <w:r w:rsidR="006D0760">
        <w:rPr>
          <w:rFonts w:ascii="Arial" w:hAnsi="Arial" w:cs="Arial"/>
        </w:rPr>
        <w:t xml:space="preserve">. </w:t>
      </w:r>
      <w:r w:rsidR="00072775">
        <w:rPr>
          <w:rFonts w:ascii="Arial" w:hAnsi="Arial" w:cs="Arial"/>
        </w:rPr>
        <w:t xml:space="preserve"> </w:t>
      </w:r>
    </w:p>
    <w:p w14:paraId="3D05E370" w14:textId="77777777" w:rsidR="00CC3BB7" w:rsidRPr="0078762D" w:rsidRDefault="0078762D" w:rsidP="00B53399">
      <w:pPr>
        <w:spacing w:line="276" w:lineRule="auto"/>
        <w:jc w:val="both"/>
        <w:rPr>
          <w:rFonts w:ascii="Arial" w:hAnsi="Arial" w:cs="Arial"/>
        </w:rPr>
      </w:pPr>
      <w:r w:rsidRPr="0078762D">
        <w:rPr>
          <w:rFonts w:ascii="Arial" w:hAnsi="Arial" w:cs="Arial"/>
        </w:rPr>
        <w:t>Un proceso similar se ha producido en Argentina:</w:t>
      </w:r>
    </w:p>
    <w:p w14:paraId="25F301DA" w14:textId="77777777" w:rsidR="00CC3BB7" w:rsidRPr="0078762D" w:rsidRDefault="0078762D" w:rsidP="00B53399">
      <w:pPr>
        <w:spacing w:line="276" w:lineRule="auto"/>
        <w:jc w:val="both"/>
        <w:rPr>
          <w:rFonts w:ascii="Arial" w:hAnsi="Arial" w:cs="Arial"/>
        </w:rPr>
      </w:pPr>
      <w:r w:rsidRPr="0078762D">
        <w:rPr>
          <w:rFonts w:ascii="Arial" w:hAnsi="Arial" w:cs="Arial"/>
          <w:color w:val="000000"/>
          <w:shd w:val="clear" w:color="auto" w:fill="FFFFFF"/>
        </w:rPr>
        <w:t>“L</w:t>
      </w:r>
      <w:r w:rsidR="00CC3BB7" w:rsidRPr="0078762D">
        <w:rPr>
          <w:rFonts w:ascii="Arial" w:hAnsi="Arial" w:cs="Arial"/>
          <w:color w:val="000000"/>
          <w:shd w:val="clear" w:color="auto" w:fill="FFFFFF"/>
        </w:rPr>
        <w:t>as mujeres escribanas de la Ciudad de Buenos Aires dejaron de ser minoría. Desde los primeros tramos del siglo XXI casi empataban en cantidad con sus colegas varones, pero en estas dos décadas lograron torcer la historia. 6 de cada 10 profesionales que ejercen la función notarial son mujeres. El dato lo confirma un relevamiento del Colegio de Escribanos de la Ciudad de Buenos Aires y se condice a nivel nacional: de unos 8.000 escribanos en Argentina, el 60% también son mujeres. En países como Italia, las mujeres tienen apenas el 30% de representación</w:t>
      </w:r>
      <w:r>
        <w:rPr>
          <w:rFonts w:ascii="Arial" w:hAnsi="Arial" w:cs="Arial"/>
          <w:color w:val="000000"/>
          <w:shd w:val="clear" w:color="auto" w:fill="FFFFFF"/>
        </w:rPr>
        <w:t>” (Forbes Argentina, 2020).</w:t>
      </w:r>
    </w:p>
    <w:p w14:paraId="769ACA94" w14:textId="77777777" w:rsidR="00CC3BB7" w:rsidRDefault="00CC3BB7" w:rsidP="00B53399">
      <w:pPr>
        <w:spacing w:line="276" w:lineRule="auto"/>
        <w:jc w:val="both"/>
        <w:rPr>
          <w:rFonts w:ascii="Arial" w:hAnsi="Arial" w:cs="Arial"/>
        </w:rPr>
      </w:pPr>
    </w:p>
    <w:p w14:paraId="2B5A8D6C" w14:textId="77777777" w:rsidR="00CC3BB7" w:rsidRDefault="00CC3BB7" w:rsidP="00B53399">
      <w:pPr>
        <w:spacing w:line="276" w:lineRule="auto"/>
        <w:jc w:val="both"/>
        <w:rPr>
          <w:rFonts w:ascii="Arial" w:hAnsi="Arial" w:cs="Arial"/>
        </w:rPr>
      </w:pPr>
      <w:r>
        <w:rPr>
          <w:rFonts w:ascii="Arial" w:hAnsi="Arial" w:cs="Arial"/>
        </w:rPr>
        <w:t>4. Algunos apuntes históricos</w:t>
      </w:r>
      <w:r w:rsidR="00CE67AF">
        <w:rPr>
          <w:rFonts w:ascii="Arial" w:hAnsi="Arial" w:cs="Arial"/>
        </w:rPr>
        <w:t xml:space="preserve"> en torno a la cuestión</w:t>
      </w:r>
      <w:r>
        <w:rPr>
          <w:rFonts w:ascii="Arial" w:hAnsi="Arial" w:cs="Arial"/>
        </w:rPr>
        <w:t>.</w:t>
      </w:r>
    </w:p>
    <w:p w14:paraId="4BF0333D" w14:textId="77777777" w:rsidR="00CC3BB7" w:rsidRDefault="00CC3BB7" w:rsidP="00B53399">
      <w:pPr>
        <w:spacing w:line="276" w:lineRule="auto"/>
        <w:jc w:val="both"/>
        <w:rPr>
          <w:rFonts w:ascii="Arial" w:hAnsi="Arial" w:cs="Arial"/>
        </w:rPr>
      </w:pPr>
    </w:p>
    <w:p w14:paraId="16696F4F" w14:textId="321A570C" w:rsidR="00DC25FD" w:rsidRDefault="006D0760" w:rsidP="00B53399">
      <w:pPr>
        <w:spacing w:line="276" w:lineRule="auto"/>
        <w:jc w:val="both"/>
        <w:rPr>
          <w:rFonts w:ascii="Arial" w:hAnsi="Arial" w:cs="Arial"/>
        </w:rPr>
      </w:pPr>
      <w:r>
        <w:rPr>
          <w:rFonts w:ascii="Arial" w:hAnsi="Arial" w:cs="Arial"/>
        </w:rPr>
        <w:t xml:space="preserve">Desde el punto de vista histórico la regulación del notariado nacional recibió la </w:t>
      </w:r>
      <w:r w:rsidR="00072775" w:rsidRPr="00A31796">
        <w:rPr>
          <w:rFonts w:ascii="Arial" w:hAnsi="Arial" w:cs="Arial"/>
        </w:rPr>
        <w:t xml:space="preserve">influencia del Derecho español, </w:t>
      </w:r>
      <w:r>
        <w:rPr>
          <w:rFonts w:ascii="Arial" w:hAnsi="Arial" w:cs="Arial"/>
        </w:rPr>
        <w:t xml:space="preserve">pues al igual que en éste, </w:t>
      </w:r>
      <w:r w:rsidR="00072775" w:rsidRPr="00A31796">
        <w:rPr>
          <w:rFonts w:ascii="Arial" w:hAnsi="Arial" w:cs="Arial"/>
        </w:rPr>
        <w:t>ni la primera ley del Notariado ni los reglamentos posteriores hasta 1921 hacían alusión al sexo dentro de los requisitos establecidos para ejercer la función notarial.</w:t>
      </w:r>
      <w:r w:rsidR="008B7D50" w:rsidRPr="00A31796">
        <w:rPr>
          <w:rFonts w:ascii="Arial" w:hAnsi="Arial" w:cs="Arial"/>
        </w:rPr>
        <w:t xml:space="preserve"> </w:t>
      </w:r>
    </w:p>
    <w:p w14:paraId="58EA7E2E" w14:textId="4BE11EDA" w:rsidR="00072775" w:rsidRDefault="0018591B" w:rsidP="00B53399">
      <w:pPr>
        <w:spacing w:line="276" w:lineRule="auto"/>
        <w:jc w:val="both"/>
        <w:rPr>
          <w:rFonts w:ascii="Arial" w:hAnsi="Arial" w:cs="Arial"/>
        </w:rPr>
      </w:pPr>
      <w:r>
        <w:rPr>
          <w:rFonts w:ascii="Arial" w:hAnsi="Arial" w:cs="Arial"/>
        </w:rPr>
        <w:t>Una s</w:t>
      </w:r>
      <w:r w:rsidR="005043BB" w:rsidRPr="005043BB">
        <w:rPr>
          <w:rFonts w:ascii="Arial" w:hAnsi="Arial" w:cs="Arial"/>
        </w:rPr>
        <w:t>ituación similar ocurría</w:t>
      </w:r>
      <w:r w:rsidR="00072775" w:rsidRPr="005043BB">
        <w:rPr>
          <w:rFonts w:ascii="Arial" w:hAnsi="Arial" w:cs="Arial"/>
        </w:rPr>
        <w:t xml:space="preserve"> en </w:t>
      </w:r>
      <w:r>
        <w:rPr>
          <w:rFonts w:ascii="Arial" w:hAnsi="Arial" w:cs="Arial"/>
        </w:rPr>
        <w:t xml:space="preserve">el </w:t>
      </w:r>
      <w:r w:rsidR="00072775" w:rsidRPr="005043BB">
        <w:rPr>
          <w:rFonts w:ascii="Arial" w:hAnsi="Arial" w:cs="Arial"/>
        </w:rPr>
        <w:t>Derecho argentino, con la diferencia que el Código Civil de</w:t>
      </w:r>
      <w:r>
        <w:rPr>
          <w:rFonts w:ascii="Arial" w:hAnsi="Arial" w:cs="Arial"/>
        </w:rPr>
        <w:t xml:space="preserve"> ese </w:t>
      </w:r>
      <w:r w:rsidR="00072775" w:rsidRPr="005043BB">
        <w:rPr>
          <w:rFonts w:ascii="Arial" w:hAnsi="Arial" w:cs="Arial"/>
        </w:rPr>
        <w:t xml:space="preserve">país consideraba a la mujer como incapaz relativa de hecho, </w:t>
      </w:r>
      <w:r>
        <w:rPr>
          <w:rFonts w:ascii="Arial" w:hAnsi="Arial" w:cs="Arial"/>
        </w:rPr>
        <w:t xml:space="preserve">estableciendo </w:t>
      </w:r>
      <w:r w:rsidR="00072775" w:rsidRPr="005043BB">
        <w:rPr>
          <w:rFonts w:ascii="Arial" w:hAnsi="Arial" w:cs="Arial"/>
        </w:rPr>
        <w:t>que la mujer casada tenía prohibido ejercer el Notariado</w:t>
      </w:r>
      <w:r>
        <w:rPr>
          <w:rFonts w:ascii="Arial" w:hAnsi="Arial" w:cs="Arial"/>
        </w:rPr>
        <w:t xml:space="preserve"> y ser </w:t>
      </w:r>
      <w:r w:rsidR="00072775" w:rsidRPr="005043BB">
        <w:rPr>
          <w:rFonts w:ascii="Arial" w:hAnsi="Arial" w:cs="Arial"/>
        </w:rPr>
        <w:t xml:space="preserve">testigo en actos </w:t>
      </w:r>
      <w:r w:rsidR="005043BB" w:rsidRPr="005043BB">
        <w:rPr>
          <w:rFonts w:ascii="Arial" w:hAnsi="Arial" w:cs="Arial"/>
        </w:rPr>
        <w:t>de naturaleza notarial</w:t>
      </w:r>
      <w:r>
        <w:rPr>
          <w:rFonts w:ascii="Arial" w:hAnsi="Arial" w:cs="Arial"/>
        </w:rPr>
        <w:t xml:space="preserve"> (Forbes Argentina, 2020).</w:t>
      </w:r>
      <w:r w:rsidR="00C53D41" w:rsidRPr="00BF6BA0">
        <w:rPr>
          <w:rFonts w:ascii="Arial" w:hAnsi="Arial" w:cs="Arial"/>
        </w:rPr>
        <w:t xml:space="preserve"> </w:t>
      </w:r>
    </w:p>
    <w:p w14:paraId="36F78E71" w14:textId="5578C51F" w:rsidR="0018591B" w:rsidRDefault="0018591B" w:rsidP="00B53399">
      <w:pPr>
        <w:spacing w:line="276" w:lineRule="auto"/>
        <w:jc w:val="both"/>
        <w:rPr>
          <w:rFonts w:ascii="Arial" w:hAnsi="Arial" w:cs="Arial"/>
        </w:rPr>
      </w:pPr>
      <w:r>
        <w:rPr>
          <w:rFonts w:ascii="Arial" w:hAnsi="Arial" w:cs="Arial"/>
        </w:rPr>
        <w:t>E</w:t>
      </w:r>
      <w:r w:rsidR="00C53D41" w:rsidRPr="00BF6BA0">
        <w:rPr>
          <w:rFonts w:ascii="Arial" w:hAnsi="Arial" w:cs="Arial"/>
        </w:rPr>
        <w:t xml:space="preserve">n </w:t>
      </w:r>
      <w:r w:rsidR="00072775">
        <w:rPr>
          <w:rFonts w:ascii="Arial" w:hAnsi="Arial" w:cs="Arial"/>
        </w:rPr>
        <w:t xml:space="preserve">el caso de </w:t>
      </w:r>
      <w:r w:rsidR="00100C7C">
        <w:rPr>
          <w:rFonts w:ascii="Arial" w:hAnsi="Arial" w:cs="Arial"/>
        </w:rPr>
        <w:t>nuestro país</w:t>
      </w:r>
      <w:r w:rsidR="00072775">
        <w:rPr>
          <w:rFonts w:ascii="Arial" w:hAnsi="Arial" w:cs="Arial"/>
        </w:rPr>
        <w:t xml:space="preserve">, </w:t>
      </w:r>
      <w:r w:rsidR="00C53D41" w:rsidRPr="00BF6BA0">
        <w:rPr>
          <w:rFonts w:ascii="Arial" w:hAnsi="Arial" w:cs="Arial"/>
        </w:rPr>
        <w:t xml:space="preserve">la Ley preconstitucional de 18 de abril de 1827 </w:t>
      </w:r>
      <w:r w:rsidR="00010D3E">
        <w:rPr>
          <w:rFonts w:ascii="Arial" w:hAnsi="Arial" w:cs="Arial"/>
        </w:rPr>
        <w:t>y</w:t>
      </w:r>
      <w:r w:rsidR="00C53D41" w:rsidRPr="00BF6BA0">
        <w:rPr>
          <w:rFonts w:ascii="Arial" w:hAnsi="Arial" w:cs="Arial"/>
        </w:rPr>
        <w:t xml:space="preserve"> la </w:t>
      </w:r>
      <w:r>
        <w:rPr>
          <w:rFonts w:ascii="Arial" w:hAnsi="Arial" w:cs="Arial"/>
        </w:rPr>
        <w:t>l</w:t>
      </w:r>
      <w:r w:rsidR="00C53D41" w:rsidRPr="00BF6BA0">
        <w:rPr>
          <w:rFonts w:ascii="Arial" w:hAnsi="Arial" w:cs="Arial"/>
        </w:rPr>
        <w:t xml:space="preserve">ey </w:t>
      </w:r>
      <w:r>
        <w:rPr>
          <w:rFonts w:ascii="Arial" w:hAnsi="Arial" w:cs="Arial"/>
        </w:rPr>
        <w:t xml:space="preserve">nro. </w:t>
      </w:r>
      <w:r w:rsidR="00C53D41" w:rsidRPr="00BF6BA0">
        <w:rPr>
          <w:rFonts w:ascii="Arial" w:hAnsi="Arial" w:cs="Arial"/>
        </w:rPr>
        <w:t xml:space="preserve">575 de 28 de junio de 1858 </w:t>
      </w:r>
      <w:r w:rsidR="00010D3E">
        <w:rPr>
          <w:rFonts w:ascii="Arial" w:hAnsi="Arial" w:cs="Arial"/>
        </w:rPr>
        <w:t xml:space="preserve">tampoco </w:t>
      </w:r>
      <w:r w:rsidR="00C53D41" w:rsidRPr="00BF6BA0">
        <w:rPr>
          <w:rFonts w:ascii="Arial" w:hAnsi="Arial" w:cs="Arial"/>
        </w:rPr>
        <w:t xml:space="preserve">esbozaron </w:t>
      </w:r>
      <w:r>
        <w:rPr>
          <w:rFonts w:ascii="Arial" w:hAnsi="Arial" w:cs="Arial"/>
        </w:rPr>
        <w:t xml:space="preserve">disposición </w:t>
      </w:r>
      <w:r w:rsidR="00C53D41" w:rsidRPr="00BF6BA0">
        <w:rPr>
          <w:rFonts w:ascii="Arial" w:hAnsi="Arial" w:cs="Arial"/>
        </w:rPr>
        <w:t>algun</w:t>
      </w:r>
      <w:r>
        <w:rPr>
          <w:rFonts w:ascii="Arial" w:hAnsi="Arial" w:cs="Arial"/>
        </w:rPr>
        <w:t>a</w:t>
      </w:r>
      <w:r w:rsidR="00C53D41" w:rsidRPr="00BF6BA0">
        <w:rPr>
          <w:rFonts w:ascii="Arial" w:hAnsi="Arial" w:cs="Arial"/>
        </w:rPr>
        <w:t xml:space="preserve"> acerca de la posibilidad que una mujer </w:t>
      </w:r>
      <w:r w:rsidR="002900F3" w:rsidRPr="00BF6BA0">
        <w:rPr>
          <w:rFonts w:ascii="Arial" w:hAnsi="Arial" w:cs="Arial"/>
        </w:rPr>
        <w:t xml:space="preserve">estuviera habilitada para ejercer </w:t>
      </w:r>
      <w:r>
        <w:rPr>
          <w:rFonts w:ascii="Arial" w:hAnsi="Arial" w:cs="Arial"/>
        </w:rPr>
        <w:t>el notariado</w:t>
      </w:r>
      <w:r w:rsidR="002900F3" w:rsidRPr="00BF6BA0">
        <w:rPr>
          <w:rFonts w:ascii="Arial" w:hAnsi="Arial" w:cs="Arial"/>
        </w:rPr>
        <w:t xml:space="preserve">. </w:t>
      </w:r>
      <w:r w:rsidR="006704D8">
        <w:rPr>
          <w:rFonts w:ascii="Arial" w:hAnsi="Arial" w:cs="Arial"/>
        </w:rPr>
        <w:t xml:space="preserve">El </w:t>
      </w:r>
      <w:r>
        <w:rPr>
          <w:rFonts w:ascii="Arial" w:hAnsi="Arial" w:cs="Arial"/>
        </w:rPr>
        <w:t>d</w:t>
      </w:r>
      <w:r w:rsidR="006704D8">
        <w:rPr>
          <w:rFonts w:ascii="Arial" w:hAnsi="Arial" w:cs="Arial"/>
        </w:rPr>
        <w:t>ecreto</w:t>
      </w:r>
      <w:r>
        <w:rPr>
          <w:rFonts w:ascii="Arial" w:hAnsi="Arial" w:cs="Arial"/>
        </w:rPr>
        <w:t>-l</w:t>
      </w:r>
      <w:r w:rsidR="006704D8">
        <w:rPr>
          <w:rFonts w:ascii="Arial" w:hAnsi="Arial" w:cs="Arial"/>
        </w:rPr>
        <w:t>ey de 31 de diciembre de 1878 s</w:t>
      </w:r>
      <w:r>
        <w:rPr>
          <w:rFonts w:ascii="Arial" w:hAnsi="Arial" w:cs="Arial"/>
        </w:rPr>
        <w:t>í</w:t>
      </w:r>
      <w:r w:rsidR="006704D8">
        <w:rPr>
          <w:rFonts w:ascii="Arial" w:hAnsi="Arial" w:cs="Arial"/>
        </w:rPr>
        <w:t xml:space="preserve"> consagró una posición, ya que </w:t>
      </w:r>
      <w:r>
        <w:rPr>
          <w:rFonts w:ascii="Arial" w:hAnsi="Arial" w:cs="Arial"/>
        </w:rPr>
        <w:t>al r</w:t>
      </w:r>
      <w:r w:rsidR="006704D8">
        <w:rPr>
          <w:rFonts w:ascii="Arial" w:hAnsi="Arial" w:cs="Arial"/>
        </w:rPr>
        <w:t>eglament</w:t>
      </w:r>
      <w:r>
        <w:rPr>
          <w:rFonts w:ascii="Arial" w:hAnsi="Arial" w:cs="Arial"/>
        </w:rPr>
        <w:t>ar</w:t>
      </w:r>
      <w:r w:rsidR="006704D8">
        <w:rPr>
          <w:rFonts w:ascii="Arial" w:hAnsi="Arial" w:cs="Arial"/>
        </w:rPr>
        <w:t xml:space="preserve"> </w:t>
      </w:r>
      <w:r>
        <w:rPr>
          <w:rFonts w:ascii="Arial" w:hAnsi="Arial" w:cs="Arial"/>
        </w:rPr>
        <w:t xml:space="preserve">la </w:t>
      </w:r>
      <w:r w:rsidR="00B0782D">
        <w:rPr>
          <w:rFonts w:ascii="Arial" w:hAnsi="Arial" w:cs="Arial"/>
        </w:rPr>
        <w:t xml:space="preserve">profesión estableció que para ser </w:t>
      </w:r>
      <w:r>
        <w:rPr>
          <w:rFonts w:ascii="Arial" w:hAnsi="Arial" w:cs="Arial"/>
        </w:rPr>
        <w:t>E</w:t>
      </w:r>
      <w:r w:rsidR="00B0782D">
        <w:rPr>
          <w:rFonts w:ascii="Arial" w:hAnsi="Arial" w:cs="Arial"/>
        </w:rPr>
        <w:t xml:space="preserve">scribano </w:t>
      </w:r>
      <w:r>
        <w:rPr>
          <w:rFonts w:ascii="Arial" w:hAnsi="Arial" w:cs="Arial"/>
        </w:rPr>
        <w:t>P</w:t>
      </w:r>
      <w:r w:rsidR="00B0782D">
        <w:rPr>
          <w:rFonts w:ascii="Arial" w:hAnsi="Arial" w:cs="Arial"/>
        </w:rPr>
        <w:t xml:space="preserve">úblico se requería ser ciudadano natural o legal con dos años de ejercicio como mínimo. </w:t>
      </w:r>
    </w:p>
    <w:p w14:paraId="31768465" w14:textId="295BBF09" w:rsidR="00DC25FD" w:rsidRDefault="00B0782D" w:rsidP="00B53399">
      <w:pPr>
        <w:spacing w:line="276" w:lineRule="auto"/>
        <w:jc w:val="both"/>
        <w:rPr>
          <w:rFonts w:ascii="Arial" w:hAnsi="Arial" w:cs="Arial"/>
        </w:rPr>
      </w:pPr>
      <w:r>
        <w:rPr>
          <w:rFonts w:ascii="Arial" w:hAnsi="Arial" w:cs="Arial"/>
        </w:rPr>
        <w:t>E</w:t>
      </w:r>
      <w:r w:rsidR="0018591B">
        <w:rPr>
          <w:rFonts w:ascii="Arial" w:hAnsi="Arial" w:cs="Arial"/>
        </w:rPr>
        <w:t xml:space="preserve">n este punto, </w:t>
      </w:r>
      <w:r w:rsidR="00DC25FD">
        <w:rPr>
          <w:rFonts w:ascii="Arial" w:hAnsi="Arial" w:cs="Arial"/>
        </w:rPr>
        <w:t xml:space="preserve">debe </w:t>
      </w:r>
      <w:r>
        <w:rPr>
          <w:rFonts w:ascii="Arial" w:hAnsi="Arial" w:cs="Arial"/>
        </w:rPr>
        <w:t>tener</w:t>
      </w:r>
      <w:r w:rsidR="00DC25FD">
        <w:rPr>
          <w:rFonts w:ascii="Arial" w:hAnsi="Arial" w:cs="Arial"/>
        </w:rPr>
        <w:t>se</w:t>
      </w:r>
      <w:r>
        <w:rPr>
          <w:rFonts w:ascii="Arial" w:hAnsi="Arial" w:cs="Arial"/>
        </w:rPr>
        <w:t xml:space="preserve"> presente</w:t>
      </w:r>
      <w:r w:rsidRPr="00BF6BA0">
        <w:rPr>
          <w:rFonts w:ascii="Arial" w:hAnsi="Arial" w:cs="Arial"/>
        </w:rPr>
        <w:t xml:space="preserve"> que </w:t>
      </w:r>
      <w:r>
        <w:rPr>
          <w:rFonts w:ascii="Arial" w:hAnsi="Arial" w:cs="Arial"/>
        </w:rPr>
        <w:t xml:space="preserve">las mujeres no eran consideradas ciudadanas </w:t>
      </w:r>
      <w:r w:rsidR="0018591B">
        <w:rPr>
          <w:rFonts w:ascii="Arial" w:hAnsi="Arial" w:cs="Arial"/>
        </w:rPr>
        <w:t xml:space="preserve">activas </w:t>
      </w:r>
      <w:r w:rsidR="00010D3E">
        <w:rPr>
          <w:rFonts w:ascii="Arial" w:hAnsi="Arial" w:cs="Arial"/>
        </w:rPr>
        <w:t xml:space="preserve">en </w:t>
      </w:r>
      <w:r>
        <w:rPr>
          <w:rFonts w:ascii="Arial" w:hAnsi="Arial" w:cs="Arial"/>
        </w:rPr>
        <w:t>la Constitución de 1830</w:t>
      </w:r>
      <w:r w:rsidR="0018591B">
        <w:rPr>
          <w:rFonts w:ascii="Arial" w:hAnsi="Arial" w:cs="Arial"/>
        </w:rPr>
        <w:t>,</w:t>
      </w:r>
      <w:r>
        <w:rPr>
          <w:rFonts w:ascii="Arial" w:hAnsi="Arial" w:cs="Arial"/>
        </w:rPr>
        <w:t xml:space="preserve"> y por tanto les estaba vedado </w:t>
      </w:r>
      <w:r w:rsidR="0018591B">
        <w:rPr>
          <w:rFonts w:ascii="Arial" w:hAnsi="Arial" w:cs="Arial"/>
        </w:rPr>
        <w:t xml:space="preserve">en los hechos </w:t>
      </w:r>
      <w:r>
        <w:rPr>
          <w:rFonts w:ascii="Arial" w:hAnsi="Arial" w:cs="Arial"/>
        </w:rPr>
        <w:t xml:space="preserve">el </w:t>
      </w:r>
      <w:r w:rsidR="0018591B">
        <w:rPr>
          <w:rFonts w:ascii="Arial" w:hAnsi="Arial" w:cs="Arial"/>
        </w:rPr>
        <w:t xml:space="preserve">derecho al </w:t>
      </w:r>
      <w:r>
        <w:rPr>
          <w:rFonts w:ascii="Arial" w:hAnsi="Arial" w:cs="Arial"/>
        </w:rPr>
        <w:t>sufragio</w:t>
      </w:r>
      <w:r w:rsidR="00C83650">
        <w:rPr>
          <w:rFonts w:ascii="Arial" w:hAnsi="Arial" w:cs="Arial"/>
        </w:rPr>
        <w:t>;</w:t>
      </w:r>
      <w:r w:rsidR="00DC25FD">
        <w:rPr>
          <w:rFonts w:ascii="Arial" w:hAnsi="Arial" w:cs="Arial"/>
        </w:rPr>
        <w:t xml:space="preserve"> d</w:t>
      </w:r>
      <w:r w:rsidR="00010D3E">
        <w:rPr>
          <w:rFonts w:ascii="Arial" w:hAnsi="Arial" w:cs="Arial"/>
        </w:rPr>
        <w:t>e</w:t>
      </w:r>
      <w:r w:rsidR="00DC25FD">
        <w:rPr>
          <w:rFonts w:ascii="Arial" w:hAnsi="Arial" w:cs="Arial"/>
        </w:rPr>
        <w:t xml:space="preserve"> t</w:t>
      </w:r>
      <w:r w:rsidR="00010D3E">
        <w:rPr>
          <w:rFonts w:ascii="Arial" w:hAnsi="Arial" w:cs="Arial"/>
        </w:rPr>
        <w:t>al</w:t>
      </w:r>
      <w:r w:rsidR="00DC25FD">
        <w:rPr>
          <w:rFonts w:ascii="Arial" w:hAnsi="Arial" w:cs="Arial"/>
        </w:rPr>
        <w:t xml:space="preserve"> forma, indirectamente</w:t>
      </w:r>
      <w:r w:rsidR="00C83650">
        <w:rPr>
          <w:rFonts w:ascii="Arial" w:hAnsi="Arial" w:cs="Arial"/>
        </w:rPr>
        <w:t>, les quedaba impedido</w:t>
      </w:r>
      <w:r w:rsidR="00DC25FD">
        <w:rPr>
          <w:rFonts w:ascii="Arial" w:hAnsi="Arial" w:cs="Arial"/>
        </w:rPr>
        <w:t xml:space="preserve"> el ejercicio del notariado</w:t>
      </w:r>
      <w:r>
        <w:rPr>
          <w:rFonts w:ascii="Arial" w:hAnsi="Arial" w:cs="Arial"/>
        </w:rPr>
        <w:t xml:space="preserve">. </w:t>
      </w:r>
    </w:p>
    <w:p w14:paraId="522055D3" w14:textId="6C2A6521" w:rsidR="00EC5BBB" w:rsidRDefault="00EB7558" w:rsidP="00B53399">
      <w:pPr>
        <w:spacing w:line="276" w:lineRule="auto"/>
        <w:jc w:val="both"/>
        <w:rPr>
          <w:rFonts w:ascii="Arial" w:hAnsi="Arial" w:cs="Arial"/>
        </w:rPr>
      </w:pPr>
      <w:r>
        <w:rPr>
          <w:rFonts w:ascii="Arial" w:hAnsi="Arial" w:cs="Arial"/>
        </w:rPr>
        <w:t>L</w:t>
      </w:r>
      <w:r w:rsidR="002900F3" w:rsidRPr="00BF6BA0">
        <w:rPr>
          <w:rFonts w:ascii="Arial" w:hAnsi="Arial" w:cs="Arial"/>
        </w:rPr>
        <w:t xml:space="preserve">a </w:t>
      </w:r>
      <w:r w:rsidR="0018591B">
        <w:rPr>
          <w:rFonts w:ascii="Arial" w:hAnsi="Arial" w:cs="Arial"/>
        </w:rPr>
        <w:t>l</w:t>
      </w:r>
      <w:r w:rsidR="002900F3" w:rsidRPr="00BF6BA0">
        <w:rPr>
          <w:rFonts w:ascii="Arial" w:hAnsi="Arial" w:cs="Arial"/>
        </w:rPr>
        <w:t xml:space="preserve">ey </w:t>
      </w:r>
      <w:r w:rsidR="0018591B">
        <w:rPr>
          <w:rFonts w:ascii="Arial" w:hAnsi="Arial" w:cs="Arial"/>
        </w:rPr>
        <w:t xml:space="preserve">nro. </w:t>
      </w:r>
      <w:r w:rsidR="002900F3" w:rsidRPr="00BF6BA0">
        <w:rPr>
          <w:rFonts w:ascii="Arial" w:hAnsi="Arial" w:cs="Arial"/>
        </w:rPr>
        <w:t xml:space="preserve">2.503 de 13 de julio </w:t>
      </w:r>
      <w:r>
        <w:rPr>
          <w:rFonts w:ascii="Arial" w:hAnsi="Arial" w:cs="Arial"/>
        </w:rPr>
        <w:t xml:space="preserve">de 1897 enfocó la regulación de la carrera de Notariado en </w:t>
      </w:r>
      <w:r w:rsidR="0018591B">
        <w:rPr>
          <w:rFonts w:ascii="Arial" w:hAnsi="Arial" w:cs="Arial"/>
        </w:rPr>
        <w:t xml:space="preserve">lo referente </w:t>
      </w:r>
      <w:r>
        <w:rPr>
          <w:rFonts w:ascii="Arial" w:hAnsi="Arial" w:cs="Arial"/>
        </w:rPr>
        <w:t>a su plan de estudios</w:t>
      </w:r>
      <w:r w:rsidR="0018591B">
        <w:rPr>
          <w:rFonts w:ascii="Arial" w:hAnsi="Arial" w:cs="Arial"/>
        </w:rPr>
        <w:t>,</w:t>
      </w:r>
      <w:r>
        <w:rPr>
          <w:rFonts w:ascii="Arial" w:hAnsi="Arial" w:cs="Arial"/>
        </w:rPr>
        <w:t xml:space="preserve"> y </w:t>
      </w:r>
      <w:r w:rsidR="0018591B">
        <w:rPr>
          <w:rFonts w:ascii="Arial" w:hAnsi="Arial" w:cs="Arial"/>
        </w:rPr>
        <w:t xml:space="preserve">también introdujo algunos requisitos reglamentarios </w:t>
      </w:r>
      <w:r w:rsidR="00EC5BBB">
        <w:rPr>
          <w:rFonts w:ascii="Arial" w:hAnsi="Arial" w:cs="Arial"/>
        </w:rPr>
        <w:t xml:space="preserve">para </w:t>
      </w:r>
      <w:r w:rsidR="0018591B">
        <w:rPr>
          <w:rFonts w:ascii="Arial" w:hAnsi="Arial" w:cs="Arial"/>
        </w:rPr>
        <w:t xml:space="preserve">el ejercicio de la </w:t>
      </w:r>
      <w:r>
        <w:rPr>
          <w:rFonts w:ascii="Arial" w:hAnsi="Arial" w:cs="Arial"/>
        </w:rPr>
        <w:t>profesión</w:t>
      </w:r>
      <w:r w:rsidR="00AD3980">
        <w:rPr>
          <w:rFonts w:ascii="Arial" w:hAnsi="Arial" w:cs="Arial"/>
        </w:rPr>
        <w:t xml:space="preserve">. </w:t>
      </w:r>
    </w:p>
    <w:p w14:paraId="3D895226" w14:textId="12C6E0AD" w:rsidR="00EC5BBB" w:rsidRDefault="00EC5BBB" w:rsidP="00B53399">
      <w:pPr>
        <w:spacing w:line="276" w:lineRule="auto"/>
        <w:jc w:val="both"/>
        <w:rPr>
          <w:rFonts w:ascii="Arial" w:hAnsi="Arial" w:cs="Arial"/>
        </w:rPr>
      </w:pPr>
      <w:r>
        <w:rPr>
          <w:rFonts w:ascii="Arial" w:hAnsi="Arial" w:cs="Arial"/>
        </w:rPr>
        <w:t>E</w:t>
      </w:r>
      <w:r w:rsidR="00084921">
        <w:rPr>
          <w:rFonts w:ascii="Arial" w:hAnsi="Arial" w:cs="Arial"/>
        </w:rPr>
        <w:t>n el</w:t>
      </w:r>
      <w:r w:rsidR="00AD3980">
        <w:rPr>
          <w:rFonts w:ascii="Arial" w:hAnsi="Arial" w:cs="Arial"/>
        </w:rPr>
        <w:t xml:space="preserve"> artículo 9</w:t>
      </w:r>
      <w:r>
        <w:rPr>
          <w:rFonts w:ascii="Arial" w:hAnsi="Arial" w:cs="Arial"/>
        </w:rPr>
        <w:t xml:space="preserve"> de la referida norma legal</w:t>
      </w:r>
      <w:r w:rsidR="00DC25FD">
        <w:rPr>
          <w:rFonts w:ascii="Arial" w:hAnsi="Arial" w:cs="Arial"/>
        </w:rPr>
        <w:t xml:space="preserve"> establecía que </w:t>
      </w:r>
      <w:r w:rsidR="00AD3980">
        <w:rPr>
          <w:rFonts w:ascii="Arial" w:hAnsi="Arial" w:cs="Arial"/>
        </w:rPr>
        <w:t>el aspirante a Escribano debía acreditar -</w:t>
      </w:r>
      <w:r w:rsidR="00BD7938">
        <w:rPr>
          <w:rFonts w:ascii="Arial" w:hAnsi="Arial" w:cs="Arial"/>
        </w:rPr>
        <w:t>a</w:t>
      </w:r>
      <w:r w:rsidR="002900F3" w:rsidRPr="00BF6BA0">
        <w:rPr>
          <w:rFonts w:ascii="Arial" w:hAnsi="Arial" w:cs="Arial"/>
        </w:rPr>
        <w:t xml:space="preserve">demás de la </w:t>
      </w:r>
      <w:r w:rsidR="002900F3" w:rsidRPr="00100C7C">
        <w:rPr>
          <w:rFonts w:ascii="Arial" w:hAnsi="Arial" w:cs="Arial"/>
        </w:rPr>
        <w:t>comprobación de capacidad</w:t>
      </w:r>
      <w:r w:rsidR="00AD3980">
        <w:rPr>
          <w:rFonts w:ascii="Arial" w:hAnsi="Arial" w:cs="Arial"/>
        </w:rPr>
        <w:t xml:space="preserve">- el cumplimiento </w:t>
      </w:r>
      <w:r w:rsidR="00D27253">
        <w:rPr>
          <w:rFonts w:ascii="Arial" w:hAnsi="Arial" w:cs="Arial"/>
        </w:rPr>
        <w:t>de las siguientes condiciones:</w:t>
      </w:r>
      <w:r w:rsidR="00BD7938">
        <w:rPr>
          <w:rFonts w:ascii="Arial" w:hAnsi="Arial" w:cs="Arial"/>
        </w:rPr>
        <w:t xml:space="preserve"> </w:t>
      </w:r>
    </w:p>
    <w:p w14:paraId="5821551E" w14:textId="77777777" w:rsidR="00EC5BBB" w:rsidRDefault="00D27253" w:rsidP="00B53399">
      <w:pPr>
        <w:spacing w:line="276" w:lineRule="auto"/>
        <w:jc w:val="both"/>
        <w:rPr>
          <w:rFonts w:ascii="Arial" w:hAnsi="Arial" w:cs="Arial"/>
        </w:rPr>
      </w:pPr>
      <w:r>
        <w:rPr>
          <w:rFonts w:ascii="Arial" w:hAnsi="Arial" w:cs="Arial"/>
        </w:rPr>
        <w:lastRenderedPageBreak/>
        <w:t>“</w:t>
      </w:r>
      <w:r w:rsidR="002900F3" w:rsidRPr="00BF6BA0">
        <w:rPr>
          <w:rFonts w:ascii="Arial" w:hAnsi="Arial" w:cs="Arial"/>
        </w:rPr>
        <w:t xml:space="preserve">1) Ciudadanía natural o legal con tres años de ejercicio cuando menos. </w:t>
      </w:r>
    </w:p>
    <w:p w14:paraId="11CB4D86" w14:textId="77777777" w:rsidR="00EC5BBB" w:rsidRDefault="002900F3" w:rsidP="00B53399">
      <w:pPr>
        <w:spacing w:line="276" w:lineRule="auto"/>
        <w:jc w:val="both"/>
        <w:rPr>
          <w:rFonts w:ascii="Arial" w:hAnsi="Arial" w:cs="Arial"/>
        </w:rPr>
      </w:pPr>
      <w:r w:rsidRPr="00BF6BA0">
        <w:rPr>
          <w:rFonts w:ascii="Arial" w:hAnsi="Arial" w:cs="Arial"/>
        </w:rPr>
        <w:t>2) Veinticinco años cumplidos de edad</w:t>
      </w:r>
      <w:r w:rsidR="00EC5BBB">
        <w:rPr>
          <w:rFonts w:ascii="Arial" w:hAnsi="Arial" w:cs="Arial"/>
        </w:rPr>
        <w:t>.</w:t>
      </w:r>
    </w:p>
    <w:p w14:paraId="3F69B731" w14:textId="77777777" w:rsidR="00EC5BBB" w:rsidRDefault="002900F3" w:rsidP="00B53399">
      <w:pPr>
        <w:spacing w:line="276" w:lineRule="auto"/>
        <w:jc w:val="both"/>
        <w:rPr>
          <w:rFonts w:ascii="Arial" w:hAnsi="Arial" w:cs="Arial"/>
        </w:rPr>
      </w:pPr>
      <w:r w:rsidRPr="00BF6BA0">
        <w:rPr>
          <w:rFonts w:ascii="Arial" w:hAnsi="Arial" w:cs="Arial"/>
        </w:rPr>
        <w:t>3) Honradez y costumbres morales”</w:t>
      </w:r>
      <w:r w:rsidR="00FF514E">
        <w:rPr>
          <w:rFonts w:ascii="Arial" w:hAnsi="Arial" w:cs="Arial"/>
        </w:rPr>
        <w:t>.</w:t>
      </w:r>
    </w:p>
    <w:p w14:paraId="05EA0A27" w14:textId="5F798516" w:rsidR="00DC25FD" w:rsidRDefault="00857CD1" w:rsidP="00B53399">
      <w:pPr>
        <w:spacing w:line="276" w:lineRule="auto"/>
        <w:jc w:val="both"/>
        <w:rPr>
          <w:rFonts w:ascii="Arial" w:hAnsi="Arial" w:cs="Arial"/>
        </w:rPr>
      </w:pPr>
      <w:r>
        <w:rPr>
          <w:rFonts w:ascii="Arial" w:hAnsi="Arial" w:cs="Arial"/>
        </w:rPr>
        <w:t>C</w:t>
      </w:r>
      <w:r w:rsidR="002900F3" w:rsidRPr="00BF6BA0">
        <w:rPr>
          <w:rFonts w:ascii="Arial" w:hAnsi="Arial" w:cs="Arial"/>
        </w:rPr>
        <w:t xml:space="preserve">ualquier </w:t>
      </w:r>
      <w:r>
        <w:rPr>
          <w:rFonts w:ascii="Arial" w:hAnsi="Arial" w:cs="Arial"/>
        </w:rPr>
        <w:t xml:space="preserve">duda </w:t>
      </w:r>
      <w:r w:rsidR="002900F3" w:rsidRPr="00BF6BA0">
        <w:rPr>
          <w:rFonts w:ascii="Arial" w:hAnsi="Arial" w:cs="Arial"/>
        </w:rPr>
        <w:t>que pudiéramos tener en cuanto a si la mujer de aque</w:t>
      </w:r>
      <w:r w:rsidR="00D27253">
        <w:rPr>
          <w:rFonts w:ascii="Arial" w:hAnsi="Arial" w:cs="Arial"/>
        </w:rPr>
        <w:t>l entonces estaba habilitada para</w:t>
      </w:r>
      <w:r w:rsidR="002900F3" w:rsidRPr="00BF6BA0">
        <w:rPr>
          <w:rFonts w:ascii="Arial" w:hAnsi="Arial" w:cs="Arial"/>
        </w:rPr>
        <w:t xml:space="preserve"> dedicarse al ejercicio de la función notarial, qued</w:t>
      </w:r>
      <w:r w:rsidR="00DC25FD">
        <w:rPr>
          <w:rFonts w:ascii="Arial" w:hAnsi="Arial" w:cs="Arial"/>
        </w:rPr>
        <w:t>a</w:t>
      </w:r>
      <w:r w:rsidR="002900F3" w:rsidRPr="00BF6BA0">
        <w:rPr>
          <w:rFonts w:ascii="Arial" w:hAnsi="Arial" w:cs="Arial"/>
        </w:rPr>
        <w:t xml:space="preserve"> </w:t>
      </w:r>
      <w:r w:rsidR="00DC25FD">
        <w:rPr>
          <w:rFonts w:ascii="Arial" w:hAnsi="Arial" w:cs="Arial"/>
        </w:rPr>
        <w:t>resuelta c</w:t>
      </w:r>
      <w:r w:rsidR="002900F3" w:rsidRPr="00BF6BA0">
        <w:rPr>
          <w:rFonts w:ascii="Arial" w:hAnsi="Arial" w:cs="Arial"/>
        </w:rPr>
        <w:t>on este artículo</w:t>
      </w:r>
      <w:r w:rsidR="00DC25FD">
        <w:rPr>
          <w:rFonts w:ascii="Arial" w:hAnsi="Arial" w:cs="Arial"/>
        </w:rPr>
        <w:t xml:space="preserve">: no habiendo “ejercicio” de la ciudadanía faltaba la primera de las condiciones legalmente requeridas, y de esta forma, </w:t>
      </w:r>
      <w:r w:rsidR="00D27253">
        <w:rPr>
          <w:rFonts w:ascii="Arial" w:hAnsi="Arial" w:cs="Arial"/>
        </w:rPr>
        <w:t>la inclusión de</w:t>
      </w:r>
      <w:r>
        <w:rPr>
          <w:rFonts w:ascii="Arial" w:hAnsi="Arial" w:cs="Arial"/>
        </w:rPr>
        <w:t>l</w:t>
      </w:r>
      <w:r w:rsidR="00D27253">
        <w:rPr>
          <w:rFonts w:ascii="Arial" w:hAnsi="Arial" w:cs="Arial"/>
        </w:rPr>
        <w:t xml:space="preserve"> requisito </w:t>
      </w:r>
      <w:r w:rsidR="00100C7C">
        <w:rPr>
          <w:rFonts w:ascii="Arial" w:hAnsi="Arial" w:cs="Arial"/>
        </w:rPr>
        <w:t>previ</w:t>
      </w:r>
      <w:r w:rsidR="00B0782D">
        <w:rPr>
          <w:rFonts w:ascii="Arial" w:hAnsi="Arial" w:cs="Arial"/>
        </w:rPr>
        <w:t>sto por la Ley 2.503</w:t>
      </w:r>
      <w:r>
        <w:rPr>
          <w:rFonts w:ascii="Arial" w:hAnsi="Arial" w:cs="Arial"/>
        </w:rPr>
        <w:t xml:space="preserve"> </w:t>
      </w:r>
      <w:r w:rsidR="00C83650">
        <w:rPr>
          <w:rFonts w:ascii="Arial" w:hAnsi="Arial" w:cs="Arial"/>
        </w:rPr>
        <w:t xml:space="preserve">vino a reiterar </w:t>
      </w:r>
      <w:r w:rsidR="00B0782D">
        <w:rPr>
          <w:rFonts w:ascii="Arial" w:hAnsi="Arial" w:cs="Arial"/>
        </w:rPr>
        <w:t>la exclusión de</w:t>
      </w:r>
      <w:r w:rsidR="00100C7C">
        <w:rPr>
          <w:rFonts w:ascii="Arial" w:hAnsi="Arial" w:cs="Arial"/>
        </w:rPr>
        <w:t xml:space="preserve"> la mujer </w:t>
      </w:r>
      <w:r>
        <w:rPr>
          <w:rFonts w:ascii="Arial" w:hAnsi="Arial" w:cs="Arial"/>
        </w:rPr>
        <w:t>respecto del notariado</w:t>
      </w:r>
      <w:r w:rsidR="00100C7C">
        <w:rPr>
          <w:rFonts w:ascii="Arial" w:hAnsi="Arial" w:cs="Arial"/>
        </w:rPr>
        <w:t xml:space="preserve">. </w:t>
      </w:r>
    </w:p>
    <w:p w14:paraId="4DBAB9D2" w14:textId="0B7440E3" w:rsidR="00857CD1" w:rsidRDefault="00100C7C" w:rsidP="00B53399">
      <w:pPr>
        <w:spacing w:line="276" w:lineRule="auto"/>
        <w:jc w:val="both"/>
        <w:rPr>
          <w:rFonts w:ascii="Arial" w:hAnsi="Arial" w:cs="Arial"/>
        </w:rPr>
      </w:pPr>
      <w:r>
        <w:rPr>
          <w:rFonts w:ascii="Arial" w:hAnsi="Arial" w:cs="Arial"/>
        </w:rPr>
        <w:t xml:space="preserve">En esa misma </w:t>
      </w:r>
      <w:r w:rsidR="00857CD1">
        <w:rPr>
          <w:rFonts w:ascii="Arial" w:hAnsi="Arial" w:cs="Arial"/>
        </w:rPr>
        <w:t>dirección, la doctrina –incluyendo a destacados docent</w:t>
      </w:r>
      <w:r>
        <w:rPr>
          <w:rFonts w:ascii="Arial" w:hAnsi="Arial" w:cs="Arial"/>
        </w:rPr>
        <w:t>es de nuestra casa de estudios</w:t>
      </w:r>
      <w:r w:rsidR="00857CD1">
        <w:rPr>
          <w:rFonts w:ascii="Arial" w:hAnsi="Arial" w:cs="Arial"/>
        </w:rPr>
        <w:t xml:space="preserve">- </w:t>
      </w:r>
      <w:r>
        <w:rPr>
          <w:rFonts w:ascii="Arial" w:hAnsi="Arial" w:cs="Arial"/>
        </w:rPr>
        <w:t xml:space="preserve">abogaba para que el notariado permaneciera en la órbita masculina. </w:t>
      </w:r>
      <w:r w:rsidR="00857CD1">
        <w:rPr>
          <w:rFonts w:ascii="Arial" w:hAnsi="Arial" w:cs="Arial"/>
        </w:rPr>
        <w:t xml:space="preserve">Entre ellos, </w:t>
      </w:r>
      <w:r>
        <w:rPr>
          <w:rFonts w:ascii="Arial" w:hAnsi="Arial" w:cs="Arial"/>
        </w:rPr>
        <w:t>e</w:t>
      </w:r>
      <w:r w:rsidR="00BA5B8F" w:rsidRPr="00BF6BA0">
        <w:rPr>
          <w:rFonts w:ascii="Arial" w:hAnsi="Arial" w:cs="Arial"/>
        </w:rPr>
        <w:t>l Escribano Adolfo Orellano</w:t>
      </w:r>
      <w:r w:rsidR="00857CD1">
        <w:rPr>
          <w:rFonts w:ascii="Arial" w:hAnsi="Arial" w:cs="Arial"/>
        </w:rPr>
        <w:t xml:space="preserve"> (</w:t>
      </w:r>
      <w:r w:rsidR="00BA5B8F" w:rsidRPr="00BF6BA0">
        <w:rPr>
          <w:rFonts w:ascii="Arial" w:hAnsi="Arial" w:cs="Arial"/>
        </w:rPr>
        <w:t>catedrático de Práctica Notarial en la Facultad de Derecho</w:t>
      </w:r>
      <w:r w:rsidR="00857CD1">
        <w:rPr>
          <w:rFonts w:ascii="Arial" w:hAnsi="Arial" w:cs="Arial"/>
        </w:rPr>
        <w:t>)</w:t>
      </w:r>
      <w:r>
        <w:rPr>
          <w:rFonts w:ascii="Arial" w:hAnsi="Arial" w:cs="Arial"/>
        </w:rPr>
        <w:t xml:space="preserve"> </w:t>
      </w:r>
      <w:r w:rsidR="00857CD1">
        <w:rPr>
          <w:rFonts w:ascii="Arial" w:hAnsi="Arial" w:cs="Arial"/>
        </w:rPr>
        <w:t xml:space="preserve">reflejaba en los siguientes términos la sensibilidad mayoritaria de la época: </w:t>
      </w:r>
    </w:p>
    <w:p w14:paraId="0F77966B" w14:textId="77777777" w:rsidR="00857CD1" w:rsidRDefault="00BA5B8F" w:rsidP="00B53399">
      <w:pPr>
        <w:spacing w:line="276" w:lineRule="auto"/>
        <w:jc w:val="both"/>
        <w:rPr>
          <w:rFonts w:ascii="Arial" w:hAnsi="Arial" w:cs="Arial"/>
        </w:rPr>
      </w:pPr>
      <w:r w:rsidRPr="00BF6BA0">
        <w:rPr>
          <w:rFonts w:ascii="Arial" w:hAnsi="Arial" w:cs="Arial"/>
        </w:rPr>
        <w:t xml:space="preserve">“En cuanto al privilegio establecido a favor del hombre de poder ser Escribano, somos unos convencidos de su utilidad y conveniencia y por ende, adversarios decididos (…) </w:t>
      </w:r>
      <w:r w:rsidR="00857CD1">
        <w:rPr>
          <w:rFonts w:ascii="Arial" w:hAnsi="Arial" w:cs="Arial"/>
        </w:rPr>
        <w:t xml:space="preserve">de </w:t>
      </w:r>
      <w:r w:rsidRPr="00BF6BA0">
        <w:rPr>
          <w:rFonts w:ascii="Arial" w:hAnsi="Arial" w:cs="Arial"/>
        </w:rPr>
        <w:t>que puedan serlo las mujeres</w:t>
      </w:r>
      <w:r w:rsidR="00857CD1">
        <w:rPr>
          <w:rFonts w:ascii="Arial" w:hAnsi="Arial" w:cs="Arial"/>
        </w:rPr>
        <w:t>,</w:t>
      </w:r>
      <w:r w:rsidRPr="00BF6BA0">
        <w:rPr>
          <w:rFonts w:ascii="Arial" w:hAnsi="Arial" w:cs="Arial"/>
        </w:rPr>
        <w:t xml:space="preserve"> y tenemos la impresión de que se iría a un grave desacierto si tal sistema se modificase”</w:t>
      </w:r>
      <w:r w:rsidR="00CC3BB7">
        <w:rPr>
          <w:rFonts w:ascii="Arial" w:hAnsi="Arial" w:cs="Arial"/>
        </w:rPr>
        <w:t xml:space="preserve"> (Orellano, 1938, 156)</w:t>
      </w:r>
      <w:r w:rsidR="00857CD1">
        <w:rPr>
          <w:rFonts w:ascii="Arial" w:hAnsi="Arial" w:cs="Arial"/>
        </w:rPr>
        <w:t>.</w:t>
      </w:r>
    </w:p>
    <w:p w14:paraId="79D23446" w14:textId="527BA7DD" w:rsidR="0078762D" w:rsidRDefault="00BA5B8F" w:rsidP="00B53399">
      <w:pPr>
        <w:spacing w:line="276" w:lineRule="auto"/>
        <w:jc w:val="both"/>
        <w:rPr>
          <w:rFonts w:ascii="Arial" w:hAnsi="Arial" w:cs="Arial"/>
        </w:rPr>
      </w:pPr>
      <w:r w:rsidRPr="00BF6BA0">
        <w:rPr>
          <w:rFonts w:ascii="Arial" w:hAnsi="Arial" w:cs="Arial"/>
        </w:rPr>
        <w:t>E</w:t>
      </w:r>
      <w:r w:rsidR="0078762D">
        <w:rPr>
          <w:rFonts w:ascii="Arial" w:hAnsi="Arial" w:cs="Arial"/>
        </w:rPr>
        <w:t xml:space="preserve">l autor citado </w:t>
      </w:r>
      <w:r w:rsidRPr="00BF6BA0">
        <w:rPr>
          <w:rFonts w:ascii="Arial" w:hAnsi="Arial" w:cs="Arial"/>
        </w:rPr>
        <w:t xml:space="preserve">también </w:t>
      </w:r>
      <w:r w:rsidR="00B43A16">
        <w:rPr>
          <w:rFonts w:ascii="Arial" w:hAnsi="Arial" w:cs="Arial"/>
        </w:rPr>
        <w:t xml:space="preserve">entendía </w:t>
      </w:r>
      <w:r w:rsidRPr="00BF6BA0">
        <w:rPr>
          <w:rFonts w:ascii="Arial" w:hAnsi="Arial" w:cs="Arial"/>
        </w:rPr>
        <w:t>que</w:t>
      </w:r>
      <w:r w:rsidR="00B43A16">
        <w:rPr>
          <w:rFonts w:ascii="Arial" w:hAnsi="Arial" w:cs="Arial"/>
        </w:rPr>
        <w:t xml:space="preserve"> </w:t>
      </w:r>
      <w:r w:rsidRPr="00BF6BA0">
        <w:rPr>
          <w:rFonts w:ascii="Arial" w:hAnsi="Arial" w:cs="Arial"/>
        </w:rPr>
        <w:t xml:space="preserve">ser </w:t>
      </w:r>
      <w:r w:rsidR="0078762D">
        <w:rPr>
          <w:rFonts w:ascii="Arial" w:hAnsi="Arial" w:cs="Arial"/>
        </w:rPr>
        <w:t>E</w:t>
      </w:r>
      <w:r w:rsidRPr="00BF6BA0">
        <w:rPr>
          <w:rFonts w:ascii="Arial" w:hAnsi="Arial" w:cs="Arial"/>
        </w:rPr>
        <w:t>scribano requiere no solamente</w:t>
      </w:r>
      <w:r w:rsidR="00B43A16">
        <w:rPr>
          <w:rFonts w:ascii="Arial" w:hAnsi="Arial" w:cs="Arial"/>
        </w:rPr>
        <w:t xml:space="preserve"> la </w:t>
      </w:r>
      <w:r w:rsidRPr="00BF6BA0">
        <w:rPr>
          <w:rFonts w:ascii="Arial" w:hAnsi="Arial" w:cs="Arial"/>
        </w:rPr>
        <w:t>capacidad intelectual sino también “una multitud de condiciones y cualidades conexas, las que, por su sexo, las mujeres no pueden dominar totalmente”</w:t>
      </w:r>
      <w:r w:rsidR="0078762D">
        <w:rPr>
          <w:rFonts w:ascii="Arial" w:hAnsi="Arial" w:cs="Arial"/>
        </w:rPr>
        <w:t xml:space="preserve"> (Orellano, 1938, 156).</w:t>
      </w:r>
      <w:r w:rsidRPr="00BF6BA0">
        <w:rPr>
          <w:rFonts w:ascii="Arial" w:hAnsi="Arial" w:cs="Arial"/>
        </w:rPr>
        <w:t xml:space="preserve"> </w:t>
      </w:r>
    </w:p>
    <w:p w14:paraId="102C647C" w14:textId="68571F49" w:rsidR="00CE67AF" w:rsidRDefault="00CE67AF" w:rsidP="00B53399">
      <w:pPr>
        <w:spacing w:line="276" w:lineRule="auto"/>
        <w:jc w:val="both"/>
        <w:rPr>
          <w:rFonts w:ascii="Arial" w:hAnsi="Arial" w:cs="Arial"/>
        </w:rPr>
      </w:pPr>
      <w:r>
        <w:rPr>
          <w:rFonts w:ascii="Arial" w:hAnsi="Arial" w:cs="Arial"/>
        </w:rPr>
        <w:t xml:space="preserve">No hace falta decir que la concepción que viene de verse representa un paradigma </w:t>
      </w:r>
      <w:r w:rsidR="00B43A16">
        <w:rPr>
          <w:rFonts w:ascii="Arial" w:hAnsi="Arial" w:cs="Arial"/>
        </w:rPr>
        <w:t xml:space="preserve">y un sistema </w:t>
      </w:r>
      <w:r>
        <w:rPr>
          <w:rFonts w:ascii="Arial" w:hAnsi="Arial" w:cs="Arial"/>
        </w:rPr>
        <w:t>de valores propio</w:t>
      </w:r>
      <w:r w:rsidR="00B43A16">
        <w:rPr>
          <w:rFonts w:ascii="Arial" w:hAnsi="Arial" w:cs="Arial"/>
        </w:rPr>
        <w:t>s</w:t>
      </w:r>
      <w:r>
        <w:rPr>
          <w:rFonts w:ascii="Arial" w:hAnsi="Arial" w:cs="Arial"/>
        </w:rPr>
        <w:t xml:space="preserve"> de una época completamente diferente</w:t>
      </w:r>
      <w:r w:rsidR="00B43A16">
        <w:rPr>
          <w:rFonts w:ascii="Arial" w:hAnsi="Arial" w:cs="Arial"/>
        </w:rPr>
        <w:t xml:space="preserve"> a la actual</w:t>
      </w:r>
      <w:r>
        <w:rPr>
          <w:rFonts w:ascii="Arial" w:hAnsi="Arial" w:cs="Arial"/>
        </w:rPr>
        <w:t xml:space="preserve">, </w:t>
      </w:r>
      <w:r w:rsidR="00B43A16">
        <w:rPr>
          <w:rFonts w:ascii="Arial" w:hAnsi="Arial" w:cs="Arial"/>
        </w:rPr>
        <w:t xml:space="preserve">y semejante </w:t>
      </w:r>
      <w:r>
        <w:rPr>
          <w:rFonts w:ascii="Arial" w:hAnsi="Arial" w:cs="Arial"/>
        </w:rPr>
        <w:t xml:space="preserve">punto de vista </w:t>
      </w:r>
      <w:r w:rsidR="00B43A16">
        <w:rPr>
          <w:rFonts w:ascii="Arial" w:hAnsi="Arial" w:cs="Arial"/>
        </w:rPr>
        <w:t xml:space="preserve">hoy </w:t>
      </w:r>
      <w:r>
        <w:rPr>
          <w:rFonts w:ascii="Arial" w:hAnsi="Arial" w:cs="Arial"/>
        </w:rPr>
        <w:t xml:space="preserve">resultaría </w:t>
      </w:r>
      <w:r w:rsidR="00B43A16">
        <w:rPr>
          <w:rFonts w:ascii="Arial" w:hAnsi="Arial" w:cs="Arial"/>
        </w:rPr>
        <w:t xml:space="preserve">-por lo menos- completamente </w:t>
      </w:r>
      <w:r>
        <w:rPr>
          <w:rFonts w:ascii="Arial" w:hAnsi="Arial" w:cs="Arial"/>
        </w:rPr>
        <w:t>in</w:t>
      </w:r>
      <w:r w:rsidR="00B43A16">
        <w:rPr>
          <w:rFonts w:ascii="Arial" w:hAnsi="Arial" w:cs="Arial"/>
        </w:rPr>
        <w:t>defendible</w:t>
      </w:r>
      <w:r>
        <w:rPr>
          <w:rFonts w:ascii="Arial" w:hAnsi="Arial" w:cs="Arial"/>
        </w:rPr>
        <w:t xml:space="preserve">. </w:t>
      </w:r>
    </w:p>
    <w:p w14:paraId="121790B0" w14:textId="77777777" w:rsidR="006123EF" w:rsidRDefault="006123EF" w:rsidP="00B53399">
      <w:pPr>
        <w:spacing w:line="276" w:lineRule="auto"/>
        <w:jc w:val="both"/>
        <w:rPr>
          <w:rFonts w:ascii="Arial" w:hAnsi="Arial" w:cs="Arial"/>
        </w:rPr>
      </w:pPr>
    </w:p>
    <w:p w14:paraId="2D1666C9" w14:textId="77777777" w:rsidR="00CE67AF" w:rsidRDefault="00CE67AF" w:rsidP="00B53399">
      <w:pPr>
        <w:spacing w:line="276" w:lineRule="auto"/>
        <w:jc w:val="both"/>
        <w:rPr>
          <w:rFonts w:ascii="Arial" w:hAnsi="Arial" w:cs="Arial"/>
        </w:rPr>
      </w:pPr>
      <w:r>
        <w:rPr>
          <w:rFonts w:ascii="Arial" w:hAnsi="Arial" w:cs="Arial"/>
        </w:rPr>
        <w:t xml:space="preserve">5. Proyectos de ley </w:t>
      </w:r>
      <w:r w:rsidR="00FF514E">
        <w:rPr>
          <w:rFonts w:ascii="Arial" w:hAnsi="Arial" w:cs="Arial"/>
        </w:rPr>
        <w:t xml:space="preserve">tendientes a </w:t>
      </w:r>
      <w:r>
        <w:rPr>
          <w:rFonts w:ascii="Arial" w:hAnsi="Arial" w:cs="Arial"/>
        </w:rPr>
        <w:t>proscrib</w:t>
      </w:r>
      <w:r w:rsidR="00FF514E">
        <w:rPr>
          <w:rFonts w:ascii="Arial" w:hAnsi="Arial" w:cs="Arial"/>
        </w:rPr>
        <w:t>ir</w:t>
      </w:r>
      <w:r>
        <w:rPr>
          <w:rFonts w:ascii="Arial" w:hAnsi="Arial" w:cs="Arial"/>
        </w:rPr>
        <w:t xml:space="preserve"> el ejercicio femenino del notariado.   </w:t>
      </w:r>
    </w:p>
    <w:p w14:paraId="4F72055C" w14:textId="77777777" w:rsidR="00CE67AF" w:rsidRDefault="00CE67AF" w:rsidP="00B53399">
      <w:pPr>
        <w:spacing w:line="276" w:lineRule="auto"/>
        <w:jc w:val="both"/>
        <w:rPr>
          <w:rFonts w:ascii="Arial" w:hAnsi="Arial" w:cs="Arial"/>
        </w:rPr>
      </w:pPr>
    </w:p>
    <w:p w14:paraId="165938FB" w14:textId="15354D4F" w:rsidR="00B43A16" w:rsidRDefault="002206DA" w:rsidP="00B53399">
      <w:pPr>
        <w:spacing w:line="276" w:lineRule="auto"/>
        <w:jc w:val="both"/>
        <w:rPr>
          <w:rFonts w:ascii="Arial" w:hAnsi="Arial" w:cs="Arial"/>
        </w:rPr>
      </w:pPr>
      <w:r>
        <w:rPr>
          <w:rFonts w:ascii="Arial" w:hAnsi="Arial" w:cs="Arial"/>
        </w:rPr>
        <w:t xml:space="preserve">Además </w:t>
      </w:r>
      <w:r w:rsidR="00B43A16">
        <w:rPr>
          <w:rFonts w:ascii="Arial" w:hAnsi="Arial" w:cs="Arial"/>
        </w:rPr>
        <w:t xml:space="preserve">de los obstáculos jurídicos -implícitos pero </w:t>
      </w:r>
      <w:r>
        <w:rPr>
          <w:rFonts w:ascii="Arial" w:hAnsi="Arial" w:cs="Arial"/>
        </w:rPr>
        <w:t>existentes</w:t>
      </w:r>
      <w:r w:rsidR="00B43A16">
        <w:rPr>
          <w:rFonts w:ascii="Arial" w:hAnsi="Arial" w:cs="Arial"/>
        </w:rPr>
        <w:t>- que</w:t>
      </w:r>
      <w:r>
        <w:rPr>
          <w:rFonts w:ascii="Arial" w:hAnsi="Arial" w:cs="Arial"/>
        </w:rPr>
        <w:t xml:space="preserve"> vedaban a </w:t>
      </w:r>
      <w:r w:rsidR="00B43A16">
        <w:rPr>
          <w:rFonts w:ascii="Arial" w:hAnsi="Arial" w:cs="Arial"/>
        </w:rPr>
        <w:t xml:space="preserve">la mujer </w:t>
      </w:r>
      <w:r>
        <w:rPr>
          <w:rFonts w:ascii="Arial" w:hAnsi="Arial" w:cs="Arial"/>
        </w:rPr>
        <w:t xml:space="preserve">el </w:t>
      </w:r>
      <w:r w:rsidR="00B43A16">
        <w:rPr>
          <w:rFonts w:ascii="Arial" w:hAnsi="Arial" w:cs="Arial"/>
        </w:rPr>
        <w:t>ejercicio activo del notariado, a comienzos del siglo XX fueron promovidos algunos proyectos de ley para consagrar tales impedimentos en forma expresa.</w:t>
      </w:r>
    </w:p>
    <w:p w14:paraId="321015CC" w14:textId="4B2402EC" w:rsidR="006106E7" w:rsidRDefault="00B43A16" w:rsidP="00B53399">
      <w:pPr>
        <w:spacing w:line="276" w:lineRule="auto"/>
        <w:jc w:val="both"/>
        <w:rPr>
          <w:rFonts w:ascii="Arial" w:hAnsi="Arial" w:cs="Arial"/>
        </w:rPr>
      </w:pPr>
      <w:r>
        <w:rPr>
          <w:rFonts w:ascii="Arial" w:hAnsi="Arial" w:cs="Arial"/>
        </w:rPr>
        <w:t>Así, por ejemplo, el</w:t>
      </w:r>
      <w:r w:rsidR="00B0782D" w:rsidRPr="00CF408C">
        <w:rPr>
          <w:rFonts w:ascii="Arial" w:hAnsi="Arial" w:cs="Arial"/>
        </w:rPr>
        <w:t xml:space="preserve"> Escribano Solano Riestra presentó </w:t>
      </w:r>
      <w:r w:rsidR="00CF408C" w:rsidRPr="00CF408C">
        <w:rPr>
          <w:rFonts w:ascii="Arial" w:hAnsi="Arial" w:cs="Arial"/>
        </w:rPr>
        <w:t>en el año 19</w:t>
      </w:r>
      <w:r w:rsidR="00CC11B5">
        <w:rPr>
          <w:rFonts w:ascii="Arial" w:hAnsi="Arial" w:cs="Arial"/>
        </w:rPr>
        <w:t>0</w:t>
      </w:r>
      <w:r w:rsidR="00CF408C" w:rsidRPr="00CF408C">
        <w:rPr>
          <w:rFonts w:ascii="Arial" w:hAnsi="Arial" w:cs="Arial"/>
        </w:rPr>
        <w:t xml:space="preserve">5 </w:t>
      </w:r>
      <w:r w:rsidR="00B0782D" w:rsidRPr="00CF408C">
        <w:rPr>
          <w:rFonts w:ascii="Arial" w:hAnsi="Arial" w:cs="Arial"/>
        </w:rPr>
        <w:t>un proyecto de</w:t>
      </w:r>
      <w:r w:rsidR="00CF408C" w:rsidRPr="00CF408C">
        <w:rPr>
          <w:rFonts w:ascii="Arial" w:hAnsi="Arial" w:cs="Arial"/>
        </w:rPr>
        <w:t xml:space="preserve"> Código Notarial</w:t>
      </w:r>
      <w:r w:rsidR="00B0782D" w:rsidRPr="00CF408C">
        <w:rPr>
          <w:rFonts w:ascii="Arial" w:hAnsi="Arial" w:cs="Arial"/>
        </w:rPr>
        <w:t>, qu</w:t>
      </w:r>
      <w:r w:rsidR="00CF408C">
        <w:rPr>
          <w:rFonts w:ascii="Arial" w:hAnsi="Arial" w:cs="Arial"/>
        </w:rPr>
        <w:t>e</w:t>
      </w:r>
      <w:r w:rsidR="00B0782D" w:rsidRPr="00CF408C">
        <w:rPr>
          <w:rFonts w:ascii="Arial" w:hAnsi="Arial" w:cs="Arial"/>
        </w:rPr>
        <w:t xml:space="preserve"> establec</w:t>
      </w:r>
      <w:r w:rsidR="00FF514E">
        <w:rPr>
          <w:rFonts w:ascii="Arial" w:hAnsi="Arial" w:cs="Arial"/>
        </w:rPr>
        <w:t xml:space="preserve">ía </w:t>
      </w:r>
      <w:r w:rsidR="00B0782D" w:rsidRPr="00CF408C">
        <w:rPr>
          <w:rFonts w:ascii="Arial" w:hAnsi="Arial" w:cs="Arial"/>
        </w:rPr>
        <w:t xml:space="preserve">en </w:t>
      </w:r>
      <w:r w:rsidR="00FF514E">
        <w:rPr>
          <w:rFonts w:ascii="Arial" w:hAnsi="Arial" w:cs="Arial"/>
        </w:rPr>
        <w:t>su</w:t>
      </w:r>
      <w:r w:rsidR="00B0782D" w:rsidRPr="00CF408C">
        <w:rPr>
          <w:rFonts w:ascii="Arial" w:hAnsi="Arial" w:cs="Arial"/>
        </w:rPr>
        <w:t xml:space="preserve"> artículo 13</w:t>
      </w:r>
      <w:r>
        <w:rPr>
          <w:rFonts w:ascii="Arial" w:hAnsi="Arial" w:cs="Arial"/>
        </w:rPr>
        <w:t>,</w:t>
      </w:r>
      <w:r w:rsidR="00B0782D" w:rsidRPr="00CF408C">
        <w:rPr>
          <w:rFonts w:ascii="Arial" w:hAnsi="Arial" w:cs="Arial"/>
        </w:rPr>
        <w:t xml:space="preserve"> </w:t>
      </w:r>
      <w:r w:rsidR="00FF514E">
        <w:rPr>
          <w:rFonts w:ascii="Arial" w:hAnsi="Arial" w:cs="Arial"/>
        </w:rPr>
        <w:t xml:space="preserve">numeral </w:t>
      </w:r>
      <w:r w:rsidR="00B0782D" w:rsidRPr="00CF408C">
        <w:rPr>
          <w:rFonts w:ascii="Arial" w:hAnsi="Arial" w:cs="Arial"/>
        </w:rPr>
        <w:t>1, la incapacidad de la mujer para desempeñarse como Escribana</w:t>
      </w:r>
      <w:r w:rsidR="00FF514E">
        <w:rPr>
          <w:rFonts w:ascii="Arial" w:hAnsi="Arial" w:cs="Arial"/>
        </w:rPr>
        <w:t xml:space="preserve">. </w:t>
      </w:r>
      <w:r>
        <w:rPr>
          <w:rFonts w:ascii="Arial" w:hAnsi="Arial" w:cs="Arial"/>
        </w:rPr>
        <w:t>L</w:t>
      </w:r>
      <w:r w:rsidR="00FF514E">
        <w:rPr>
          <w:rFonts w:ascii="Arial" w:hAnsi="Arial" w:cs="Arial"/>
        </w:rPr>
        <w:t>a norma proyectada disponía:</w:t>
      </w:r>
      <w:r>
        <w:rPr>
          <w:rFonts w:ascii="Arial" w:hAnsi="Arial" w:cs="Arial"/>
        </w:rPr>
        <w:t xml:space="preserve"> </w:t>
      </w:r>
      <w:r w:rsidR="00CF408C" w:rsidRPr="00CF408C">
        <w:rPr>
          <w:rFonts w:ascii="Arial" w:hAnsi="Arial" w:cs="Arial"/>
        </w:rPr>
        <w:t>“Son incapaces para optar a la profesión: 1°</w:t>
      </w:r>
      <w:r w:rsidR="00CF408C">
        <w:rPr>
          <w:rFonts w:ascii="Arial" w:hAnsi="Arial" w:cs="Arial"/>
        </w:rPr>
        <w:t xml:space="preserve"> </w:t>
      </w:r>
      <w:r w:rsidR="00CF408C" w:rsidRPr="00CF408C">
        <w:rPr>
          <w:rFonts w:ascii="Arial" w:hAnsi="Arial" w:cs="Arial"/>
        </w:rPr>
        <w:t>las mujeres (…)”</w:t>
      </w:r>
      <w:r w:rsidR="00CC11B5">
        <w:rPr>
          <w:rFonts w:ascii="Arial" w:hAnsi="Arial" w:cs="Arial"/>
        </w:rPr>
        <w:t>.</w:t>
      </w:r>
    </w:p>
    <w:p w14:paraId="2E20F9D8" w14:textId="4D21927F" w:rsidR="00B35249" w:rsidRDefault="00FF514E" w:rsidP="00B53399">
      <w:pPr>
        <w:spacing w:line="276" w:lineRule="auto"/>
        <w:jc w:val="both"/>
        <w:rPr>
          <w:rFonts w:ascii="Arial" w:hAnsi="Arial" w:cs="Arial"/>
        </w:rPr>
      </w:pPr>
      <w:r>
        <w:rPr>
          <w:rFonts w:ascii="Arial" w:hAnsi="Arial" w:cs="Arial"/>
        </w:rPr>
        <w:t>En otr</w:t>
      </w:r>
      <w:r w:rsidR="00B43A16">
        <w:rPr>
          <w:rFonts w:ascii="Arial" w:hAnsi="Arial" w:cs="Arial"/>
        </w:rPr>
        <w:t xml:space="preserve">a iniciativa el </w:t>
      </w:r>
      <w:r w:rsidR="00CC11B5">
        <w:rPr>
          <w:rFonts w:ascii="Arial" w:hAnsi="Arial" w:cs="Arial"/>
        </w:rPr>
        <w:t xml:space="preserve">propio </w:t>
      </w:r>
      <w:r w:rsidR="00B35249" w:rsidRPr="00CF408C">
        <w:rPr>
          <w:rFonts w:ascii="Arial" w:hAnsi="Arial" w:cs="Arial"/>
        </w:rPr>
        <w:t>Solano Riestra, Héctor Gerona y Adolfo Orellano redactaron un</w:t>
      </w:r>
      <w:r>
        <w:rPr>
          <w:rFonts w:ascii="Arial" w:hAnsi="Arial" w:cs="Arial"/>
        </w:rPr>
        <w:t>a</w:t>
      </w:r>
      <w:r w:rsidR="00B35249" w:rsidRPr="00CF408C">
        <w:rPr>
          <w:rFonts w:ascii="Arial" w:hAnsi="Arial" w:cs="Arial"/>
        </w:rPr>
        <w:t xml:space="preserve"> “Ley orgánica del Notariado”</w:t>
      </w:r>
      <w:r>
        <w:rPr>
          <w:rFonts w:ascii="Arial" w:hAnsi="Arial" w:cs="Arial"/>
        </w:rPr>
        <w:t xml:space="preserve">, </w:t>
      </w:r>
      <w:r w:rsidR="00B43A16">
        <w:rPr>
          <w:rFonts w:ascii="Arial" w:hAnsi="Arial" w:cs="Arial"/>
        </w:rPr>
        <w:t xml:space="preserve">texto </w:t>
      </w:r>
      <w:r>
        <w:rPr>
          <w:rFonts w:ascii="Arial" w:hAnsi="Arial" w:cs="Arial"/>
        </w:rPr>
        <w:t xml:space="preserve">que </w:t>
      </w:r>
      <w:r w:rsidR="00B35249" w:rsidRPr="00CF408C">
        <w:rPr>
          <w:rFonts w:ascii="Arial" w:hAnsi="Arial" w:cs="Arial"/>
        </w:rPr>
        <w:t>fue elevado a consideración de la Asamblea General</w:t>
      </w:r>
      <w:r w:rsidR="00B43A16">
        <w:rPr>
          <w:rFonts w:ascii="Arial" w:hAnsi="Arial" w:cs="Arial"/>
        </w:rPr>
        <w:t xml:space="preserve">; el </w:t>
      </w:r>
      <w:r w:rsidR="00B35249" w:rsidRPr="00CF408C">
        <w:rPr>
          <w:rFonts w:ascii="Arial" w:hAnsi="Arial" w:cs="Arial"/>
        </w:rPr>
        <w:t xml:space="preserve">artículo 3 </w:t>
      </w:r>
      <w:r w:rsidR="00B43A16">
        <w:rPr>
          <w:rFonts w:ascii="Arial" w:hAnsi="Arial" w:cs="Arial"/>
        </w:rPr>
        <w:t xml:space="preserve">de tal proyecto </w:t>
      </w:r>
      <w:r>
        <w:rPr>
          <w:rFonts w:ascii="Arial" w:hAnsi="Arial" w:cs="Arial"/>
        </w:rPr>
        <w:t xml:space="preserve">no sólo prohibía a </w:t>
      </w:r>
      <w:r w:rsidR="00B35249" w:rsidRPr="00CF408C">
        <w:rPr>
          <w:rFonts w:ascii="Arial" w:hAnsi="Arial" w:cs="Arial"/>
        </w:rPr>
        <w:t>la</w:t>
      </w:r>
      <w:r>
        <w:rPr>
          <w:rFonts w:ascii="Arial" w:hAnsi="Arial" w:cs="Arial"/>
        </w:rPr>
        <w:t>s</w:t>
      </w:r>
      <w:r w:rsidR="00B35249" w:rsidRPr="00CF408C">
        <w:rPr>
          <w:rFonts w:ascii="Arial" w:hAnsi="Arial" w:cs="Arial"/>
        </w:rPr>
        <w:t xml:space="preserve"> </w:t>
      </w:r>
      <w:r>
        <w:rPr>
          <w:rFonts w:ascii="Arial" w:hAnsi="Arial" w:cs="Arial"/>
        </w:rPr>
        <w:t xml:space="preserve">mujeres </w:t>
      </w:r>
      <w:r>
        <w:rPr>
          <w:rFonts w:ascii="Arial" w:hAnsi="Arial" w:cs="Arial"/>
        </w:rPr>
        <w:lastRenderedPageBreak/>
        <w:t xml:space="preserve">ejercer el notariado, sino que también vedaba </w:t>
      </w:r>
      <w:r w:rsidR="00B35249" w:rsidRPr="00CF408C">
        <w:rPr>
          <w:rFonts w:ascii="Arial" w:hAnsi="Arial" w:cs="Arial"/>
        </w:rPr>
        <w:t>la posibilidad de estudiar la carrera</w:t>
      </w:r>
      <w:r w:rsidR="00120256">
        <w:rPr>
          <w:rFonts w:ascii="Arial" w:hAnsi="Arial" w:cs="Arial"/>
        </w:rPr>
        <w:t xml:space="preserve"> (</w:t>
      </w:r>
      <w:r w:rsidR="006123EF">
        <w:rPr>
          <w:rFonts w:ascii="Arial" w:hAnsi="Arial" w:cs="Arial"/>
        </w:rPr>
        <w:t>Gerona, 1934, 20</w:t>
      </w:r>
      <w:r w:rsidR="00120256">
        <w:rPr>
          <w:rFonts w:ascii="Arial" w:hAnsi="Arial" w:cs="Arial"/>
        </w:rPr>
        <w:t>)</w:t>
      </w:r>
      <w:r w:rsidR="00B35249" w:rsidRPr="00CF408C">
        <w:rPr>
          <w:rFonts w:ascii="Arial" w:hAnsi="Arial" w:cs="Arial"/>
        </w:rPr>
        <w:t>.</w:t>
      </w:r>
      <w:r w:rsidR="00CF408C">
        <w:rPr>
          <w:rFonts w:ascii="Arial" w:hAnsi="Arial" w:cs="Arial"/>
        </w:rPr>
        <w:t xml:space="preserve"> </w:t>
      </w:r>
    </w:p>
    <w:p w14:paraId="7901CB12" w14:textId="69FBCA7A" w:rsidR="00B43A16" w:rsidRDefault="00B43A16" w:rsidP="00B53399">
      <w:pPr>
        <w:spacing w:line="276" w:lineRule="auto"/>
        <w:jc w:val="both"/>
        <w:rPr>
          <w:rFonts w:ascii="Arial" w:hAnsi="Arial" w:cs="Arial"/>
        </w:rPr>
      </w:pPr>
      <w:r>
        <w:rPr>
          <w:rFonts w:ascii="Arial" w:hAnsi="Arial" w:cs="Arial"/>
        </w:rPr>
        <w:t xml:space="preserve">La situación en nuestro país no constituía un caso excepcional, sino que en otros países por entonces se vivía un panorama bastante similar.   </w:t>
      </w:r>
    </w:p>
    <w:p w14:paraId="0480A48D" w14:textId="1AF3B878" w:rsidR="004037B7" w:rsidRDefault="003207E6" w:rsidP="00B53399">
      <w:pPr>
        <w:spacing w:line="276" w:lineRule="auto"/>
        <w:jc w:val="both"/>
        <w:rPr>
          <w:rFonts w:ascii="Arial" w:hAnsi="Arial" w:cs="Arial"/>
        </w:rPr>
      </w:pPr>
      <w:r>
        <w:rPr>
          <w:rFonts w:ascii="Arial" w:hAnsi="Arial" w:cs="Arial"/>
        </w:rPr>
        <w:t xml:space="preserve">En España, </w:t>
      </w:r>
      <w:r w:rsidR="007139D2">
        <w:rPr>
          <w:rFonts w:ascii="Arial" w:hAnsi="Arial" w:cs="Arial"/>
        </w:rPr>
        <w:t>en 1924 la Licenciada en Derecho</w:t>
      </w:r>
      <w:r w:rsidR="007139D2" w:rsidRPr="007139D2">
        <w:rPr>
          <w:rFonts w:ascii="Arial" w:hAnsi="Arial" w:cs="Arial"/>
        </w:rPr>
        <w:t xml:space="preserve"> María del Carmen López Bonilla </w:t>
      </w:r>
      <w:r w:rsidR="007139D2">
        <w:rPr>
          <w:rFonts w:ascii="Arial" w:hAnsi="Arial" w:cs="Arial"/>
        </w:rPr>
        <w:t>solicit</w:t>
      </w:r>
      <w:r w:rsidR="00B43A16">
        <w:rPr>
          <w:rFonts w:ascii="Arial" w:hAnsi="Arial" w:cs="Arial"/>
        </w:rPr>
        <w:t>aba</w:t>
      </w:r>
      <w:r w:rsidR="007139D2" w:rsidRPr="007139D2">
        <w:rPr>
          <w:rFonts w:ascii="Arial" w:hAnsi="Arial" w:cs="Arial"/>
        </w:rPr>
        <w:t xml:space="preserve"> </w:t>
      </w:r>
      <w:r w:rsidR="004037B7">
        <w:rPr>
          <w:rFonts w:ascii="Arial" w:hAnsi="Arial" w:cs="Arial"/>
        </w:rPr>
        <w:t xml:space="preserve">sin éxito </w:t>
      </w:r>
      <w:r w:rsidR="007139D2">
        <w:rPr>
          <w:rFonts w:ascii="Arial" w:hAnsi="Arial" w:cs="Arial"/>
        </w:rPr>
        <w:t xml:space="preserve">la </w:t>
      </w:r>
      <w:r w:rsidR="004037B7">
        <w:rPr>
          <w:rFonts w:ascii="Arial" w:hAnsi="Arial" w:cs="Arial"/>
        </w:rPr>
        <w:t xml:space="preserve">aprobación </w:t>
      </w:r>
      <w:r w:rsidR="007139D2">
        <w:rPr>
          <w:rFonts w:ascii="Arial" w:hAnsi="Arial" w:cs="Arial"/>
        </w:rPr>
        <w:t>de un Real Decreto que habilitara</w:t>
      </w:r>
      <w:r w:rsidR="007139D2" w:rsidRPr="007139D2">
        <w:rPr>
          <w:rFonts w:ascii="Arial" w:hAnsi="Arial" w:cs="Arial"/>
        </w:rPr>
        <w:t xml:space="preserve"> a las mujeres</w:t>
      </w:r>
      <w:r w:rsidR="00B43A16">
        <w:rPr>
          <w:rFonts w:ascii="Arial" w:hAnsi="Arial" w:cs="Arial"/>
        </w:rPr>
        <w:t xml:space="preserve"> </w:t>
      </w:r>
      <w:r w:rsidR="004037B7">
        <w:rPr>
          <w:rFonts w:ascii="Arial" w:hAnsi="Arial" w:cs="Arial"/>
        </w:rPr>
        <w:t>“</w:t>
      </w:r>
      <w:r w:rsidR="007139D2" w:rsidRPr="007139D2">
        <w:rPr>
          <w:rFonts w:ascii="Arial" w:hAnsi="Arial" w:cs="Arial"/>
        </w:rPr>
        <w:t>a concurrir a oposiciones de Registros de la Propiedad, Notaría y cuantos cargos requiri</w:t>
      </w:r>
      <w:r w:rsidR="007139D2">
        <w:rPr>
          <w:rFonts w:ascii="Arial" w:hAnsi="Arial" w:cs="Arial"/>
        </w:rPr>
        <w:t>era</w:t>
      </w:r>
      <w:r w:rsidR="007139D2" w:rsidRPr="007139D2">
        <w:rPr>
          <w:rFonts w:ascii="Arial" w:hAnsi="Arial" w:cs="Arial"/>
        </w:rPr>
        <w:t xml:space="preserve">n el título de Licenciado en </w:t>
      </w:r>
      <w:r w:rsidR="004037B7">
        <w:rPr>
          <w:rFonts w:ascii="Arial" w:hAnsi="Arial" w:cs="Arial"/>
        </w:rPr>
        <w:t>D</w:t>
      </w:r>
      <w:r w:rsidR="007139D2" w:rsidRPr="007139D2">
        <w:rPr>
          <w:rFonts w:ascii="Arial" w:hAnsi="Arial" w:cs="Arial"/>
        </w:rPr>
        <w:t>erecho expedido por las Universidades del Estado</w:t>
      </w:r>
      <w:r w:rsidR="004037B7">
        <w:rPr>
          <w:rFonts w:ascii="Arial" w:hAnsi="Arial" w:cs="Arial"/>
        </w:rPr>
        <w:t>” (Pérez Hereza, 2021)</w:t>
      </w:r>
      <w:r w:rsidR="007139D2" w:rsidRPr="007139D2">
        <w:rPr>
          <w:rFonts w:ascii="Arial" w:hAnsi="Arial" w:cs="Arial"/>
        </w:rPr>
        <w:t>.</w:t>
      </w:r>
      <w:r w:rsidR="00A31796">
        <w:rPr>
          <w:rFonts w:ascii="Arial" w:hAnsi="Arial" w:cs="Arial"/>
        </w:rPr>
        <w:t xml:space="preserve"> </w:t>
      </w:r>
    </w:p>
    <w:p w14:paraId="563570A4" w14:textId="22663BF7" w:rsidR="000069A5" w:rsidRDefault="003207E6" w:rsidP="00B53399">
      <w:pPr>
        <w:spacing w:line="276" w:lineRule="auto"/>
        <w:jc w:val="both"/>
        <w:rPr>
          <w:rFonts w:ascii="Arial" w:hAnsi="Arial" w:cs="Arial"/>
        </w:rPr>
      </w:pPr>
      <w:r>
        <w:rPr>
          <w:rFonts w:ascii="Arial" w:hAnsi="Arial" w:cs="Arial"/>
        </w:rPr>
        <w:t xml:space="preserve">En Argentina, </w:t>
      </w:r>
      <w:r w:rsidR="00C33C29">
        <w:rPr>
          <w:rFonts w:ascii="Arial" w:hAnsi="Arial" w:cs="Arial"/>
        </w:rPr>
        <w:t xml:space="preserve">la primera mujer en obtener el título habilitante para ejercer el notariado fue </w:t>
      </w:r>
      <w:r>
        <w:rPr>
          <w:rFonts w:ascii="Arial" w:hAnsi="Arial" w:cs="Arial"/>
        </w:rPr>
        <w:t>Isaura del Carmen Quiroga de Ponce</w:t>
      </w:r>
      <w:r w:rsidR="00C33C29">
        <w:rPr>
          <w:rFonts w:ascii="Arial" w:hAnsi="Arial" w:cs="Arial"/>
        </w:rPr>
        <w:t>, en 1</w:t>
      </w:r>
      <w:r w:rsidR="00E86FF1">
        <w:rPr>
          <w:rFonts w:ascii="Arial" w:hAnsi="Arial" w:cs="Arial"/>
        </w:rPr>
        <w:t>896</w:t>
      </w:r>
      <w:r w:rsidR="00C33C29">
        <w:rPr>
          <w:rFonts w:ascii="Arial" w:hAnsi="Arial" w:cs="Arial"/>
        </w:rPr>
        <w:t>. Sin embargo, fue rec</w:t>
      </w:r>
      <w:r>
        <w:rPr>
          <w:rFonts w:ascii="Arial" w:hAnsi="Arial" w:cs="Arial"/>
        </w:rPr>
        <w:t xml:space="preserve">ién </w:t>
      </w:r>
      <w:r w:rsidR="00C33C29">
        <w:rPr>
          <w:rFonts w:ascii="Arial" w:hAnsi="Arial" w:cs="Arial"/>
        </w:rPr>
        <w:t xml:space="preserve">a partir de </w:t>
      </w:r>
      <w:r>
        <w:rPr>
          <w:rFonts w:ascii="Arial" w:hAnsi="Arial" w:cs="Arial"/>
        </w:rPr>
        <w:t xml:space="preserve">1926 </w:t>
      </w:r>
      <w:r w:rsidR="00C33C29">
        <w:rPr>
          <w:rFonts w:ascii="Arial" w:hAnsi="Arial" w:cs="Arial"/>
        </w:rPr>
        <w:t>cuando -por sentencia de la Suprema Corte de Justicia, ante el reclamo de otra titulada (</w:t>
      </w:r>
      <w:r>
        <w:rPr>
          <w:rFonts w:ascii="Arial" w:hAnsi="Arial" w:cs="Arial"/>
        </w:rPr>
        <w:t>María Eugenia Rosales</w:t>
      </w:r>
      <w:r w:rsidR="00C33C29">
        <w:rPr>
          <w:rFonts w:ascii="Arial" w:hAnsi="Arial" w:cs="Arial"/>
        </w:rPr>
        <w:t xml:space="preserve">)- quedó establecido el derecho de la mujer al ejercicio del notariado </w:t>
      </w:r>
      <w:r>
        <w:rPr>
          <w:rFonts w:ascii="Arial" w:hAnsi="Arial" w:cs="Arial"/>
        </w:rPr>
        <w:t xml:space="preserve">en la </w:t>
      </w:r>
      <w:r w:rsidR="00C33C29">
        <w:rPr>
          <w:rFonts w:ascii="Arial" w:hAnsi="Arial" w:cs="Arial"/>
        </w:rPr>
        <w:t>P</w:t>
      </w:r>
      <w:r>
        <w:rPr>
          <w:rFonts w:ascii="Arial" w:hAnsi="Arial" w:cs="Arial"/>
        </w:rPr>
        <w:t>rovincia de Buenos Aires</w:t>
      </w:r>
      <w:r w:rsidR="00C33C29">
        <w:rPr>
          <w:rFonts w:ascii="Arial" w:hAnsi="Arial" w:cs="Arial"/>
        </w:rPr>
        <w:t xml:space="preserve">  (</w:t>
      </w:r>
      <w:r w:rsidR="002933C9">
        <w:rPr>
          <w:rFonts w:ascii="Arial" w:hAnsi="Arial" w:cs="Arial"/>
        </w:rPr>
        <w:t>Forbes Argentina,</w:t>
      </w:r>
      <w:r w:rsidR="000069A5">
        <w:rPr>
          <w:rFonts w:ascii="Arial" w:hAnsi="Arial" w:cs="Arial"/>
        </w:rPr>
        <w:t xml:space="preserve"> </w:t>
      </w:r>
      <w:r w:rsidR="002933C9">
        <w:rPr>
          <w:rFonts w:ascii="Arial" w:hAnsi="Arial" w:cs="Arial"/>
        </w:rPr>
        <w:t>2020)</w:t>
      </w:r>
      <w:r w:rsidR="000069A5">
        <w:rPr>
          <w:rFonts w:ascii="Arial" w:hAnsi="Arial" w:cs="Arial"/>
        </w:rPr>
        <w:t>.</w:t>
      </w:r>
    </w:p>
    <w:p w14:paraId="5B2F1EFD" w14:textId="7A092DBC" w:rsidR="007139D2" w:rsidRDefault="000069A5" w:rsidP="00B53399">
      <w:pPr>
        <w:spacing w:line="276" w:lineRule="auto"/>
        <w:jc w:val="both"/>
        <w:rPr>
          <w:rFonts w:ascii="Arial" w:hAnsi="Arial" w:cs="Arial"/>
        </w:rPr>
      </w:pPr>
      <w:r>
        <w:rPr>
          <w:rFonts w:ascii="Arial" w:hAnsi="Arial" w:cs="Arial"/>
        </w:rPr>
        <w:t>Un</w:t>
      </w:r>
      <w:r w:rsidR="00E86FF1">
        <w:rPr>
          <w:rFonts w:ascii="Arial" w:hAnsi="Arial" w:cs="Arial"/>
        </w:rPr>
        <w:t xml:space="preserve"> caso parecido ya </w:t>
      </w:r>
      <w:r>
        <w:rPr>
          <w:rFonts w:ascii="Arial" w:hAnsi="Arial" w:cs="Arial"/>
        </w:rPr>
        <w:t xml:space="preserve">había </w:t>
      </w:r>
      <w:r w:rsidR="00A31796">
        <w:rPr>
          <w:rFonts w:ascii="Arial" w:hAnsi="Arial" w:cs="Arial"/>
        </w:rPr>
        <w:t>ocurri</w:t>
      </w:r>
      <w:r>
        <w:rPr>
          <w:rFonts w:ascii="Arial" w:hAnsi="Arial" w:cs="Arial"/>
        </w:rPr>
        <w:t>do</w:t>
      </w:r>
      <w:r w:rsidR="00A31796">
        <w:rPr>
          <w:rFonts w:ascii="Arial" w:hAnsi="Arial" w:cs="Arial"/>
        </w:rPr>
        <w:t xml:space="preserve"> </w:t>
      </w:r>
      <w:r w:rsidR="00543114">
        <w:rPr>
          <w:rFonts w:ascii="Arial" w:hAnsi="Arial" w:cs="Arial"/>
        </w:rPr>
        <w:t>en nuestro país</w:t>
      </w:r>
      <w:r w:rsidR="00E86FF1">
        <w:rPr>
          <w:rFonts w:ascii="Arial" w:hAnsi="Arial" w:cs="Arial"/>
        </w:rPr>
        <w:t>. E</w:t>
      </w:r>
      <w:r>
        <w:rPr>
          <w:rFonts w:ascii="Arial" w:hAnsi="Arial" w:cs="Arial"/>
        </w:rPr>
        <w:t xml:space="preserve">n </w:t>
      </w:r>
      <w:r w:rsidR="003625C7">
        <w:rPr>
          <w:rFonts w:ascii="Arial" w:hAnsi="Arial" w:cs="Arial"/>
        </w:rPr>
        <w:t>1908 María Iris De Pena presentó una petición para</w:t>
      </w:r>
      <w:r w:rsidR="00543114">
        <w:rPr>
          <w:rFonts w:ascii="Arial" w:hAnsi="Arial" w:cs="Arial"/>
        </w:rPr>
        <w:t xml:space="preserve"> que se le permitiera </w:t>
      </w:r>
      <w:r w:rsidR="003625C7">
        <w:rPr>
          <w:rFonts w:ascii="Arial" w:hAnsi="Arial" w:cs="Arial"/>
        </w:rPr>
        <w:t>cursar las asignaturas</w:t>
      </w:r>
      <w:r w:rsidR="00543114">
        <w:rPr>
          <w:rFonts w:ascii="Arial" w:hAnsi="Arial" w:cs="Arial"/>
        </w:rPr>
        <w:t xml:space="preserve"> </w:t>
      </w:r>
      <w:r>
        <w:rPr>
          <w:rFonts w:ascii="Arial" w:hAnsi="Arial" w:cs="Arial"/>
        </w:rPr>
        <w:t xml:space="preserve">correspondientes </w:t>
      </w:r>
      <w:r w:rsidR="003625C7">
        <w:rPr>
          <w:rFonts w:ascii="Arial" w:hAnsi="Arial" w:cs="Arial"/>
        </w:rPr>
        <w:t xml:space="preserve">a </w:t>
      </w:r>
      <w:r>
        <w:rPr>
          <w:rFonts w:ascii="Arial" w:hAnsi="Arial" w:cs="Arial"/>
        </w:rPr>
        <w:t xml:space="preserve">la carrera de </w:t>
      </w:r>
      <w:r w:rsidR="00543114">
        <w:rPr>
          <w:rFonts w:ascii="Arial" w:hAnsi="Arial" w:cs="Arial"/>
        </w:rPr>
        <w:t>Notariado</w:t>
      </w:r>
      <w:r w:rsidR="003625C7">
        <w:rPr>
          <w:rFonts w:ascii="Arial" w:hAnsi="Arial" w:cs="Arial"/>
        </w:rPr>
        <w:t xml:space="preserve"> y</w:t>
      </w:r>
      <w:r>
        <w:rPr>
          <w:rFonts w:ascii="Arial" w:hAnsi="Arial" w:cs="Arial"/>
        </w:rPr>
        <w:t xml:space="preserve">, que, </w:t>
      </w:r>
      <w:r w:rsidR="003625C7">
        <w:rPr>
          <w:rFonts w:ascii="Arial" w:hAnsi="Arial" w:cs="Arial"/>
        </w:rPr>
        <w:t xml:space="preserve">una vez que le fuera expedido el título, ejercer efectivamente tal profesión. El </w:t>
      </w:r>
      <w:r>
        <w:rPr>
          <w:rFonts w:ascii="Arial" w:hAnsi="Arial" w:cs="Arial"/>
        </w:rPr>
        <w:t xml:space="preserve">mismo </w:t>
      </w:r>
      <w:r w:rsidR="003625C7">
        <w:rPr>
          <w:rFonts w:ascii="Arial" w:hAnsi="Arial" w:cs="Arial"/>
        </w:rPr>
        <w:t>año</w:t>
      </w:r>
      <w:r>
        <w:rPr>
          <w:rFonts w:ascii="Arial" w:hAnsi="Arial" w:cs="Arial"/>
        </w:rPr>
        <w:t>,</w:t>
      </w:r>
      <w:r w:rsidR="003625C7">
        <w:rPr>
          <w:rFonts w:ascii="Arial" w:hAnsi="Arial" w:cs="Arial"/>
        </w:rPr>
        <w:t xml:space="preserve"> el Decano de la Facultad de Derecho</w:t>
      </w:r>
      <w:r w:rsidR="009B1531">
        <w:rPr>
          <w:rFonts w:ascii="Arial" w:hAnsi="Arial" w:cs="Arial"/>
        </w:rPr>
        <w:t xml:space="preserve"> inform</w:t>
      </w:r>
      <w:r w:rsidR="00E86FF1">
        <w:rPr>
          <w:rFonts w:ascii="Arial" w:hAnsi="Arial" w:cs="Arial"/>
        </w:rPr>
        <w:t>aba</w:t>
      </w:r>
      <w:r w:rsidR="009B1531">
        <w:rPr>
          <w:rFonts w:ascii="Arial" w:hAnsi="Arial" w:cs="Arial"/>
        </w:rPr>
        <w:t xml:space="preserve"> que en consonancia con lo establecido en el artículo 9 </w:t>
      </w:r>
      <w:r w:rsidR="00E86FF1">
        <w:rPr>
          <w:rFonts w:ascii="Arial" w:hAnsi="Arial" w:cs="Arial"/>
        </w:rPr>
        <w:t xml:space="preserve">numeral </w:t>
      </w:r>
      <w:r w:rsidR="009B1531">
        <w:rPr>
          <w:rFonts w:ascii="Arial" w:hAnsi="Arial" w:cs="Arial"/>
        </w:rPr>
        <w:t>1 de la Ley de 13 de junio de 1897 las mujeres se encontraban proscriptas de optar por el título de Escribano</w:t>
      </w:r>
      <w:r>
        <w:rPr>
          <w:rFonts w:ascii="Arial" w:hAnsi="Arial" w:cs="Arial"/>
        </w:rPr>
        <w:t xml:space="preserve">, y la misma respuesta dio </w:t>
      </w:r>
      <w:r w:rsidR="009B1531">
        <w:rPr>
          <w:rFonts w:ascii="Arial" w:hAnsi="Arial" w:cs="Arial"/>
        </w:rPr>
        <w:t>el Consejo de la Universidad</w:t>
      </w:r>
      <w:r>
        <w:rPr>
          <w:rFonts w:ascii="Arial" w:hAnsi="Arial" w:cs="Arial"/>
        </w:rPr>
        <w:t xml:space="preserve">: por </w:t>
      </w:r>
      <w:r w:rsidR="00C83650">
        <w:rPr>
          <w:rFonts w:ascii="Arial" w:hAnsi="Arial" w:cs="Arial"/>
        </w:rPr>
        <w:t>r</w:t>
      </w:r>
      <w:r>
        <w:rPr>
          <w:rFonts w:ascii="Arial" w:hAnsi="Arial" w:cs="Arial"/>
        </w:rPr>
        <w:t xml:space="preserve">esolución de </w:t>
      </w:r>
      <w:r w:rsidR="009B1531">
        <w:rPr>
          <w:rFonts w:ascii="Arial" w:hAnsi="Arial" w:cs="Arial"/>
        </w:rPr>
        <w:t xml:space="preserve">junio de 1908 </w:t>
      </w:r>
      <w:r>
        <w:rPr>
          <w:rFonts w:ascii="Arial" w:hAnsi="Arial" w:cs="Arial"/>
        </w:rPr>
        <w:t xml:space="preserve">estableció </w:t>
      </w:r>
      <w:r w:rsidR="009B1531">
        <w:rPr>
          <w:rFonts w:ascii="Arial" w:hAnsi="Arial" w:cs="Arial"/>
        </w:rPr>
        <w:t xml:space="preserve">que las mujeres no </w:t>
      </w:r>
      <w:r>
        <w:rPr>
          <w:rFonts w:ascii="Arial" w:hAnsi="Arial" w:cs="Arial"/>
        </w:rPr>
        <w:t xml:space="preserve">estaban </w:t>
      </w:r>
      <w:r w:rsidR="009B1531">
        <w:rPr>
          <w:rFonts w:ascii="Arial" w:hAnsi="Arial" w:cs="Arial"/>
        </w:rPr>
        <w:t>habilitadas para o</w:t>
      </w:r>
      <w:r>
        <w:rPr>
          <w:rFonts w:ascii="Arial" w:hAnsi="Arial" w:cs="Arial"/>
        </w:rPr>
        <w:t xml:space="preserve">btener </w:t>
      </w:r>
      <w:r w:rsidR="009B1531">
        <w:rPr>
          <w:rFonts w:ascii="Arial" w:hAnsi="Arial" w:cs="Arial"/>
        </w:rPr>
        <w:t xml:space="preserve">por el título de Notario. La primera mujer en graduarse como Escribana </w:t>
      </w:r>
      <w:r w:rsidR="00E86FF1">
        <w:rPr>
          <w:rFonts w:ascii="Arial" w:hAnsi="Arial" w:cs="Arial"/>
        </w:rPr>
        <w:t xml:space="preserve">en Uruguay </w:t>
      </w:r>
      <w:r w:rsidR="009B1531">
        <w:rPr>
          <w:rFonts w:ascii="Arial" w:hAnsi="Arial" w:cs="Arial"/>
        </w:rPr>
        <w:t>fue Herminia Sierra de los Santos, qu</w:t>
      </w:r>
      <w:r w:rsidR="00E86FF1">
        <w:rPr>
          <w:rFonts w:ascii="Arial" w:hAnsi="Arial" w:cs="Arial"/>
        </w:rPr>
        <w:t>i</w:t>
      </w:r>
      <w:r w:rsidR="009B1531">
        <w:rPr>
          <w:rFonts w:ascii="Arial" w:hAnsi="Arial" w:cs="Arial"/>
        </w:rPr>
        <w:t>e</w:t>
      </w:r>
      <w:r w:rsidR="00E86FF1">
        <w:rPr>
          <w:rFonts w:ascii="Arial" w:hAnsi="Arial" w:cs="Arial"/>
        </w:rPr>
        <w:t>n</w:t>
      </w:r>
      <w:r w:rsidR="009B1531">
        <w:rPr>
          <w:rFonts w:ascii="Arial" w:hAnsi="Arial" w:cs="Arial"/>
        </w:rPr>
        <w:t xml:space="preserve"> aprobó el examen general el 22 de junio de 1917</w:t>
      </w:r>
      <w:r>
        <w:rPr>
          <w:rFonts w:ascii="Arial" w:hAnsi="Arial" w:cs="Arial"/>
        </w:rPr>
        <w:t>;</w:t>
      </w:r>
      <w:r w:rsidR="005043BB">
        <w:rPr>
          <w:rFonts w:ascii="Arial" w:hAnsi="Arial" w:cs="Arial"/>
        </w:rPr>
        <w:t xml:space="preserve"> no obstante, había sido advertida en 1912 por el Consejo que no podía ejercer la profesión, en virtud del impedimento legal</w:t>
      </w:r>
      <w:r>
        <w:rPr>
          <w:rFonts w:ascii="Arial" w:hAnsi="Arial" w:cs="Arial"/>
        </w:rPr>
        <w:t xml:space="preserve"> (Cestau, 1974, 133-134).</w:t>
      </w:r>
    </w:p>
    <w:p w14:paraId="39C4C0D4" w14:textId="2917942D" w:rsidR="000069A5" w:rsidRDefault="00070304" w:rsidP="00B53399">
      <w:pPr>
        <w:spacing w:line="276" w:lineRule="auto"/>
        <w:jc w:val="both"/>
        <w:rPr>
          <w:rFonts w:ascii="Arial" w:hAnsi="Arial" w:cs="Arial"/>
        </w:rPr>
      </w:pPr>
      <w:r>
        <w:rPr>
          <w:rFonts w:ascii="Arial" w:hAnsi="Arial" w:cs="Arial"/>
        </w:rPr>
        <w:t xml:space="preserve">La ley 8.000 de 14 de octubre de 1926 </w:t>
      </w:r>
      <w:r w:rsidR="000069A5">
        <w:rPr>
          <w:rFonts w:ascii="Arial" w:hAnsi="Arial" w:cs="Arial"/>
        </w:rPr>
        <w:t>introdujo un cambio radical</w:t>
      </w:r>
      <w:r w:rsidR="00E86FF1">
        <w:rPr>
          <w:rFonts w:ascii="Arial" w:hAnsi="Arial" w:cs="Arial"/>
        </w:rPr>
        <w:t xml:space="preserve">, </w:t>
      </w:r>
      <w:r>
        <w:rPr>
          <w:rFonts w:ascii="Arial" w:hAnsi="Arial" w:cs="Arial"/>
        </w:rPr>
        <w:t>ya que derogó toda la normativa que</w:t>
      </w:r>
      <w:r w:rsidR="000069A5">
        <w:rPr>
          <w:rFonts w:ascii="Arial" w:hAnsi="Arial" w:cs="Arial"/>
        </w:rPr>
        <w:t>,</w:t>
      </w:r>
      <w:r>
        <w:rPr>
          <w:rFonts w:ascii="Arial" w:hAnsi="Arial" w:cs="Arial"/>
        </w:rPr>
        <w:t xml:space="preserve"> en forma directa o indirecta</w:t>
      </w:r>
      <w:r w:rsidR="000069A5">
        <w:rPr>
          <w:rFonts w:ascii="Arial" w:hAnsi="Arial" w:cs="Arial"/>
        </w:rPr>
        <w:t>,</w:t>
      </w:r>
      <w:r>
        <w:rPr>
          <w:rFonts w:ascii="Arial" w:hAnsi="Arial" w:cs="Arial"/>
        </w:rPr>
        <w:t xml:space="preserve"> establecía la incapacidad de la mujer </w:t>
      </w:r>
      <w:r w:rsidR="000069A5">
        <w:rPr>
          <w:rFonts w:ascii="Arial" w:hAnsi="Arial" w:cs="Arial"/>
        </w:rPr>
        <w:t xml:space="preserve">en nuestro Derecho </w:t>
      </w:r>
      <w:r>
        <w:rPr>
          <w:rFonts w:ascii="Arial" w:hAnsi="Arial" w:cs="Arial"/>
        </w:rPr>
        <w:t>p</w:t>
      </w:r>
      <w:r w:rsidR="002D4F66">
        <w:rPr>
          <w:rFonts w:ascii="Arial" w:hAnsi="Arial" w:cs="Arial"/>
        </w:rPr>
        <w:t>ara el ejercicio de</w:t>
      </w:r>
      <w:r w:rsidR="000069A5">
        <w:rPr>
          <w:rFonts w:ascii="Arial" w:hAnsi="Arial" w:cs="Arial"/>
        </w:rPr>
        <w:t xml:space="preserve">l notariado </w:t>
      </w:r>
      <w:r>
        <w:rPr>
          <w:rFonts w:ascii="Arial" w:hAnsi="Arial" w:cs="Arial"/>
        </w:rPr>
        <w:t xml:space="preserve">en igualdad de condiciones que el hombre. </w:t>
      </w:r>
    </w:p>
    <w:p w14:paraId="4C265497" w14:textId="77777777" w:rsidR="00F80A85" w:rsidRDefault="00F80A85" w:rsidP="00B53399">
      <w:pPr>
        <w:spacing w:line="276" w:lineRule="auto"/>
        <w:jc w:val="both"/>
        <w:rPr>
          <w:rFonts w:ascii="Arial" w:hAnsi="Arial" w:cs="Arial"/>
        </w:rPr>
      </w:pPr>
    </w:p>
    <w:p w14:paraId="731BC9F6" w14:textId="77777777" w:rsidR="00B77836" w:rsidRDefault="00B77836" w:rsidP="00B53399">
      <w:pPr>
        <w:spacing w:line="276" w:lineRule="auto"/>
        <w:jc w:val="both"/>
        <w:rPr>
          <w:rFonts w:ascii="Arial" w:hAnsi="Arial" w:cs="Arial"/>
        </w:rPr>
      </w:pPr>
    </w:p>
    <w:p w14:paraId="7587FAF2" w14:textId="7A6E4361" w:rsidR="00F80A85" w:rsidRDefault="00F80A85" w:rsidP="00B53399">
      <w:pPr>
        <w:spacing w:line="276" w:lineRule="auto"/>
        <w:jc w:val="both"/>
        <w:rPr>
          <w:rFonts w:ascii="Arial" w:hAnsi="Arial" w:cs="Arial"/>
        </w:rPr>
      </w:pPr>
      <w:r>
        <w:rPr>
          <w:rFonts w:ascii="Arial" w:hAnsi="Arial" w:cs="Arial"/>
        </w:rPr>
        <w:t>6. Un</w:t>
      </w:r>
      <w:r w:rsidR="00E86FF1">
        <w:rPr>
          <w:rFonts w:ascii="Arial" w:hAnsi="Arial" w:cs="Arial"/>
        </w:rPr>
        <w:t>a cuestión de justicia social</w:t>
      </w:r>
      <w:r>
        <w:rPr>
          <w:rFonts w:ascii="Arial" w:hAnsi="Arial" w:cs="Arial"/>
        </w:rPr>
        <w:t xml:space="preserve">.  </w:t>
      </w:r>
    </w:p>
    <w:p w14:paraId="7CB30ACC" w14:textId="77777777" w:rsidR="00F80A85" w:rsidRDefault="00F80A85" w:rsidP="00B53399">
      <w:pPr>
        <w:spacing w:line="276" w:lineRule="auto"/>
        <w:jc w:val="both"/>
        <w:rPr>
          <w:rFonts w:ascii="Arial" w:hAnsi="Arial" w:cs="Arial"/>
        </w:rPr>
      </w:pPr>
    </w:p>
    <w:p w14:paraId="7BB24218" w14:textId="78C68D1A" w:rsidR="00F80A85" w:rsidRDefault="00F80A85" w:rsidP="00B53399">
      <w:pPr>
        <w:spacing w:line="276" w:lineRule="auto"/>
        <w:jc w:val="both"/>
        <w:rPr>
          <w:rFonts w:ascii="Arial" w:hAnsi="Arial" w:cs="Arial"/>
        </w:rPr>
      </w:pPr>
      <w:r>
        <w:rPr>
          <w:rFonts w:ascii="Arial" w:hAnsi="Arial" w:cs="Arial"/>
        </w:rPr>
        <w:t xml:space="preserve">La remoción de los obstáculos jurídicos que impedían a la mujer el ejercicio del notariado representó </w:t>
      </w:r>
      <w:r w:rsidR="002206DA">
        <w:rPr>
          <w:rFonts w:ascii="Arial" w:hAnsi="Arial" w:cs="Arial"/>
        </w:rPr>
        <w:t xml:space="preserve">en su momento </w:t>
      </w:r>
      <w:r>
        <w:rPr>
          <w:rFonts w:ascii="Arial" w:hAnsi="Arial" w:cs="Arial"/>
        </w:rPr>
        <w:t xml:space="preserve">un importante avance en materia de derechos, cuyos efectos trascendieron largamente la obtención de una nueva opción profesional: disponer de un nuevo campo profesional fue sin dudas un logro, pero mucho más lo fue el paso conquistado en un plano mucho más amplio, el del </w:t>
      </w:r>
      <w:r>
        <w:rPr>
          <w:rFonts w:ascii="Arial" w:hAnsi="Arial" w:cs="Arial"/>
        </w:rPr>
        <w:lastRenderedPageBreak/>
        <w:t xml:space="preserve">camino </w:t>
      </w:r>
      <w:r w:rsidR="00E86FF1">
        <w:rPr>
          <w:rFonts w:ascii="Arial" w:hAnsi="Arial" w:cs="Arial"/>
        </w:rPr>
        <w:t xml:space="preserve">de la mujer </w:t>
      </w:r>
      <w:r>
        <w:rPr>
          <w:rFonts w:ascii="Arial" w:hAnsi="Arial" w:cs="Arial"/>
        </w:rPr>
        <w:t xml:space="preserve">hacia </w:t>
      </w:r>
      <w:r w:rsidR="00E63D33">
        <w:rPr>
          <w:rFonts w:ascii="Arial" w:hAnsi="Arial" w:cs="Arial"/>
        </w:rPr>
        <w:t xml:space="preserve">una </w:t>
      </w:r>
      <w:r>
        <w:rPr>
          <w:rFonts w:ascii="Arial" w:hAnsi="Arial" w:cs="Arial"/>
        </w:rPr>
        <w:t>igual</w:t>
      </w:r>
      <w:r w:rsidR="00E63D33">
        <w:rPr>
          <w:rFonts w:ascii="Arial" w:hAnsi="Arial" w:cs="Arial"/>
        </w:rPr>
        <w:t xml:space="preserve">dad jurídica </w:t>
      </w:r>
      <w:r w:rsidR="00E86FF1">
        <w:rPr>
          <w:rFonts w:ascii="Arial" w:hAnsi="Arial" w:cs="Arial"/>
        </w:rPr>
        <w:t xml:space="preserve">en </w:t>
      </w:r>
      <w:r w:rsidR="00E63D33">
        <w:rPr>
          <w:rFonts w:ascii="Arial" w:hAnsi="Arial" w:cs="Arial"/>
        </w:rPr>
        <w:t>general</w:t>
      </w:r>
      <w:r>
        <w:rPr>
          <w:rFonts w:ascii="Arial" w:hAnsi="Arial" w:cs="Arial"/>
        </w:rPr>
        <w:t>.</w:t>
      </w:r>
      <w:r w:rsidR="002206DA">
        <w:rPr>
          <w:rFonts w:ascii="Arial" w:hAnsi="Arial" w:cs="Arial"/>
        </w:rPr>
        <w:t xml:space="preserve"> El sufragio universal</w:t>
      </w:r>
      <w:r w:rsidR="00E810D9">
        <w:rPr>
          <w:rFonts w:ascii="Arial" w:hAnsi="Arial" w:cs="Arial"/>
        </w:rPr>
        <w:t xml:space="preserve">, consagrado </w:t>
      </w:r>
      <w:r w:rsidR="002206DA">
        <w:rPr>
          <w:rFonts w:ascii="Arial" w:hAnsi="Arial" w:cs="Arial"/>
        </w:rPr>
        <w:t>en la década de los años treinta del siglo pasado, y la pl</w:t>
      </w:r>
      <w:r w:rsidR="00E810D9">
        <w:rPr>
          <w:rFonts w:ascii="Arial" w:hAnsi="Arial" w:cs="Arial"/>
        </w:rPr>
        <w:t>ena</w:t>
      </w:r>
      <w:r w:rsidR="002206DA">
        <w:rPr>
          <w:rFonts w:ascii="Arial" w:hAnsi="Arial" w:cs="Arial"/>
        </w:rPr>
        <w:t xml:space="preserve"> capacidad civil (1946)</w:t>
      </w:r>
      <w:r w:rsidR="00E810D9">
        <w:rPr>
          <w:rFonts w:ascii="Arial" w:hAnsi="Arial" w:cs="Arial"/>
        </w:rPr>
        <w:t xml:space="preserve">, fueron los </w:t>
      </w:r>
      <w:r w:rsidR="00C83650">
        <w:rPr>
          <w:rFonts w:ascii="Arial" w:hAnsi="Arial" w:cs="Arial"/>
        </w:rPr>
        <w:t xml:space="preserve">otros </w:t>
      </w:r>
      <w:r w:rsidR="00E810D9">
        <w:rPr>
          <w:rFonts w:ascii="Arial" w:hAnsi="Arial" w:cs="Arial"/>
        </w:rPr>
        <w:t>dos grandes hitos que marcaron ese camino.</w:t>
      </w:r>
      <w:r>
        <w:rPr>
          <w:rFonts w:ascii="Arial" w:hAnsi="Arial" w:cs="Arial"/>
        </w:rPr>
        <w:t xml:space="preserve"> </w:t>
      </w:r>
    </w:p>
    <w:p w14:paraId="419C700D" w14:textId="10962995" w:rsidR="00E86FF1" w:rsidRDefault="00E63D33" w:rsidP="00B53399">
      <w:pPr>
        <w:spacing w:line="276" w:lineRule="auto"/>
        <w:jc w:val="both"/>
        <w:rPr>
          <w:rFonts w:ascii="Arial" w:hAnsi="Arial" w:cs="Arial"/>
        </w:rPr>
      </w:pPr>
      <w:r>
        <w:rPr>
          <w:rFonts w:ascii="Arial" w:hAnsi="Arial" w:cs="Arial"/>
        </w:rPr>
        <w:t xml:space="preserve">La </w:t>
      </w:r>
      <w:r w:rsidR="00E86FF1">
        <w:rPr>
          <w:rFonts w:ascii="Arial" w:hAnsi="Arial" w:cs="Arial"/>
        </w:rPr>
        <w:t xml:space="preserve">paridad </w:t>
      </w:r>
      <w:r>
        <w:rPr>
          <w:rFonts w:ascii="Arial" w:hAnsi="Arial" w:cs="Arial"/>
        </w:rPr>
        <w:t>profesional en el notariado</w:t>
      </w:r>
      <w:r w:rsidR="00E810D9">
        <w:rPr>
          <w:rFonts w:ascii="Arial" w:hAnsi="Arial" w:cs="Arial"/>
        </w:rPr>
        <w:t xml:space="preserve">, aun cuando constituyó un logro aparentemente sectorial, </w:t>
      </w:r>
      <w:r>
        <w:rPr>
          <w:rFonts w:ascii="Arial" w:hAnsi="Arial" w:cs="Arial"/>
        </w:rPr>
        <w:t xml:space="preserve">supuso </w:t>
      </w:r>
      <w:r w:rsidR="00E810D9">
        <w:rPr>
          <w:rFonts w:ascii="Arial" w:hAnsi="Arial" w:cs="Arial"/>
        </w:rPr>
        <w:t xml:space="preserve">más allá de éste </w:t>
      </w:r>
      <w:r>
        <w:rPr>
          <w:rFonts w:ascii="Arial" w:hAnsi="Arial" w:cs="Arial"/>
        </w:rPr>
        <w:t xml:space="preserve">un </w:t>
      </w:r>
      <w:r w:rsidR="00E86FF1">
        <w:rPr>
          <w:rFonts w:ascii="Arial" w:hAnsi="Arial" w:cs="Arial"/>
        </w:rPr>
        <w:t xml:space="preserve">adelanto </w:t>
      </w:r>
      <w:r w:rsidR="00E810D9">
        <w:rPr>
          <w:rFonts w:ascii="Arial" w:hAnsi="Arial" w:cs="Arial"/>
        </w:rPr>
        <w:t xml:space="preserve">universal </w:t>
      </w:r>
      <w:r w:rsidR="00E86FF1">
        <w:rPr>
          <w:rFonts w:ascii="Arial" w:hAnsi="Arial" w:cs="Arial"/>
        </w:rPr>
        <w:t xml:space="preserve">en el nivel de </w:t>
      </w:r>
      <w:r>
        <w:rPr>
          <w:rFonts w:ascii="Arial" w:hAnsi="Arial" w:cs="Arial"/>
        </w:rPr>
        <w:t>la justicia social</w:t>
      </w:r>
      <w:r w:rsidR="00E810D9">
        <w:rPr>
          <w:rFonts w:ascii="Arial" w:hAnsi="Arial" w:cs="Arial"/>
        </w:rPr>
        <w:t xml:space="preserve">: </w:t>
      </w:r>
      <w:r w:rsidR="00BA5B8F" w:rsidRPr="00BF6BA0">
        <w:rPr>
          <w:rFonts w:ascii="Arial" w:hAnsi="Arial" w:cs="Arial"/>
        </w:rPr>
        <w:t xml:space="preserve">las mujeres </w:t>
      </w:r>
      <w:r w:rsidR="00E810D9">
        <w:rPr>
          <w:rFonts w:ascii="Arial" w:hAnsi="Arial" w:cs="Arial"/>
        </w:rPr>
        <w:t xml:space="preserve">desde entonces </w:t>
      </w:r>
      <w:r w:rsidR="00BA5B8F" w:rsidRPr="00BF6BA0">
        <w:rPr>
          <w:rFonts w:ascii="Arial" w:hAnsi="Arial" w:cs="Arial"/>
        </w:rPr>
        <w:t>comenzaron a gozar</w:t>
      </w:r>
      <w:r w:rsidR="00C83650">
        <w:rPr>
          <w:rFonts w:ascii="Arial" w:hAnsi="Arial" w:cs="Arial"/>
        </w:rPr>
        <w:t>,</w:t>
      </w:r>
      <w:r w:rsidR="00BA5B8F" w:rsidRPr="00BF6BA0">
        <w:rPr>
          <w:rFonts w:ascii="Arial" w:hAnsi="Arial" w:cs="Arial"/>
        </w:rPr>
        <w:t xml:space="preserve"> de forma relativamente más plena</w:t>
      </w:r>
      <w:r w:rsidR="00C83650">
        <w:rPr>
          <w:rFonts w:ascii="Arial" w:hAnsi="Arial" w:cs="Arial"/>
        </w:rPr>
        <w:t>,</w:t>
      </w:r>
      <w:r w:rsidR="00BA5B8F" w:rsidRPr="00BF6BA0">
        <w:rPr>
          <w:rFonts w:ascii="Arial" w:hAnsi="Arial" w:cs="Arial"/>
        </w:rPr>
        <w:t xml:space="preserve"> el ejercicio de </w:t>
      </w:r>
      <w:r>
        <w:rPr>
          <w:rFonts w:ascii="Arial" w:hAnsi="Arial" w:cs="Arial"/>
        </w:rPr>
        <w:t xml:space="preserve">sus derechos y </w:t>
      </w:r>
      <w:r w:rsidR="00BA5B8F" w:rsidRPr="00BF6BA0">
        <w:rPr>
          <w:rFonts w:ascii="Arial" w:hAnsi="Arial" w:cs="Arial"/>
        </w:rPr>
        <w:t>libertades indi</w:t>
      </w:r>
      <w:r w:rsidR="00070304">
        <w:rPr>
          <w:rFonts w:ascii="Arial" w:hAnsi="Arial" w:cs="Arial"/>
        </w:rPr>
        <w:t>viduales</w:t>
      </w:r>
      <w:r w:rsidR="00E810D9">
        <w:rPr>
          <w:rFonts w:ascii="Arial" w:hAnsi="Arial" w:cs="Arial"/>
        </w:rPr>
        <w:t>. Además de ser una tendencia histórica</w:t>
      </w:r>
      <w:r w:rsidR="00E86FF1">
        <w:rPr>
          <w:rFonts w:ascii="Arial" w:hAnsi="Arial" w:cs="Arial"/>
        </w:rPr>
        <w:t xml:space="preserve">, </w:t>
      </w:r>
      <w:r w:rsidR="00E810D9">
        <w:rPr>
          <w:rFonts w:ascii="Arial" w:hAnsi="Arial" w:cs="Arial"/>
        </w:rPr>
        <w:t>este inc</w:t>
      </w:r>
      <w:r w:rsidR="00C83650">
        <w:rPr>
          <w:rFonts w:ascii="Arial" w:hAnsi="Arial" w:cs="Arial"/>
        </w:rPr>
        <w:t>onc</w:t>
      </w:r>
      <w:r w:rsidR="00E810D9">
        <w:rPr>
          <w:rFonts w:ascii="Arial" w:hAnsi="Arial" w:cs="Arial"/>
        </w:rPr>
        <w:t xml:space="preserve">luso movimiento hacia la igualdad hoy </w:t>
      </w:r>
      <w:r w:rsidR="00C83650">
        <w:rPr>
          <w:rFonts w:ascii="Arial" w:hAnsi="Arial" w:cs="Arial"/>
        </w:rPr>
        <w:t xml:space="preserve">constituye </w:t>
      </w:r>
      <w:r w:rsidR="00E810D9">
        <w:rPr>
          <w:rFonts w:ascii="Arial" w:hAnsi="Arial" w:cs="Arial"/>
        </w:rPr>
        <w:t xml:space="preserve">un factor </w:t>
      </w:r>
      <w:r w:rsidR="00E86FF1">
        <w:rPr>
          <w:rFonts w:ascii="Arial" w:hAnsi="Arial" w:cs="Arial"/>
        </w:rPr>
        <w:t xml:space="preserve">indispensable en </w:t>
      </w:r>
      <w:r w:rsidR="00E810D9">
        <w:rPr>
          <w:rFonts w:ascii="Arial" w:hAnsi="Arial" w:cs="Arial"/>
        </w:rPr>
        <w:t>el</w:t>
      </w:r>
      <w:r w:rsidR="00E86FF1">
        <w:rPr>
          <w:rFonts w:ascii="Arial" w:hAnsi="Arial" w:cs="Arial"/>
        </w:rPr>
        <w:t xml:space="preserve"> Estado de Derecho.</w:t>
      </w:r>
      <w:r w:rsidR="00070304">
        <w:rPr>
          <w:rFonts w:ascii="Arial" w:hAnsi="Arial" w:cs="Arial"/>
        </w:rPr>
        <w:t xml:space="preserve"> </w:t>
      </w:r>
    </w:p>
    <w:p w14:paraId="009E9B04" w14:textId="4A70EC5E" w:rsidR="00BA5B8F" w:rsidRDefault="00BA5B8F" w:rsidP="00B53399">
      <w:pPr>
        <w:spacing w:line="276" w:lineRule="auto"/>
        <w:jc w:val="both"/>
        <w:rPr>
          <w:rFonts w:ascii="Arial" w:hAnsi="Arial" w:cs="Arial"/>
        </w:rPr>
      </w:pPr>
    </w:p>
    <w:p w14:paraId="41439761" w14:textId="6DFD2E05" w:rsidR="00E86FF1" w:rsidRDefault="00E86FF1" w:rsidP="00B53399">
      <w:pPr>
        <w:spacing w:line="276" w:lineRule="auto"/>
        <w:jc w:val="both"/>
        <w:rPr>
          <w:rFonts w:ascii="Arial" w:hAnsi="Arial" w:cs="Arial"/>
        </w:rPr>
      </w:pPr>
      <w:r>
        <w:rPr>
          <w:rFonts w:ascii="Arial" w:hAnsi="Arial" w:cs="Arial"/>
        </w:rPr>
        <w:t>7. Notariado y Estado de Derecho.</w:t>
      </w:r>
    </w:p>
    <w:p w14:paraId="5FADAB83" w14:textId="77777777" w:rsidR="00CB3CF4" w:rsidRDefault="00CB3CF4" w:rsidP="00B53399">
      <w:pPr>
        <w:spacing w:line="276" w:lineRule="auto"/>
        <w:jc w:val="both"/>
        <w:rPr>
          <w:rFonts w:ascii="Arial" w:hAnsi="Arial" w:cs="Arial"/>
        </w:rPr>
      </w:pPr>
    </w:p>
    <w:p w14:paraId="2A35D5C5" w14:textId="13C6D1E9" w:rsidR="00E86FF1" w:rsidRDefault="00E810D9" w:rsidP="00B53399">
      <w:pPr>
        <w:spacing w:line="276" w:lineRule="auto"/>
        <w:jc w:val="both"/>
        <w:rPr>
          <w:rFonts w:ascii="Arial" w:hAnsi="Arial" w:cs="Arial"/>
        </w:rPr>
      </w:pPr>
      <w:r>
        <w:rPr>
          <w:rFonts w:ascii="Arial" w:hAnsi="Arial" w:cs="Arial"/>
        </w:rPr>
        <w:t xml:space="preserve">El Estado de Derecho es, conforme a la clásica noción </w:t>
      </w:r>
      <w:r w:rsidR="00B77836">
        <w:rPr>
          <w:rFonts w:ascii="Arial" w:hAnsi="Arial" w:cs="Arial"/>
        </w:rPr>
        <w:t xml:space="preserve">formulada </w:t>
      </w:r>
      <w:r>
        <w:rPr>
          <w:rFonts w:ascii="Arial" w:hAnsi="Arial" w:cs="Arial"/>
        </w:rPr>
        <w:t>por Alberto Ramón Real</w:t>
      </w:r>
      <w:r w:rsidR="00B77836">
        <w:rPr>
          <w:rFonts w:ascii="Arial" w:hAnsi="Arial" w:cs="Arial"/>
        </w:rPr>
        <w:t>,</w:t>
      </w:r>
      <w:r>
        <w:rPr>
          <w:rFonts w:ascii="Arial" w:hAnsi="Arial" w:cs="Arial"/>
        </w:rPr>
        <w:t xml:space="preserve"> aquél cuya función esencial consiste en garantizar los derechos de las personas, para lo cual el propio Estado se somete al imperio de las reglas jurídicas que produce (Real, </w:t>
      </w:r>
      <w:r w:rsidR="00596B2C">
        <w:rPr>
          <w:rFonts w:ascii="Arial" w:hAnsi="Arial" w:cs="Arial"/>
        </w:rPr>
        <w:t>1957, 603). En sus albores, el Estado de Derecho fue concebido como “el gobierno de las leyes, y no de los hombres”, de acuerdo con el conocido pasaje final de la Constitución del Estado de Massachussets (</w:t>
      </w:r>
      <w:r w:rsidR="00596B2C" w:rsidRPr="00596B2C">
        <w:rPr>
          <w:rFonts w:ascii="Arial" w:hAnsi="Arial" w:cs="Arial"/>
          <w:i/>
          <w:iCs/>
        </w:rPr>
        <w:t>To the end ii may be a government of laws, not of men</w:t>
      </w:r>
      <w:r w:rsidR="00596B2C">
        <w:rPr>
          <w:rFonts w:ascii="Arial" w:hAnsi="Arial" w:cs="Arial"/>
        </w:rPr>
        <w:t xml:space="preserve">).    </w:t>
      </w:r>
      <w:r>
        <w:rPr>
          <w:rFonts w:ascii="Arial" w:hAnsi="Arial" w:cs="Arial"/>
        </w:rPr>
        <w:t xml:space="preserve">  </w:t>
      </w:r>
    </w:p>
    <w:p w14:paraId="209B01E1" w14:textId="7DE87D4A" w:rsidR="00E86FF1" w:rsidRDefault="00B77836" w:rsidP="00B53399">
      <w:pPr>
        <w:spacing w:line="276" w:lineRule="auto"/>
        <w:jc w:val="both"/>
        <w:rPr>
          <w:rFonts w:ascii="Arial" w:hAnsi="Arial" w:cs="Arial"/>
        </w:rPr>
      </w:pPr>
      <w:r>
        <w:rPr>
          <w:rFonts w:ascii="Arial" w:hAnsi="Arial" w:cs="Arial"/>
        </w:rPr>
        <w:t xml:space="preserve">Siguiendo el criterio de Díaz (1981, 31), las cuatro notas diferenciales del Estado de Derecho son: a) el imperio de la ley, como expresión de la voluntad general; b) la división de poderes, de acuerdo </w:t>
      </w:r>
      <w:r w:rsidR="00C83650">
        <w:rPr>
          <w:rFonts w:ascii="Arial" w:hAnsi="Arial" w:cs="Arial"/>
        </w:rPr>
        <w:t>con el</w:t>
      </w:r>
      <w:r>
        <w:rPr>
          <w:rFonts w:ascii="Arial" w:hAnsi="Arial" w:cs="Arial"/>
        </w:rPr>
        <w:t xml:space="preserve"> tradicional esquema de Poder Ejecutivo, Poder Legislativo y Poder Judicial; c) el control de la legalidad de los actos de la Administración; d) un régimen de derechos y libertades fundamentales efectivamente realizados.     </w:t>
      </w:r>
    </w:p>
    <w:p w14:paraId="7E6F6D73" w14:textId="3763B939" w:rsidR="00B77836" w:rsidRDefault="00B77836" w:rsidP="00B53399">
      <w:pPr>
        <w:spacing w:line="276" w:lineRule="auto"/>
        <w:jc w:val="both"/>
        <w:rPr>
          <w:rFonts w:ascii="Arial" w:hAnsi="Arial" w:cs="Arial"/>
        </w:rPr>
      </w:pPr>
      <w:r>
        <w:rPr>
          <w:rFonts w:ascii="Arial" w:hAnsi="Arial" w:cs="Arial"/>
        </w:rPr>
        <w:t>En el c</w:t>
      </w:r>
      <w:r w:rsidR="00313149">
        <w:rPr>
          <w:rFonts w:ascii="Arial" w:hAnsi="Arial" w:cs="Arial"/>
        </w:rPr>
        <w:t xml:space="preserve">orazón </w:t>
      </w:r>
      <w:r>
        <w:rPr>
          <w:rFonts w:ascii="Arial" w:hAnsi="Arial" w:cs="Arial"/>
        </w:rPr>
        <w:t>de esta concepción del Estado como Estado de Derecho se encuentra el notariado: no hay -no puede haber- Estado de Derecho sin una figura que, investid</w:t>
      </w:r>
      <w:r w:rsidR="00313149">
        <w:rPr>
          <w:rFonts w:ascii="Arial" w:hAnsi="Arial" w:cs="Arial"/>
        </w:rPr>
        <w:t>a</w:t>
      </w:r>
      <w:r>
        <w:rPr>
          <w:rFonts w:ascii="Arial" w:hAnsi="Arial" w:cs="Arial"/>
        </w:rPr>
        <w:t xml:space="preserve"> de la fe pública, aporte la certeza y la seguridad jurídica indispensables para el desenvolvimiento de la vida jurídica, tanto en lo público como en lo privado.</w:t>
      </w:r>
      <w:r w:rsidR="00313149">
        <w:rPr>
          <w:rFonts w:ascii="Arial" w:hAnsi="Arial" w:cs="Arial"/>
        </w:rPr>
        <w:t xml:space="preserve"> Y en esa consustancialidad del notariado con el Estado de Derecho, a su vez el aporte femenino es, no sólo una realidad consolidada en el último siglo -más exactamente, desde la ley nro. 8.000- sino también una condición imprescindible en nuestro tiempo.   </w:t>
      </w:r>
      <w:r>
        <w:rPr>
          <w:rFonts w:ascii="Arial" w:hAnsi="Arial" w:cs="Arial"/>
        </w:rPr>
        <w:t xml:space="preserve">   </w:t>
      </w:r>
    </w:p>
    <w:p w14:paraId="02DC1089" w14:textId="77777777" w:rsidR="00B77836" w:rsidRDefault="00B77836" w:rsidP="00B53399">
      <w:pPr>
        <w:spacing w:line="276" w:lineRule="auto"/>
        <w:jc w:val="both"/>
        <w:rPr>
          <w:rFonts w:ascii="Arial" w:hAnsi="Arial" w:cs="Arial"/>
        </w:rPr>
      </w:pPr>
    </w:p>
    <w:p w14:paraId="2499B03C" w14:textId="1FD9F99E" w:rsidR="00E63D33" w:rsidRDefault="00E86FF1" w:rsidP="00B53399">
      <w:pPr>
        <w:spacing w:line="276" w:lineRule="auto"/>
        <w:jc w:val="both"/>
        <w:rPr>
          <w:rFonts w:ascii="Arial" w:hAnsi="Arial" w:cs="Arial"/>
        </w:rPr>
      </w:pPr>
      <w:r>
        <w:rPr>
          <w:rFonts w:ascii="Arial" w:hAnsi="Arial" w:cs="Arial"/>
        </w:rPr>
        <w:t>8</w:t>
      </w:r>
      <w:r w:rsidR="00E63D33">
        <w:rPr>
          <w:rFonts w:ascii="Arial" w:hAnsi="Arial" w:cs="Arial"/>
        </w:rPr>
        <w:t xml:space="preserve">. </w:t>
      </w:r>
      <w:r>
        <w:rPr>
          <w:rFonts w:ascii="Arial" w:hAnsi="Arial" w:cs="Arial"/>
        </w:rPr>
        <w:t xml:space="preserve">De la </w:t>
      </w:r>
      <w:r w:rsidRPr="00B77836">
        <w:rPr>
          <w:rFonts w:ascii="Arial" w:hAnsi="Arial" w:cs="Arial"/>
          <w:i/>
          <w:iCs/>
        </w:rPr>
        <w:t>i</w:t>
      </w:r>
      <w:r w:rsidR="00E63D33" w:rsidRPr="00B77836">
        <w:rPr>
          <w:rFonts w:ascii="Arial" w:hAnsi="Arial" w:cs="Arial"/>
          <w:i/>
          <w:iCs/>
        </w:rPr>
        <w:t>gualdad formal</w:t>
      </w:r>
      <w:r w:rsidR="00E63D33">
        <w:rPr>
          <w:rFonts w:ascii="Arial" w:hAnsi="Arial" w:cs="Arial"/>
        </w:rPr>
        <w:t xml:space="preserve"> </w:t>
      </w:r>
      <w:r>
        <w:rPr>
          <w:rFonts w:ascii="Arial" w:hAnsi="Arial" w:cs="Arial"/>
        </w:rPr>
        <w:t xml:space="preserve">a la </w:t>
      </w:r>
      <w:r w:rsidRPr="00B77836">
        <w:rPr>
          <w:rFonts w:ascii="Arial" w:hAnsi="Arial" w:cs="Arial"/>
        </w:rPr>
        <w:t>igualdad real</w:t>
      </w:r>
      <w:r>
        <w:rPr>
          <w:rFonts w:ascii="Arial" w:hAnsi="Arial" w:cs="Arial"/>
        </w:rPr>
        <w:t xml:space="preserve">. Las </w:t>
      </w:r>
      <w:r w:rsidR="00E63D33">
        <w:rPr>
          <w:rFonts w:ascii="Arial" w:hAnsi="Arial" w:cs="Arial"/>
        </w:rPr>
        <w:t xml:space="preserve">acciones afirmativas. </w:t>
      </w:r>
    </w:p>
    <w:p w14:paraId="370AC577" w14:textId="77777777" w:rsidR="00E63D33" w:rsidRDefault="00E63D33" w:rsidP="00B53399">
      <w:pPr>
        <w:spacing w:line="276" w:lineRule="auto"/>
        <w:jc w:val="both"/>
        <w:rPr>
          <w:rFonts w:ascii="Arial" w:hAnsi="Arial" w:cs="Arial"/>
        </w:rPr>
      </w:pPr>
    </w:p>
    <w:p w14:paraId="5E8D6FDB" w14:textId="77777777" w:rsidR="00313149" w:rsidRDefault="00CB3CF4" w:rsidP="00B53399">
      <w:pPr>
        <w:spacing w:line="276" w:lineRule="auto"/>
        <w:jc w:val="both"/>
        <w:rPr>
          <w:rFonts w:ascii="Arial" w:hAnsi="Arial" w:cs="Arial"/>
        </w:rPr>
      </w:pPr>
      <w:r>
        <w:rPr>
          <w:rFonts w:ascii="Arial" w:hAnsi="Arial" w:cs="Arial"/>
        </w:rPr>
        <w:t>Si bien la normativa constitucional establece en su artículo 8 que “</w:t>
      </w:r>
      <w:r w:rsidR="00E63D33">
        <w:rPr>
          <w:rFonts w:ascii="Arial" w:hAnsi="Arial" w:cs="Arial"/>
        </w:rPr>
        <w:t>t</w:t>
      </w:r>
      <w:r>
        <w:rPr>
          <w:rFonts w:ascii="Arial" w:hAnsi="Arial" w:cs="Arial"/>
        </w:rPr>
        <w:t xml:space="preserve">odas las personas son iguales ante la ley, no reconociéndose otra distinción entre ellas sino la de los talentos o las virtudes”, para promover la </w:t>
      </w:r>
      <w:r w:rsidR="00E63D33">
        <w:rPr>
          <w:rFonts w:ascii="Arial" w:hAnsi="Arial" w:cs="Arial"/>
        </w:rPr>
        <w:t xml:space="preserve">efectiva </w:t>
      </w:r>
      <w:r>
        <w:rPr>
          <w:rFonts w:ascii="Arial" w:hAnsi="Arial" w:cs="Arial"/>
        </w:rPr>
        <w:t>paridad de género</w:t>
      </w:r>
      <w:r w:rsidR="00E63D33">
        <w:rPr>
          <w:rFonts w:ascii="Arial" w:hAnsi="Arial" w:cs="Arial"/>
        </w:rPr>
        <w:t xml:space="preserve"> </w:t>
      </w:r>
      <w:r>
        <w:rPr>
          <w:rFonts w:ascii="Arial" w:hAnsi="Arial" w:cs="Arial"/>
        </w:rPr>
        <w:t>es imprescindible recurrir a la implemen</w:t>
      </w:r>
      <w:r w:rsidR="00F56460">
        <w:rPr>
          <w:rFonts w:ascii="Arial" w:hAnsi="Arial" w:cs="Arial"/>
        </w:rPr>
        <w:t xml:space="preserve">tación de acciones afirmativas. </w:t>
      </w:r>
    </w:p>
    <w:p w14:paraId="33462DA3" w14:textId="139BE42E" w:rsidR="00CB3CF4" w:rsidRDefault="00E63D33" w:rsidP="00B53399">
      <w:pPr>
        <w:spacing w:line="276" w:lineRule="auto"/>
        <w:jc w:val="both"/>
        <w:rPr>
          <w:rFonts w:ascii="Arial" w:hAnsi="Arial" w:cs="Arial"/>
        </w:rPr>
      </w:pPr>
      <w:r>
        <w:rPr>
          <w:rFonts w:ascii="Arial" w:hAnsi="Arial" w:cs="Arial"/>
        </w:rPr>
        <w:lastRenderedPageBreak/>
        <w:t xml:space="preserve">Según </w:t>
      </w:r>
      <w:r w:rsidR="00F56460">
        <w:rPr>
          <w:rFonts w:ascii="Arial" w:hAnsi="Arial" w:cs="Arial"/>
        </w:rPr>
        <w:t xml:space="preserve">Durando Alvarez, dichas medidas </w:t>
      </w:r>
      <w:r w:rsidR="00CB3CF4" w:rsidRPr="00CB3CF4">
        <w:rPr>
          <w:rFonts w:ascii="Arial" w:hAnsi="Arial" w:cs="Arial"/>
        </w:rPr>
        <w:t>“pretenden cuestionar y modificar aquellas situaciones fácticas que impiden y obstaculizan que los grupos excluidos e individuos alcancen la igualdad efectiva en el reclamo por sus derechos”</w:t>
      </w:r>
      <w:r>
        <w:rPr>
          <w:rFonts w:ascii="Arial" w:hAnsi="Arial" w:cs="Arial"/>
        </w:rPr>
        <w:t xml:space="preserve"> (Durando Alvarez, 2016).</w:t>
      </w:r>
      <w:r w:rsidR="00F56460" w:rsidRPr="00F56460">
        <w:rPr>
          <w:rStyle w:val="Refdenotaderodap"/>
          <w:rFonts w:ascii="Arial" w:hAnsi="Arial" w:cs="Arial"/>
        </w:rPr>
        <w:t xml:space="preserve"> </w:t>
      </w:r>
    </w:p>
    <w:p w14:paraId="2651A407" w14:textId="77777777" w:rsidR="00203514" w:rsidRDefault="00203514" w:rsidP="00B53399">
      <w:pPr>
        <w:spacing w:line="276" w:lineRule="auto"/>
        <w:jc w:val="both"/>
        <w:rPr>
          <w:rFonts w:ascii="Arial" w:hAnsi="Arial" w:cs="Arial"/>
        </w:rPr>
      </w:pPr>
      <w:r>
        <w:rPr>
          <w:rFonts w:ascii="Arial" w:hAnsi="Arial" w:cs="Arial"/>
        </w:rPr>
        <w:t xml:space="preserve">Un ejemplo </w:t>
      </w:r>
      <w:r w:rsidR="00727271">
        <w:rPr>
          <w:rFonts w:ascii="Arial" w:hAnsi="Arial" w:cs="Arial"/>
        </w:rPr>
        <w:t>de</w:t>
      </w:r>
      <w:r w:rsidR="001405D3">
        <w:rPr>
          <w:rFonts w:ascii="Arial" w:hAnsi="Arial" w:cs="Arial"/>
        </w:rPr>
        <w:t xml:space="preserve"> </w:t>
      </w:r>
      <w:r w:rsidR="00F56460">
        <w:rPr>
          <w:rFonts w:ascii="Arial" w:hAnsi="Arial" w:cs="Arial"/>
        </w:rPr>
        <w:t>medidas</w:t>
      </w:r>
      <w:r w:rsidR="00CF408C">
        <w:rPr>
          <w:rFonts w:ascii="Arial" w:hAnsi="Arial" w:cs="Arial"/>
        </w:rPr>
        <w:t xml:space="preserve"> afirmativas </w:t>
      </w:r>
      <w:r w:rsidR="00F56460">
        <w:rPr>
          <w:rFonts w:ascii="Arial" w:hAnsi="Arial" w:cs="Arial"/>
        </w:rPr>
        <w:t xml:space="preserve">tomadas en relación a las Escribanas </w:t>
      </w:r>
      <w:r>
        <w:rPr>
          <w:rFonts w:ascii="Arial" w:hAnsi="Arial" w:cs="Arial"/>
        </w:rPr>
        <w:t xml:space="preserve">fue la sanción de </w:t>
      </w:r>
      <w:r w:rsidR="00F56460">
        <w:rPr>
          <w:rFonts w:ascii="Arial" w:hAnsi="Arial" w:cs="Arial"/>
        </w:rPr>
        <w:t>l</w:t>
      </w:r>
      <w:r>
        <w:rPr>
          <w:rFonts w:ascii="Arial" w:hAnsi="Arial" w:cs="Arial"/>
        </w:rPr>
        <w:t>a l</w:t>
      </w:r>
      <w:r w:rsidR="001405D3">
        <w:rPr>
          <w:rFonts w:ascii="Arial" w:hAnsi="Arial" w:cs="Arial"/>
        </w:rPr>
        <w:t xml:space="preserve">ey </w:t>
      </w:r>
      <w:r>
        <w:rPr>
          <w:rFonts w:ascii="Arial" w:hAnsi="Arial" w:cs="Arial"/>
        </w:rPr>
        <w:t xml:space="preserve">nro. </w:t>
      </w:r>
      <w:r w:rsidR="001405D3">
        <w:rPr>
          <w:rFonts w:ascii="Arial" w:hAnsi="Arial" w:cs="Arial"/>
        </w:rPr>
        <w:t>19.826 de 18 de setiembre de 2019</w:t>
      </w:r>
      <w:r w:rsidR="00F56460">
        <w:rPr>
          <w:rFonts w:ascii="Arial" w:hAnsi="Arial" w:cs="Arial"/>
        </w:rPr>
        <w:t xml:space="preserve">, </w:t>
      </w:r>
      <w:r>
        <w:rPr>
          <w:rFonts w:ascii="Arial" w:hAnsi="Arial" w:cs="Arial"/>
        </w:rPr>
        <w:t xml:space="preserve">norma que </w:t>
      </w:r>
      <w:r w:rsidR="001405D3">
        <w:rPr>
          <w:rFonts w:ascii="Arial" w:hAnsi="Arial" w:cs="Arial"/>
        </w:rPr>
        <w:t xml:space="preserve"> estableció en su artículo 22 la creación del Fondo de </w:t>
      </w:r>
      <w:r>
        <w:rPr>
          <w:rFonts w:ascii="Arial" w:hAnsi="Arial" w:cs="Arial"/>
        </w:rPr>
        <w:t>S</w:t>
      </w:r>
      <w:r w:rsidR="001405D3">
        <w:rPr>
          <w:rFonts w:ascii="Arial" w:hAnsi="Arial" w:cs="Arial"/>
        </w:rPr>
        <w:t xml:space="preserve">ubsidio por </w:t>
      </w:r>
      <w:r>
        <w:rPr>
          <w:rFonts w:ascii="Arial" w:hAnsi="Arial" w:cs="Arial"/>
        </w:rPr>
        <w:t>M</w:t>
      </w:r>
      <w:r w:rsidR="001405D3">
        <w:rPr>
          <w:rFonts w:ascii="Arial" w:hAnsi="Arial" w:cs="Arial"/>
        </w:rPr>
        <w:t>aternidad</w:t>
      </w:r>
      <w:r>
        <w:rPr>
          <w:rFonts w:ascii="Arial" w:hAnsi="Arial" w:cs="Arial"/>
        </w:rPr>
        <w:t>.</w:t>
      </w:r>
    </w:p>
    <w:p w14:paraId="250E63E8" w14:textId="77777777" w:rsidR="00203514" w:rsidRDefault="00203514" w:rsidP="00B53399">
      <w:pPr>
        <w:spacing w:line="276" w:lineRule="auto"/>
        <w:jc w:val="both"/>
        <w:rPr>
          <w:rFonts w:ascii="Arial" w:hAnsi="Arial" w:cs="Arial"/>
        </w:rPr>
      </w:pPr>
      <w:r>
        <w:rPr>
          <w:rFonts w:ascii="Arial" w:hAnsi="Arial" w:cs="Arial"/>
        </w:rPr>
        <w:t xml:space="preserve">El </w:t>
      </w:r>
      <w:r w:rsidR="001405D3">
        <w:rPr>
          <w:rFonts w:ascii="Arial" w:hAnsi="Arial" w:cs="Arial"/>
        </w:rPr>
        <w:t xml:space="preserve">ámbito subjetivo de aplicación </w:t>
      </w:r>
      <w:r>
        <w:rPr>
          <w:rFonts w:ascii="Arial" w:hAnsi="Arial" w:cs="Arial"/>
        </w:rPr>
        <w:t xml:space="preserve">del mismo </w:t>
      </w:r>
      <w:r w:rsidR="001405D3">
        <w:rPr>
          <w:rFonts w:ascii="Arial" w:hAnsi="Arial" w:cs="Arial"/>
        </w:rPr>
        <w:t xml:space="preserve">comprende a las Escribanas </w:t>
      </w:r>
      <w:r w:rsidR="00FE2A18">
        <w:rPr>
          <w:rFonts w:ascii="Arial" w:hAnsi="Arial" w:cs="Arial"/>
        </w:rPr>
        <w:t xml:space="preserve">afiliadas a la Caja Notarial </w:t>
      </w:r>
      <w:r w:rsidR="001405D3">
        <w:rPr>
          <w:rFonts w:ascii="Arial" w:hAnsi="Arial" w:cs="Arial"/>
        </w:rPr>
        <w:t>que se encuentren en actividad prof</w:t>
      </w:r>
      <w:r w:rsidR="00FE2A18">
        <w:rPr>
          <w:rFonts w:ascii="Arial" w:hAnsi="Arial" w:cs="Arial"/>
        </w:rPr>
        <w:t xml:space="preserve">esional, </w:t>
      </w:r>
      <w:r w:rsidR="00FE2A18" w:rsidRPr="001405D3">
        <w:rPr>
          <w:rFonts w:ascii="Arial" w:hAnsi="Arial" w:cs="Arial"/>
          <w:lang w:val="es-UY"/>
        </w:rPr>
        <w:t>para los casos de alumbr</w:t>
      </w:r>
      <w:r w:rsidR="00FE2A18">
        <w:rPr>
          <w:rFonts w:ascii="Arial" w:hAnsi="Arial" w:cs="Arial"/>
          <w:lang w:val="es-UY"/>
        </w:rPr>
        <w:t>amientos producidos a partir de</w:t>
      </w:r>
      <w:r w:rsidR="00FE2A18">
        <w:rPr>
          <w:rFonts w:ascii="Arial" w:hAnsi="Arial" w:cs="Arial"/>
        </w:rPr>
        <w:t xml:space="preserve">l </w:t>
      </w:r>
      <w:r w:rsidR="00FE2A18" w:rsidRPr="001405D3">
        <w:rPr>
          <w:rFonts w:ascii="Arial" w:hAnsi="Arial" w:cs="Arial"/>
          <w:lang w:val="es-UY"/>
        </w:rPr>
        <w:t>1° de julio de 2020</w:t>
      </w:r>
      <w:r>
        <w:rPr>
          <w:rFonts w:ascii="Arial" w:hAnsi="Arial" w:cs="Arial"/>
          <w:lang w:val="es-UY"/>
        </w:rPr>
        <w:t xml:space="preserve"> (artículos 23 a 28 de la ley citada)</w:t>
      </w:r>
      <w:r w:rsidR="00FE2A18">
        <w:rPr>
          <w:rFonts w:ascii="Arial" w:hAnsi="Arial" w:cs="Arial"/>
        </w:rPr>
        <w:t xml:space="preserve">. </w:t>
      </w:r>
    </w:p>
    <w:p w14:paraId="341B7A12" w14:textId="77777777" w:rsidR="00203514" w:rsidRDefault="001405D3" w:rsidP="00B53399">
      <w:pPr>
        <w:spacing w:line="276" w:lineRule="auto"/>
        <w:jc w:val="both"/>
        <w:rPr>
          <w:rFonts w:ascii="Arial" w:hAnsi="Arial" w:cs="Arial"/>
        </w:rPr>
      </w:pPr>
      <w:r>
        <w:rPr>
          <w:rFonts w:ascii="Arial" w:hAnsi="Arial" w:cs="Arial"/>
        </w:rPr>
        <w:t xml:space="preserve">El artículo 23 de la </w:t>
      </w:r>
      <w:r w:rsidR="00203514">
        <w:rPr>
          <w:rFonts w:ascii="Arial" w:hAnsi="Arial" w:cs="Arial"/>
        </w:rPr>
        <w:t xml:space="preserve">ley establece </w:t>
      </w:r>
      <w:r>
        <w:rPr>
          <w:rFonts w:ascii="Arial" w:hAnsi="Arial" w:cs="Arial"/>
        </w:rPr>
        <w:t xml:space="preserve">las condiciones para que las Escribanas pudieran hacer uso del subsidio: </w:t>
      </w:r>
    </w:p>
    <w:p w14:paraId="1D26E69F" w14:textId="77777777" w:rsidR="00203514" w:rsidRDefault="001405D3" w:rsidP="00B53399">
      <w:pPr>
        <w:spacing w:line="276" w:lineRule="auto"/>
        <w:jc w:val="both"/>
        <w:rPr>
          <w:rFonts w:ascii="Arial" w:hAnsi="Arial" w:cs="Arial"/>
        </w:rPr>
      </w:pPr>
      <w:r>
        <w:rPr>
          <w:rFonts w:ascii="Arial" w:hAnsi="Arial" w:cs="Arial"/>
        </w:rPr>
        <w:t>“A) Q</w:t>
      </w:r>
      <w:r w:rsidRPr="001405D3">
        <w:rPr>
          <w:rFonts w:ascii="Arial" w:hAnsi="Arial" w:cs="Arial"/>
        </w:rPr>
        <w:t>ue el embarazo se haya producid</w:t>
      </w:r>
      <w:r>
        <w:rPr>
          <w:rFonts w:ascii="Arial" w:hAnsi="Arial" w:cs="Arial"/>
        </w:rPr>
        <w:t xml:space="preserve">o en períodos de actividad o de </w:t>
      </w:r>
      <w:r w:rsidRPr="001405D3">
        <w:rPr>
          <w:rFonts w:ascii="Arial" w:hAnsi="Arial" w:cs="Arial"/>
        </w:rPr>
        <w:t>inacti</w:t>
      </w:r>
      <w:r>
        <w:rPr>
          <w:rFonts w:ascii="Arial" w:hAnsi="Arial" w:cs="Arial"/>
        </w:rPr>
        <w:t>vidad compensada por la Caja; B) Q</w:t>
      </w:r>
      <w:r w:rsidRPr="001405D3">
        <w:rPr>
          <w:rFonts w:ascii="Arial" w:hAnsi="Arial" w:cs="Arial"/>
        </w:rPr>
        <w:t>ue al inicio del período de subs</w:t>
      </w:r>
      <w:r>
        <w:rPr>
          <w:rFonts w:ascii="Arial" w:hAnsi="Arial" w:cs="Arial"/>
        </w:rPr>
        <w:t xml:space="preserve">idio se haya mantenido en tales situaciones; </w:t>
      </w:r>
      <w:r w:rsidR="00C26D50">
        <w:rPr>
          <w:rFonts w:ascii="Arial" w:hAnsi="Arial" w:cs="Arial"/>
        </w:rPr>
        <w:t>C)</w:t>
      </w:r>
      <w:r w:rsidRPr="001405D3">
        <w:rPr>
          <w:rFonts w:ascii="Arial" w:hAnsi="Arial" w:cs="Arial"/>
        </w:rPr>
        <w:t xml:space="preserve"> </w:t>
      </w:r>
      <w:r>
        <w:rPr>
          <w:rFonts w:ascii="Arial" w:hAnsi="Arial" w:cs="Arial"/>
        </w:rPr>
        <w:t>Que</w:t>
      </w:r>
      <w:r w:rsidRPr="001405D3">
        <w:rPr>
          <w:rFonts w:ascii="Arial" w:hAnsi="Arial" w:cs="Arial"/>
        </w:rPr>
        <w:t>, al momento indicado en el li</w:t>
      </w:r>
      <w:r w:rsidR="00C26D50">
        <w:rPr>
          <w:rFonts w:ascii="Arial" w:hAnsi="Arial" w:cs="Arial"/>
        </w:rPr>
        <w:t xml:space="preserve">teral anterior, la beneficiaria </w:t>
      </w:r>
      <w:r w:rsidRPr="001405D3">
        <w:rPr>
          <w:rFonts w:ascii="Arial" w:hAnsi="Arial" w:cs="Arial"/>
        </w:rPr>
        <w:t>se encuentre al día con sus aportes a 1a Caja, en</w:t>
      </w:r>
      <w:r w:rsidR="00C26D50">
        <w:rPr>
          <w:rFonts w:ascii="Arial" w:hAnsi="Arial" w:cs="Arial"/>
        </w:rPr>
        <w:t xml:space="preserve"> el caso de las </w:t>
      </w:r>
      <w:r w:rsidRPr="001405D3">
        <w:rPr>
          <w:rFonts w:ascii="Arial" w:hAnsi="Arial" w:cs="Arial"/>
        </w:rPr>
        <w:t>no dependientes</w:t>
      </w:r>
      <w:r w:rsidR="00C26D50">
        <w:rPr>
          <w:rFonts w:ascii="Arial" w:hAnsi="Arial" w:cs="Arial"/>
        </w:rPr>
        <w:t>”</w:t>
      </w:r>
      <w:r w:rsidR="00203514">
        <w:rPr>
          <w:rFonts w:ascii="Arial" w:hAnsi="Arial" w:cs="Arial"/>
        </w:rPr>
        <w:t>.</w:t>
      </w:r>
      <w:r w:rsidR="00C26D50">
        <w:rPr>
          <w:rFonts w:ascii="Arial" w:hAnsi="Arial" w:cs="Arial"/>
        </w:rPr>
        <w:t xml:space="preserve"> </w:t>
      </w:r>
    </w:p>
    <w:p w14:paraId="786A32AE" w14:textId="77777777" w:rsidR="00203514" w:rsidRDefault="00203514" w:rsidP="00B53399">
      <w:pPr>
        <w:spacing w:line="276" w:lineRule="auto"/>
        <w:jc w:val="both"/>
        <w:rPr>
          <w:rFonts w:ascii="Arial" w:hAnsi="Arial" w:cs="Arial"/>
        </w:rPr>
      </w:pPr>
      <w:r>
        <w:rPr>
          <w:rFonts w:ascii="Arial" w:hAnsi="Arial" w:cs="Arial"/>
        </w:rPr>
        <w:t>L</w:t>
      </w:r>
      <w:r w:rsidR="00C26D50">
        <w:rPr>
          <w:rFonts w:ascii="Arial" w:hAnsi="Arial" w:cs="Arial"/>
        </w:rPr>
        <w:t xml:space="preserve">as Escribanas que gocen del beneficio </w:t>
      </w:r>
      <w:r>
        <w:rPr>
          <w:rFonts w:ascii="Arial" w:hAnsi="Arial" w:cs="Arial"/>
        </w:rPr>
        <w:t xml:space="preserve">se encuentran </w:t>
      </w:r>
      <w:r w:rsidR="00C26D50">
        <w:rPr>
          <w:rFonts w:ascii="Arial" w:hAnsi="Arial" w:cs="Arial"/>
        </w:rPr>
        <w:t xml:space="preserve">impedidas de realizar cualquier actividad que implique remuneración durante el período en que se acojan al beneficio, sancionándose la </w:t>
      </w:r>
      <w:r>
        <w:rPr>
          <w:rFonts w:ascii="Arial" w:hAnsi="Arial" w:cs="Arial"/>
        </w:rPr>
        <w:t xml:space="preserve">falta </w:t>
      </w:r>
      <w:r w:rsidR="00C26D50">
        <w:rPr>
          <w:rFonts w:ascii="Arial" w:hAnsi="Arial" w:cs="Arial"/>
        </w:rPr>
        <w:t xml:space="preserve">de cumplimiento con la pérdida de la posibilidad de cobrar el subsidio desde la configuración del incumplimiento. Asimismo, el artículo 24 </w:t>
      </w:r>
      <w:r>
        <w:rPr>
          <w:rFonts w:ascii="Arial" w:hAnsi="Arial" w:cs="Arial"/>
        </w:rPr>
        <w:t xml:space="preserve">de la ley </w:t>
      </w:r>
      <w:r w:rsidR="00C26D50">
        <w:rPr>
          <w:rFonts w:ascii="Arial" w:hAnsi="Arial" w:cs="Arial"/>
        </w:rPr>
        <w:t>estableció una suerte de período de licencia indicando</w:t>
      </w:r>
      <w:r>
        <w:rPr>
          <w:rFonts w:ascii="Arial" w:hAnsi="Arial" w:cs="Arial"/>
        </w:rPr>
        <w:t>:</w:t>
      </w:r>
      <w:r w:rsidR="00C26D50">
        <w:rPr>
          <w:rFonts w:ascii="Arial" w:hAnsi="Arial" w:cs="Arial"/>
        </w:rPr>
        <w:t xml:space="preserve"> </w:t>
      </w:r>
    </w:p>
    <w:p w14:paraId="1D274402" w14:textId="77777777" w:rsidR="00203514" w:rsidRDefault="00C26D50" w:rsidP="00B53399">
      <w:pPr>
        <w:spacing w:line="276" w:lineRule="auto"/>
        <w:jc w:val="both"/>
        <w:rPr>
          <w:rFonts w:ascii="Arial" w:hAnsi="Arial" w:cs="Arial"/>
          <w:lang w:val="es-UY"/>
        </w:rPr>
      </w:pPr>
      <w:r>
        <w:rPr>
          <w:rFonts w:ascii="Arial" w:hAnsi="Arial" w:cs="Arial"/>
        </w:rPr>
        <w:t>“</w:t>
      </w:r>
      <w:r w:rsidR="001405D3" w:rsidRPr="001405D3">
        <w:rPr>
          <w:rFonts w:ascii="Arial" w:hAnsi="Arial" w:cs="Arial"/>
          <w:lang w:val="es-UY"/>
        </w:rPr>
        <w:t>Las beneficiarias deberán cesar en su actividad seis semanas antes de la fecha presunta del parto y no podrán reiniciarla sino hasta ocho semanas después del mismo. No obstante, las beneficiarias autorizadas por la Caja podrán variar los períodos de licencia anteriores, manteniendo el mínimo p</w:t>
      </w:r>
      <w:r>
        <w:rPr>
          <w:rFonts w:ascii="Arial" w:hAnsi="Arial" w:cs="Arial"/>
          <w:lang w:val="es-UY"/>
        </w:rPr>
        <w:t xml:space="preserve">revisto en el inciso siguiente. </w:t>
      </w:r>
      <w:r w:rsidR="001405D3" w:rsidRPr="001405D3">
        <w:rPr>
          <w:rFonts w:ascii="Arial" w:hAnsi="Arial" w:cs="Arial"/>
          <w:lang w:val="es-UY"/>
        </w:rPr>
        <w:t>En ningún caso, el período de descanso s</w:t>
      </w:r>
      <w:r>
        <w:rPr>
          <w:rFonts w:ascii="Arial" w:hAnsi="Arial" w:cs="Arial"/>
          <w:lang w:val="es-UY"/>
        </w:rPr>
        <w:t xml:space="preserve">erá inferior a catorce semanas. </w:t>
      </w:r>
      <w:r w:rsidR="001405D3" w:rsidRPr="001405D3">
        <w:rPr>
          <w:rFonts w:ascii="Arial" w:hAnsi="Arial" w:cs="Arial"/>
          <w:lang w:val="es-UY"/>
        </w:rPr>
        <w:t>Serán de aplicación, asimismo, en lo pertinente, los artículos 3° a 5° de la Ley N° 19.161, de 1° de noviembre de 2013, salvo lo previsto en el inciso tercero del artículo 5° de la mencionada ley.</w:t>
      </w:r>
      <w:r>
        <w:rPr>
          <w:rFonts w:ascii="Arial" w:hAnsi="Arial" w:cs="Arial"/>
          <w:lang w:val="es-UY"/>
        </w:rPr>
        <w:t xml:space="preserve">” </w:t>
      </w:r>
      <w:r w:rsidR="00FE2A18">
        <w:rPr>
          <w:rFonts w:ascii="Arial" w:hAnsi="Arial" w:cs="Arial"/>
          <w:lang w:val="es-UY"/>
        </w:rPr>
        <w:t xml:space="preserve"> </w:t>
      </w:r>
    </w:p>
    <w:p w14:paraId="0668D1E1" w14:textId="77777777" w:rsidR="00203514" w:rsidRDefault="00FE2A18" w:rsidP="00B53399">
      <w:pPr>
        <w:spacing w:line="276" w:lineRule="auto"/>
        <w:jc w:val="both"/>
        <w:rPr>
          <w:rFonts w:ascii="Arial" w:hAnsi="Arial" w:cs="Arial"/>
          <w:lang w:val="es-UY"/>
        </w:rPr>
      </w:pPr>
      <w:r>
        <w:rPr>
          <w:rFonts w:ascii="Arial" w:hAnsi="Arial" w:cs="Arial"/>
          <w:lang w:val="es-UY"/>
        </w:rPr>
        <w:t xml:space="preserve">El artículo 26 </w:t>
      </w:r>
      <w:r w:rsidR="00203514">
        <w:rPr>
          <w:rFonts w:ascii="Arial" w:hAnsi="Arial" w:cs="Arial"/>
          <w:lang w:val="es-UY"/>
        </w:rPr>
        <w:t>dispone:</w:t>
      </w:r>
    </w:p>
    <w:p w14:paraId="7E484D59" w14:textId="77777777" w:rsidR="00FD02F5" w:rsidRDefault="00FE2A18" w:rsidP="00B53399">
      <w:pPr>
        <w:spacing w:line="276" w:lineRule="auto"/>
        <w:jc w:val="both"/>
        <w:rPr>
          <w:rFonts w:ascii="Arial" w:hAnsi="Arial" w:cs="Arial"/>
          <w:lang w:val="es-UY"/>
        </w:rPr>
      </w:pPr>
      <w:r>
        <w:rPr>
          <w:rFonts w:ascii="Arial" w:hAnsi="Arial" w:cs="Arial"/>
          <w:lang w:val="es-UY"/>
        </w:rPr>
        <w:t>“</w:t>
      </w:r>
      <w:r w:rsidR="001405D3" w:rsidRPr="001405D3">
        <w:rPr>
          <w:rFonts w:ascii="Arial" w:hAnsi="Arial" w:cs="Arial"/>
          <w:lang w:val="es-UY"/>
        </w:rPr>
        <w:t>La solicitud del subsidio por maternidad deberá efectuarse no más allá de las seis semanas previas a la fecha presunta de parto. Si se presentare fuera del plazo antes mencionado, el beneficio se devengará desde la fecha de la solicitud o desde la de inicio del descanso, si</w:t>
      </w:r>
      <w:r w:rsidR="00F56460">
        <w:rPr>
          <w:rFonts w:ascii="Arial" w:hAnsi="Arial" w:cs="Arial"/>
          <w:lang w:val="es-UY"/>
        </w:rPr>
        <w:t xml:space="preserve"> esta fuere posterior a aqu</w:t>
      </w:r>
      <w:r w:rsidR="00FD02F5">
        <w:rPr>
          <w:rFonts w:ascii="Arial" w:hAnsi="Arial" w:cs="Arial"/>
          <w:lang w:val="es-UY"/>
        </w:rPr>
        <w:t>é</w:t>
      </w:r>
      <w:r w:rsidR="00F56460">
        <w:rPr>
          <w:rFonts w:ascii="Arial" w:hAnsi="Arial" w:cs="Arial"/>
          <w:lang w:val="es-UY"/>
        </w:rPr>
        <w:t>lla</w:t>
      </w:r>
      <w:r w:rsidR="00FD02F5">
        <w:rPr>
          <w:rFonts w:ascii="Arial" w:hAnsi="Arial" w:cs="Arial"/>
          <w:lang w:val="es-UY"/>
        </w:rPr>
        <w:t>”</w:t>
      </w:r>
      <w:r w:rsidR="00F56460">
        <w:rPr>
          <w:rFonts w:ascii="Arial" w:hAnsi="Arial" w:cs="Arial"/>
          <w:lang w:val="es-UY"/>
        </w:rPr>
        <w:t>.</w:t>
      </w:r>
      <w:r w:rsidR="00637630">
        <w:rPr>
          <w:rFonts w:ascii="Arial" w:hAnsi="Arial" w:cs="Arial"/>
          <w:lang w:val="es-UY"/>
        </w:rPr>
        <w:t xml:space="preserve"> </w:t>
      </w:r>
    </w:p>
    <w:p w14:paraId="36CC3A68" w14:textId="77777777" w:rsidR="00727271" w:rsidRDefault="00637630" w:rsidP="00B53399">
      <w:pPr>
        <w:spacing w:line="276" w:lineRule="auto"/>
        <w:jc w:val="both"/>
        <w:rPr>
          <w:rFonts w:ascii="Arial" w:hAnsi="Arial" w:cs="Arial"/>
          <w:lang w:val="es-UY"/>
        </w:rPr>
      </w:pPr>
      <w:r>
        <w:rPr>
          <w:rFonts w:ascii="Arial" w:hAnsi="Arial" w:cs="Arial"/>
          <w:lang w:val="es-UY"/>
        </w:rPr>
        <w:t>En el año 2022 fueron concedidos 69 subsidios a Escribanas en caso de maternidad</w:t>
      </w:r>
      <w:r w:rsidR="00FD02F5">
        <w:rPr>
          <w:rFonts w:ascii="Arial" w:hAnsi="Arial" w:cs="Arial"/>
          <w:lang w:val="es-UY"/>
        </w:rPr>
        <w:t xml:space="preserve"> en virtud del beneficio legal analizado (Caja Notarial, 2022, 55).</w:t>
      </w:r>
    </w:p>
    <w:p w14:paraId="3DA05F25" w14:textId="77777777" w:rsidR="0064126D" w:rsidRDefault="0064126D" w:rsidP="00B53399">
      <w:pPr>
        <w:spacing w:line="276" w:lineRule="auto"/>
        <w:jc w:val="both"/>
        <w:rPr>
          <w:rFonts w:ascii="Arial" w:hAnsi="Arial" w:cs="Arial"/>
          <w:lang w:val="es-UY"/>
        </w:rPr>
      </w:pPr>
    </w:p>
    <w:p w14:paraId="3F0E4AA8" w14:textId="77777777" w:rsidR="00C83650" w:rsidRDefault="00C83650" w:rsidP="00B53399">
      <w:pPr>
        <w:spacing w:line="276" w:lineRule="auto"/>
        <w:jc w:val="both"/>
        <w:rPr>
          <w:rFonts w:ascii="Arial" w:hAnsi="Arial" w:cs="Arial"/>
          <w:lang w:val="es-UY"/>
        </w:rPr>
      </w:pPr>
    </w:p>
    <w:p w14:paraId="4C6EE1FC" w14:textId="77777777" w:rsidR="00FD02F5" w:rsidRPr="0041438A" w:rsidRDefault="00FD02F5" w:rsidP="00B53399">
      <w:pPr>
        <w:spacing w:line="276" w:lineRule="auto"/>
        <w:jc w:val="both"/>
        <w:rPr>
          <w:rFonts w:ascii="Arial" w:hAnsi="Arial" w:cs="Arial"/>
          <w:lang w:val="es-UY"/>
        </w:rPr>
      </w:pPr>
      <w:r>
        <w:rPr>
          <w:rFonts w:ascii="Arial" w:hAnsi="Arial" w:cs="Arial"/>
          <w:lang w:val="es-UY"/>
        </w:rPr>
        <w:t>8. Conclusión.</w:t>
      </w:r>
    </w:p>
    <w:p w14:paraId="54E06EB1" w14:textId="77777777" w:rsidR="00FD02F5" w:rsidRDefault="00FD02F5" w:rsidP="00B53399">
      <w:pPr>
        <w:spacing w:line="276" w:lineRule="auto"/>
        <w:jc w:val="both"/>
        <w:rPr>
          <w:rFonts w:ascii="Arial" w:hAnsi="Arial" w:cs="Arial"/>
          <w:b/>
        </w:rPr>
      </w:pPr>
    </w:p>
    <w:p w14:paraId="41035697" w14:textId="77777777" w:rsidR="00FD02F5" w:rsidRDefault="00B84926" w:rsidP="00B53399">
      <w:pPr>
        <w:spacing w:line="276" w:lineRule="auto"/>
        <w:jc w:val="both"/>
        <w:rPr>
          <w:rFonts w:ascii="Arial" w:hAnsi="Arial" w:cs="Arial"/>
        </w:rPr>
      </w:pPr>
      <w:r w:rsidRPr="00BF6BA0">
        <w:rPr>
          <w:rFonts w:ascii="Arial" w:hAnsi="Arial" w:cs="Arial"/>
        </w:rPr>
        <w:t xml:space="preserve">El </w:t>
      </w:r>
      <w:r w:rsidR="00FD02F5">
        <w:rPr>
          <w:rFonts w:ascii="Arial" w:hAnsi="Arial" w:cs="Arial"/>
        </w:rPr>
        <w:t>N</w:t>
      </w:r>
      <w:r w:rsidRPr="00BF6BA0">
        <w:rPr>
          <w:rFonts w:ascii="Arial" w:hAnsi="Arial" w:cs="Arial"/>
        </w:rPr>
        <w:t xml:space="preserve">otariado </w:t>
      </w:r>
      <w:r w:rsidR="00B40CD8" w:rsidRPr="00BF6BA0">
        <w:rPr>
          <w:rFonts w:ascii="Arial" w:hAnsi="Arial" w:cs="Arial"/>
        </w:rPr>
        <w:t>ejercido en</w:t>
      </w:r>
      <w:r w:rsidR="00070304">
        <w:rPr>
          <w:rFonts w:ascii="Arial" w:hAnsi="Arial" w:cs="Arial"/>
        </w:rPr>
        <w:t xml:space="preserve"> el marco de la</w:t>
      </w:r>
      <w:r w:rsidR="00B40CD8" w:rsidRPr="00BF6BA0">
        <w:rPr>
          <w:rFonts w:ascii="Arial" w:hAnsi="Arial" w:cs="Arial"/>
        </w:rPr>
        <w:t xml:space="preserve"> igualdad de género </w:t>
      </w:r>
      <w:r w:rsidRPr="00BF6BA0">
        <w:rPr>
          <w:rFonts w:ascii="Arial" w:hAnsi="Arial" w:cs="Arial"/>
        </w:rPr>
        <w:t>consiste en un instrumento que refuerza y garantiza la vigencia del Estado de Derecho</w:t>
      </w:r>
      <w:r w:rsidR="00FD02F5">
        <w:rPr>
          <w:rFonts w:ascii="Arial" w:hAnsi="Arial" w:cs="Arial"/>
        </w:rPr>
        <w:t>,</w:t>
      </w:r>
      <w:r w:rsidRPr="00BF6BA0">
        <w:rPr>
          <w:rFonts w:ascii="Arial" w:hAnsi="Arial" w:cs="Arial"/>
        </w:rPr>
        <w:t xml:space="preserve"> </w:t>
      </w:r>
      <w:r w:rsidR="00B40CD8" w:rsidRPr="00BF6BA0">
        <w:rPr>
          <w:rFonts w:ascii="Arial" w:hAnsi="Arial" w:cs="Arial"/>
        </w:rPr>
        <w:t xml:space="preserve"> basado </w:t>
      </w:r>
      <w:r w:rsidR="00070304">
        <w:rPr>
          <w:rFonts w:ascii="Arial" w:hAnsi="Arial" w:cs="Arial"/>
        </w:rPr>
        <w:t>en los principios</w:t>
      </w:r>
      <w:r w:rsidR="00727271">
        <w:rPr>
          <w:rFonts w:ascii="Arial" w:hAnsi="Arial" w:cs="Arial"/>
        </w:rPr>
        <w:t xml:space="preserve"> de igualdad, </w:t>
      </w:r>
      <w:r w:rsidR="00675DF4">
        <w:rPr>
          <w:rFonts w:ascii="Arial" w:hAnsi="Arial" w:cs="Arial"/>
        </w:rPr>
        <w:t>equidad</w:t>
      </w:r>
      <w:r w:rsidR="00727271">
        <w:rPr>
          <w:rFonts w:ascii="Arial" w:hAnsi="Arial" w:cs="Arial"/>
        </w:rPr>
        <w:t xml:space="preserve">, dignidad humana y </w:t>
      </w:r>
      <w:r w:rsidR="00070304">
        <w:rPr>
          <w:rFonts w:ascii="Arial" w:hAnsi="Arial" w:cs="Arial"/>
        </w:rPr>
        <w:t>libertad de trabajo,</w:t>
      </w:r>
      <w:r w:rsidR="00B40CD8" w:rsidRPr="00BF6BA0">
        <w:rPr>
          <w:rFonts w:ascii="Arial" w:hAnsi="Arial" w:cs="Arial"/>
        </w:rPr>
        <w:t xml:space="preserve"> considerados como presupuestos de la democracia</w:t>
      </w:r>
      <w:r w:rsidR="00FD02F5">
        <w:rPr>
          <w:rFonts w:ascii="Arial" w:hAnsi="Arial" w:cs="Arial"/>
        </w:rPr>
        <w:t>.</w:t>
      </w:r>
    </w:p>
    <w:p w14:paraId="381DB3FA" w14:textId="77777777" w:rsidR="00FD02F5" w:rsidRDefault="00FD02F5" w:rsidP="00B53399">
      <w:pPr>
        <w:spacing w:line="276" w:lineRule="auto"/>
        <w:jc w:val="both"/>
        <w:rPr>
          <w:rFonts w:ascii="Arial" w:hAnsi="Arial" w:cs="Arial"/>
        </w:rPr>
      </w:pPr>
      <w:r>
        <w:rPr>
          <w:rFonts w:ascii="Arial" w:hAnsi="Arial" w:cs="Arial"/>
        </w:rPr>
        <w:t xml:space="preserve">Es necesario </w:t>
      </w:r>
      <w:r w:rsidR="00B40CD8" w:rsidRPr="00BF6BA0">
        <w:rPr>
          <w:rFonts w:ascii="Arial" w:hAnsi="Arial" w:cs="Arial"/>
        </w:rPr>
        <w:t>a</w:t>
      </w:r>
      <w:r w:rsidR="00B84926" w:rsidRPr="00BF6BA0">
        <w:rPr>
          <w:rFonts w:ascii="Arial" w:hAnsi="Arial" w:cs="Arial"/>
        </w:rPr>
        <w:t xml:space="preserve"> asegura</w:t>
      </w:r>
      <w:r w:rsidR="00B40CD8" w:rsidRPr="00BF6BA0">
        <w:rPr>
          <w:rFonts w:ascii="Arial" w:hAnsi="Arial" w:cs="Arial"/>
        </w:rPr>
        <w:t>r</w:t>
      </w:r>
      <w:r w:rsidR="00B84926" w:rsidRPr="00BF6BA0">
        <w:rPr>
          <w:rFonts w:ascii="Arial" w:hAnsi="Arial" w:cs="Arial"/>
        </w:rPr>
        <w:t xml:space="preserve"> </w:t>
      </w:r>
      <w:r>
        <w:rPr>
          <w:rFonts w:ascii="Arial" w:hAnsi="Arial" w:cs="Arial"/>
        </w:rPr>
        <w:t>el acceso de las Escribanas uruguayas a condiciones equitativas de trabajo</w:t>
      </w:r>
      <w:r w:rsidR="00B84926" w:rsidRPr="00BF6BA0">
        <w:rPr>
          <w:rFonts w:ascii="Arial" w:hAnsi="Arial" w:cs="Arial"/>
        </w:rPr>
        <w:t xml:space="preserve">, </w:t>
      </w:r>
      <w:r>
        <w:rPr>
          <w:rFonts w:ascii="Arial" w:hAnsi="Arial" w:cs="Arial"/>
        </w:rPr>
        <w:t>para lo que resulta indispen</w:t>
      </w:r>
      <w:r w:rsidR="00B84926" w:rsidRPr="00BF6BA0">
        <w:rPr>
          <w:rFonts w:ascii="Arial" w:hAnsi="Arial" w:cs="Arial"/>
        </w:rPr>
        <w:t>s</w:t>
      </w:r>
      <w:r>
        <w:rPr>
          <w:rFonts w:ascii="Arial" w:hAnsi="Arial" w:cs="Arial"/>
        </w:rPr>
        <w:t xml:space="preserve">able perseverar en el camino de las acciones afirmativas </w:t>
      </w:r>
      <w:r w:rsidR="00727271">
        <w:rPr>
          <w:rFonts w:ascii="Arial" w:hAnsi="Arial" w:cs="Arial"/>
        </w:rPr>
        <w:t xml:space="preserve">que </w:t>
      </w:r>
      <w:r w:rsidR="00B84926" w:rsidRPr="00BF6BA0">
        <w:rPr>
          <w:rFonts w:ascii="Arial" w:hAnsi="Arial" w:cs="Arial"/>
        </w:rPr>
        <w:t>promuevan un enfoque tuitivo transversal</w:t>
      </w:r>
      <w:r>
        <w:rPr>
          <w:rFonts w:ascii="Arial" w:hAnsi="Arial" w:cs="Arial"/>
        </w:rPr>
        <w:t xml:space="preserve">. </w:t>
      </w:r>
    </w:p>
    <w:p w14:paraId="668E3E7B" w14:textId="5113C878" w:rsidR="00C10908" w:rsidRDefault="00FD02F5" w:rsidP="00B53399">
      <w:pPr>
        <w:spacing w:line="276" w:lineRule="auto"/>
        <w:jc w:val="both"/>
        <w:rPr>
          <w:rFonts w:ascii="Arial" w:hAnsi="Arial" w:cs="Arial"/>
        </w:rPr>
      </w:pPr>
      <w:r>
        <w:rPr>
          <w:rFonts w:ascii="Arial" w:hAnsi="Arial" w:cs="Arial"/>
        </w:rPr>
        <w:t xml:space="preserve">Las acciones afirmativas son necesarias porque </w:t>
      </w:r>
      <w:r w:rsidR="00C5595C">
        <w:rPr>
          <w:rFonts w:ascii="Arial" w:hAnsi="Arial" w:cs="Arial"/>
        </w:rPr>
        <w:t xml:space="preserve">-por </w:t>
      </w:r>
      <w:r w:rsidR="00C10908">
        <w:rPr>
          <w:rFonts w:ascii="Arial" w:hAnsi="Arial" w:cs="Arial"/>
        </w:rPr>
        <w:t xml:space="preserve">su propia </w:t>
      </w:r>
      <w:r w:rsidR="00C5595C">
        <w:rPr>
          <w:rFonts w:ascii="Arial" w:hAnsi="Arial" w:cs="Arial"/>
        </w:rPr>
        <w:t xml:space="preserve">condición de género- las mujeres sufren limitaciones en </w:t>
      </w:r>
      <w:r w:rsidR="00B84926" w:rsidRPr="00BF6BA0">
        <w:rPr>
          <w:rFonts w:ascii="Arial" w:hAnsi="Arial" w:cs="Arial"/>
        </w:rPr>
        <w:t xml:space="preserve">el ejercicio de </w:t>
      </w:r>
      <w:r w:rsidR="00C5595C">
        <w:rPr>
          <w:rFonts w:ascii="Arial" w:hAnsi="Arial" w:cs="Arial"/>
        </w:rPr>
        <w:t xml:space="preserve">sus derechos, lo cual impacta negativamente en múltiples áreas, especialmente en el desarrollo </w:t>
      </w:r>
      <w:r w:rsidR="00BA5AF4">
        <w:rPr>
          <w:rFonts w:ascii="Arial" w:hAnsi="Arial" w:cs="Arial"/>
        </w:rPr>
        <w:t xml:space="preserve">intelectual y </w:t>
      </w:r>
      <w:r w:rsidR="00C5595C">
        <w:rPr>
          <w:rFonts w:ascii="Arial" w:hAnsi="Arial" w:cs="Arial"/>
        </w:rPr>
        <w:t>profesional. Sumado a esto,</w:t>
      </w:r>
      <w:r w:rsidR="00B84926" w:rsidRPr="00BF6BA0">
        <w:rPr>
          <w:rFonts w:ascii="Arial" w:hAnsi="Arial" w:cs="Arial"/>
        </w:rPr>
        <w:t xml:space="preserve"> las escribanas que </w:t>
      </w:r>
      <w:r w:rsidR="00C5595C">
        <w:rPr>
          <w:rFonts w:ascii="Arial" w:hAnsi="Arial" w:cs="Arial"/>
        </w:rPr>
        <w:t xml:space="preserve">deciden </w:t>
      </w:r>
      <w:r w:rsidR="00313149">
        <w:rPr>
          <w:rFonts w:ascii="Arial" w:hAnsi="Arial" w:cs="Arial"/>
        </w:rPr>
        <w:t>ser madres</w:t>
      </w:r>
      <w:r w:rsidR="00C10908">
        <w:rPr>
          <w:rFonts w:ascii="Arial" w:hAnsi="Arial" w:cs="Arial"/>
        </w:rPr>
        <w:t xml:space="preserve"> (ya </w:t>
      </w:r>
      <w:r w:rsidR="00B84926" w:rsidRPr="00BF6BA0">
        <w:rPr>
          <w:rFonts w:ascii="Arial" w:hAnsi="Arial" w:cs="Arial"/>
        </w:rPr>
        <w:t>sea en forma monoparental o en el marco de la co</w:t>
      </w:r>
      <w:r w:rsidR="00313149">
        <w:rPr>
          <w:rFonts w:ascii="Arial" w:hAnsi="Arial" w:cs="Arial"/>
        </w:rPr>
        <w:t>-</w:t>
      </w:r>
      <w:r w:rsidR="00B84926" w:rsidRPr="00BF6BA0">
        <w:rPr>
          <w:rFonts w:ascii="Arial" w:hAnsi="Arial" w:cs="Arial"/>
        </w:rPr>
        <w:t>paternidad</w:t>
      </w:r>
      <w:r w:rsidR="00C10908">
        <w:rPr>
          <w:rFonts w:ascii="Arial" w:hAnsi="Arial" w:cs="Arial"/>
        </w:rPr>
        <w:t>)</w:t>
      </w:r>
      <w:r w:rsidR="00B84926" w:rsidRPr="00BF6BA0">
        <w:rPr>
          <w:rFonts w:ascii="Arial" w:hAnsi="Arial" w:cs="Arial"/>
        </w:rPr>
        <w:t>-</w:t>
      </w:r>
      <w:r w:rsidR="00C5595C">
        <w:rPr>
          <w:rFonts w:ascii="Arial" w:hAnsi="Arial" w:cs="Arial"/>
        </w:rPr>
        <w:t xml:space="preserve"> </w:t>
      </w:r>
      <w:r w:rsidR="00C10908">
        <w:rPr>
          <w:rFonts w:ascii="Arial" w:hAnsi="Arial" w:cs="Arial"/>
        </w:rPr>
        <w:t xml:space="preserve">y las </w:t>
      </w:r>
      <w:r w:rsidR="00C5595C">
        <w:rPr>
          <w:rFonts w:ascii="Arial" w:hAnsi="Arial" w:cs="Arial"/>
        </w:rPr>
        <w:t>que asumen el cuidado de adultos mayore</w:t>
      </w:r>
      <w:r w:rsidR="009C179E">
        <w:rPr>
          <w:rFonts w:ascii="Arial" w:hAnsi="Arial" w:cs="Arial"/>
        </w:rPr>
        <w:t>s de la familia o familiares en situación de discapacidad</w:t>
      </w:r>
      <w:r w:rsidR="00C10908">
        <w:rPr>
          <w:rFonts w:ascii="Arial" w:hAnsi="Arial" w:cs="Arial"/>
        </w:rPr>
        <w:t xml:space="preserve">, </w:t>
      </w:r>
      <w:r w:rsidR="00C5595C">
        <w:rPr>
          <w:rFonts w:ascii="Arial" w:hAnsi="Arial" w:cs="Arial"/>
        </w:rPr>
        <w:t xml:space="preserve">enfrentan </w:t>
      </w:r>
      <w:r w:rsidR="00B84926" w:rsidRPr="00BF6BA0">
        <w:rPr>
          <w:rFonts w:ascii="Arial" w:hAnsi="Arial" w:cs="Arial"/>
        </w:rPr>
        <w:t xml:space="preserve">un desafío </w:t>
      </w:r>
      <w:r w:rsidR="00C5595C">
        <w:rPr>
          <w:rFonts w:ascii="Arial" w:hAnsi="Arial" w:cs="Arial"/>
        </w:rPr>
        <w:t xml:space="preserve">constante </w:t>
      </w:r>
      <w:r w:rsidR="0064126D" w:rsidRPr="00BF6BA0">
        <w:rPr>
          <w:rFonts w:ascii="Arial" w:hAnsi="Arial" w:cs="Arial"/>
        </w:rPr>
        <w:t>en la medida que históricamente</w:t>
      </w:r>
      <w:r w:rsidR="00B40CD8" w:rsidRPr="00BF6BA0">
        <w:rPr>
          <w:rFonts w:ascii="Arial" w:hAnsi="Arial" w:cs="Arial"/>
        </w:rPr>
        <w:t xml:space="preserve"> se ha asignado a la mujer </w:t>
      </w:r>
      <w:r w:rsidR="00C10908">
        <w:rPr>
          <w:rFonts w:ascii="Arial" w:hAnsi="Arial" w:cs="Arial"/>
        </w:rPr>
        <w:t xml:space="preserve">el desempeño de </w:t>
      </w:r>
      <w:r w:rsidR="00BA5AF4">
        <w:rPr>
          <w:rFonts w:ascii="Arial" w:hAnsi="Arial" w:cs="Arial"/>
        </w:rPr>
        <w:t>tales roles</w:t>
      </w:r>
      <w:r w:rsidR="00B40CD8" w:rsidRPr="00BF6BA0">
        <w:rPr>
          <w:rFonts w:ascii="Arial" w:hAnsi="Arial" w:cs="Arial"/>
        </w:rPr>
        <w:t xml:space="preserve">, </w:t>
      </w:r>
      <w:r w:rsidR="00C10908">
        <w:rPr>
          <w:rFonts w:ascii="Arial" w:hAnsi="Arial" w:cs="Arial"/>
        </w:rPr>
        <w:t xml:space="preserve">lo que se </w:t>
      </w:r>
      <w:r w:rsidR="00B40CD8" w:rsidRPr="00BF6BA0">
        <w:rPr>
          <w:rFonts w:ascii="Arial" w:hAnsi="Arial" w:cs="Arial"/>
        </w:rPr>
        <w:t>suma a las tareas domésticas</w:t>
      </w:r>
      <w:r w:rsidR="00C10908">
        <w:rPr>
          <w:rFonts w:ascii="Arial" w:hAnsi="Arial" w:cs="Arial"/>
        </w:rPr>
        <w:t>,</w:t>
      </w:r>
      <w:r w:rsidR="00B40CD8" w:rsidRPr="00BF6BA0">
        <w:rPr>
          <w:rFonts w:ascii="Arial" w:hAnsi="Arial" w:cs="Arial"/>
        </w:rPr>
        <w:t xml:space="preserve"> y </w:t>
      </w:r>
      <w:r w:rsidR="00BA5B8F" w:rsidRPr="00BF6BA0">
        <w:rPr>
          <w:rFonts w:ascii="Arial" w:hAnsi="Arial" w:cs="Arial"/>
        </w:rPr>
        <w:t xml:space="preserve">actualmente, </w:t>
      </w:r>
      <w:r w:rsidR="00B40CD8" w:rsidRPr="00BF6BA0">
        <w:rPr>
          <w:rFonts w:ascii="Arial" w:hAnsi="Arial" w:cs="Arial"/>
        </w:rPr>
        <w:t xml:space="preserve">al trabajo </w:t>
      </w:r>
      <w:r w:rsidR="00BA5AF4">
        <w:rPr>
          <w:rFonts w:ascii="Arial" w:hAnsi="Arial" w:cs="Arial"/>
        </w:rPr>
        <w:t>como profesionales independientes</w:t>
      </w:r>
      <w:r w:rsidR="00C10908">
        <w:rPr>
          <w:rFonts w:ascii="Arial" w:hAnsi="Arial" w:cs="Arial"/>
        </w:rPr>
        <w:t>.</w:t>
      </w:r>
    </w:p>
    <w:p w14:paraId="79FFEB84" w14:textId="77777777" w:rsidR="00C10908" w:rsidRDefault="00C10908" w:rsidP="00B53399">
      <w:pPr>
        <w:spacing w:line="276" w:lineRule="auto"/>
        <w:jc w:val="both"/>
        <w:rPr>
          <w:rFonts w:ascii="Arial" w:hAnsi="Arial" w:cs="Arial"/>
        </w:rPr>
      </w:pPr>
      <w:r>
        <w:rPr>
          <w:rFonts w:ascii="Arial" w:hAnsi="Arial" w:cs="Arial"/>
        </w:rPr>
        <w:t>Pese a los avances registrados</w:t>
      </w:r>
      <w:r w:rsidR="0012129A" w:rsidRPr="00BF6BA0">
        <w:rPr>
          <w:rFonts w:ascii="Arial" w:hAnsi="Arial" w:cs="Arial"/>
        </w:rPr>
        <w:t xml:space="preserve">, </w:t>
      </w:r>
      <w:r w:rsidR="00070304">
        <w:rPr>
          <w:rFonts w:ascii="Arial" w:hAnsi="Arial" w:cs="Arial"/>
        </w:rPr>
        <w:t xml:space="preserve">aún continúa </w:t>
      </w:r>
      <w:r w:rsidR="002D5A96">
        <w:rPr>
          <w:rFonts w:ascii="Arial" w:hAnsi="Arial" w:cs="Arial"/>
        </w:rPr>
        <w:t xml:space="preserve">instalada </w:t>
      </w:r>
      <w:r>
        <w:rPr>
          <w:rFonts w:ascii="Arial" w:hAnsi="Arial" w:cs="Arial"/>
        </w:rPr>
        <w:t xml:space="preserve">en la actualidad </w:t>
      </w:r>
      <w:r w:rsidR="00070304">
        <w:rPr>
          <w:rFonts w:ascii="Arial" w:hAnsi="Arial" w:cs="Arial"/>
        </w:rPr>
        <w:t xml:space="preserve">la mirada preferencial </w:t>
      </w:r>
      <w:r w:rsidR="009C179E">
        <w:rPr>
          <w:rFonts w:ascii="Arial" w:hAnsi="Arial" w:cs="Arial"/>
        </w:rPr>
        <w:t>de</w:t>
      </w:r>
      <w:r w:rsidR="002D5A96">
        <w:rPr>
          <w:rFonts w:ascii="Arial" w:hAnsi="Arial" w:cs="Arial"/>
        </w:rPr>
        <w:t xml:space="preserve"> contratar a profesionales hombres en lugar de mujeres, </w:t>
      </w:r>
      <w:r w:rsidR="009C179E">
        <w:rPr>
          <w:rFonts w:ascii="Arial" w:hAnsi="Arial" w:cs="Arial"/>
        </w:rPr>
        <w:t>sin importar si</w:t>
      </w:r>
      <w:r w:rsidR="002D5A96">
        <w:rPr>
          <w:rFonts w:ascii="Arial" w:hAnsi="Arial" w:cs="Arial"/>
        </w:rPr>
        <w:t xml:space="preserve"> éstas se encuentren más capacitadas para el puesto al que se postulan, </w:t>
      </w:r>
      <w:r>
        <w:rPr>
          <w:rFonts w:ascii="Arial" w:hAnsi="Arial" w:cs="Arial"/>
        </w:rPr>
        <w:t>pues tod</w:t>
      </w:r>
      <w:r w:rsidR="00BA5AF4">
        <w:rPr>
          <w:rFonts w:ascii="Arial" w:hAnsi="Arial" w:cs="Arial"/>
        </w:rPr>
        <w:t>a</w:t>
      </w:r>
      <w:r>
        <w:rPr>
          <w:rFonts w:ascii="Arial" w:hAnsi="Arial" w:cs="Arial"/>
        </w:rPr>
        <w:t xml:space="preserve">vía prima </w:t>
      </w:r>
      <w:r w:rsidR="002D5A96">
        <w:rPr>
          <w:rFonts w:ascii="Arial" w:hAnsi="Arial" w:cs="Arial"/>
        </w:rPr>
        <w:t>una visión de la mujer como meramente procreadora y por ende, generadora de “problemas/ausencias” laborales a largo plazo. T</w:t>
      </w:r>
      <w:r w:rsidR="0012129A" w:rsidRPr="00BF6BA0">
        <w:rPr>
          <w:rFonts w:ascii="Arial" w:hAnsi="Arial" w:cs="Arial"/>
        </w:rPr>
        <w:t xml:space="preserve">odas </w:t>
      </w:r>
      <w:r w:rsidR="002D5A96">
        <w:rPr>
          <w:rFonts w:ascii="Arial" w:hAnsi="Arial" w:cs="Arial"/>
        </w:rPr>
        <w:t xml:space="preserve">estas </w:t>
      </w:r>
      <w:r w:rsidR="0012129A" w:rsidRPr="00BF6BA0">
        <w:rPr>
          <w:rFonts w:ascii="Arial" w:hAnsi="Arial" w:cs="Arial"/>
        </w:rPr>
        <w:t xml:space="preserve">circunstancias </w:t>
      </w:r>
      <w:r>
        <w:rPr>
          <w:rFonts w:ascii="Arial" w:hAnsi="Arial" w:cs="Arial"/>
        </w:rPr>
        <w:t>–y otras, cuyo análisis excede el objeto de este trabajo- pu</w:t>
      </w:r>
      <w:r w:rsidR="00B84926" w:rsidRPr="00BF6BA0">
        <w:rPr>
          <w:rFonts w:ascii="Arial" w:hAnsi="Arial" w:cs="Arial"/>
        </w:rPr>
        <w:t>ede</w:t>
      </w:r>
      <w:r w:rsidR="0012129A" w:rsidRPr="00BF6BA0">
        <w:rPr>
          <w:rFonts w:ascii="Arial" w:hAnsi="Arial" w:cs="Arial"/>
        </w:rPr>
        <w:t>n</w:t>
      </w:r>
      <w:r w:rsidR="00B84926" w:rsidRPr="00BF6BA0">
        <w:rPr>
          <w:rFonts w:ascii="Arial" w:hAnsi="Arial" w:cs="Arial"/>
        </w:rPr>
        <w:t xml:space="preserve"> alentar a las escribanas a solicitar la desinvestidura voluntaria</w:t>
      </w:r>
      <w:r w:rsidR="009C179E">
        <w:rPr>
          <w:rFonts w:ascii="Arial" w:hAnsi="Arial" w:cs="Arial"/>
        </w:rPr>
        <w:t xml:space="preserve">, </w:t>
      </w:r>
      <w:r>
        <w:rPr>
          <w:rFonts w:ascii="Arial" w:hAnsi="Arial" w:cs="Arial"/>
        </w:rPr>
        <w:t xml:space="preserve">como lo indican </w:t>
      </w:r>
      <w:r w:rsidR="009C179E">
        <w:rPr>
          <w:rFonts w:ascii="Arial" w:hAnsi="Arial" w:cs="Arial"/>
        </w:rPr>
        <w:t xml:space="preserve">las cifras </w:t>
      </w:r>
      <w:r>
        <w:rPr>
          <w:rFonts w:ascii="Arial" w:hAnsi="Arial" w:cs="Arial"/>
        </w:rPr>
        <w:t>repasadas en el comienzo del texto.</w:t>
      </w:r>
    </w:p>
    <w:p w14:paraId="69FB2A4D" w14:textId="77777777" w:rsidR="00B84926" w:rsidRPr="00BF6BA0" w:rsidRDefault="00F56460" w:rsidP="00B53399">
      <w:pPr>
        <w:spacing w:line="276" w:lineRule="auto"/>
        <w:jc w:val="both"/>
        <w:rPr>
          <w:rFonts w:ascii="Arial" w:hAnsi="Arial" w:cs="Arial"/>
        </w:rPr>
      </w:pPr>
      <w:r>
        <w:rPr>
          <w:rFonts w:ascii="Arial" w:hAnsi="Arial" w:cs="Arial"/>
        </w:rPr>
        <w:t>Como sociedad resulta impera</w:t>
      </w:r>
      <w:r w:rsidR="00C10908">
        <w:rPr>
          <w:rFonts w:ascii="Arial" w:hAnsi="Arial" w:cs="Arial"/>
        </w:rPr>
        <w:t xml:space="preserve">tiva </w:t>
      </w:r>
      <w:r>
        <w:rPr>
          <w:rFonts w:ascii="Arial" w:hAnsi="Arial" w:cs="Arial"/>
        </w:rPr>
        <w:t>la búsqueda de estrategias eficientes que garanticen a las escribanas el ejercicio de la profesión que han elegido</w:t>
      </w:r>
      <w:r w:rsidR="00C10908">
        <w:rPr>
          <w:rFonts w:ascii="Arial" w:hAnsi="Arial" w:cs="Arial"/>
        </w:rPr>
        <w:t>, y para la cual se han preparado</w:t>
      </w:r>
      <w:r>
        <w:rPr>
          <w:rFonts w:ascii="Arial" w:hAnsi="Arial" w:cs="Arial"/>
        </w:rPr>
        <w:t>.</w:t>
      </w:r>
      <w:r w:rsidR="00330467">
        <w:rPr>
          <w:rFonts w:ascii="Arial" w:hAnsi="Arial" w:cs="Arial"/>
        </w:rPr>
        <w:tab/>
      </w:r>
      <w:r w:rsidR="00330467">
        <w:rPr>
          <w:rFonts w:ascii="Arial" w:hAnsi="Arial" w:cs="Arial"/>
        </w:rPr>
        <w:tab/>
      </w:r>
      <w:r w:rsidR="00330467">
        <w:rPr>
          <w:rFonts w:ascii="Arial" w:hAnsi="Arial" w:cs="Arial"/>
        </w:rPr>
        <w:tab/>
      </w:r>
      <w:r w:rsidR="00330467">
        <w:rPr>
          <w:rFonts w:ascii="Arial" w:hAnsi="Arial" w:cs="Arial"/>
        </w:rPr>
        <w:tab/>
      </w:r>
      <w:r w:rsidR="00330467">
        <w:rPr>
          <w:rFonts w:ascii="Arial" w:hAnsi="Arial" w:cs="Arial"/>
        </w:rPr>
        <w:tab/>
      </w:r>
    </w:p>
    <w:p w14:paraId="6392B5D8" w14:textId="77777777" w:rsidR="000B10CC" w:rsidRDefault="000B10CC" w:rsidP="00B53399">
      <w:pPr>
        <w:spacing w:line="276" w:lineRule="auto"/>
        <w:jc w:val="both"/>
        <w:rPr>
          <w:rFonts w:ascii="Arial" w:hAnsi="Arial" w:cs="Arial"/>
        </w:rPr>
      </w:pPr>
    </w:p>
    <w:p w14:paraId="0E571290" w14:textId="77777777" w:rsidR="00671123" w:rsidRPr="006123EF" w:rsidRDefault="00671123" w:rsidP="00B53399">
      <w:pPr>
        <w:spacing w:line="276" w:lineRule="auto"/>
        <w:jc w:val="both"/>
        <w:rPr>
          <w:rFonts w:ascii="Arial" w:hAnsi="Arial" w:cs="Arial"/>
        </w:rPr>
      </w:pPr>
      <w:r w:rsidRPr="006123EF">
        <w:rPr>
          <w:rFonts w:ascii="Arial" w:hAnsi="Arial" w:cs="Arial"/>
        </w:rPr>
        <w:t>Bibliografía.</w:t>
      </w:r>
    </w:p>
    <w:p w14:paraId="3D6FD1CA" w14:textId="77777777" w:rsidR="007D6A07" w:rsidRPr="00CC11B5" w:rsidRDefault="007D6A07" w:rsidP="00B53399">
      <w:pPr>
        <w:spacing w:line="276" w:lineRule="auto"/>
        <w:jc w:val="both"/>
        <w:rPr>
          <w:rFonts w:ascii="Arial" w:hAnsi="Arial" w:cs="Arial"/>
          <w:color w:val="000000" w:themeColor="text1"/>
          <w:lang w:val="es-UY"/>
        </w:rPr>
      </w:pPr>
    </w:p>
    <w:p w14:paraId="05D0040F" w14:textId="77777777" w:rsidR="00671123" w:rsidRPr="00CC11B5" w:rsidRDefault="00224662" w:rsidP="00B53399">
      <w:pPr>
        <w:spacing w:line="276" w:lineRule="auto"/>
        <w:jc w:val="both"/>
        <w:rPr>
          <w:rFonts w:ascii="Arial" w:hAnsi="Arial" w:cs="Arial"/>
          <w:color w:val="000000" w:themeColor="text1"/>
          <w:lang w:val="es-UY"/>
        </w:rPr>
      </w:pPr>
      <w:r w:rsidRPr="00CC11B5">
        <w:rPr>
          <w:rFonts w:ascii="Arial" w:hAnsi="Arial" w:cs="Arial"/>
          <w:color w:val="000000" w:themeColor="text1"/>
          <w:lang w:val="es-UY"/>
        </w:rPr>
        <w:t xml:space="preserve">CAJA NOTARIAL (2022) </w:t>
      </w:r>
      <w:r w:rsidR="0018591B" w:rsidRPr="00CC11B5">
        <w:rPr>
          <w:rFonts w:ascii="Arial" w:hAnsi="Arial" w:cs="Arial"/>
          <w:color w:val="000000" w:themeColor="text1"/>
          <w:lang w:val="es-UY"/>
        </w:rPr>
        <w:t xml:space="preserve">- </w:t>
      </w:r>
      <w:r w:rsidRPr="00CC11B5">
        <w:rPr>
          <w:rFonts w:ascii="Arial" w:hAnsi="Arial" w:cs="Arial"/>
          <w:i/>
          <w:color w:val="000000" w:themeColor="text1"/>
          <w:lang w:val="es-UY"/>
        </w:rPr>
        <w:t>Memoria del Ejercicio 2022</w:t>
      </w:r>
      <w:r w:rsidRPr="00CC11B5">
        <w:rPr>
          <w:rFonts w:ascii="Arial" w:hAnsi="Arial" w:cs="Arial"/>
          <w:color w:val="000000" w:themeColor="text1"/>
          <w:lang w:val="es-UY"/>
        </w:rPr>
        <w:t xml:space="preserve">: </w:t>
      </w:r>
      <w:hyperlink r:id="rId10" w:history="1">
        <w:r w:rsidRPr="00CC11B5">
          <w:rPr>
            <w:rStyle w:val="Hyperlink"/>
            <w:rFonts w:ascii="Arial" w:hAnsi="Arial" w:cs="Arial"/>
            <w:color w:val="000000" w:themeColor="text1"/>
            <w:lang w:val="es-UY"/>
          </w:rPr>
          <w:t>https://www.cajanotarial.org.uy/innovaportal/file/143/32/memoria-2022.pdf</w:t>
        </w:r>
      </w:hyperlink>
      <w:r w:rsidRPr="00CC11B5">
        <w:rPr>
          <w:rFonts w:ascii="Arial" w:hAnsi="Arial" w:cs="Arial"/>
          <w:color w:val="000000" w:themeColor="text1"/>
          <w:lang w:val="es-UY"/>
        </w:rPr>
        <w:t>,  recuperado el 13/03/2023</w:t>
      </w:r>
      <w:r w:rsidR="007D6A07" w:rsidRPr="00CC11B5">
        <w:rPr>
          <w:rFonts w:ascii="Arial" w:hAnsi="Arial" w:cs="Arial"/>
          <w:color w:val="000000" w:themeColor="text1"/>
          <w:lang w:val="es-UY"/>
        </w:rPr>
        <w:t>.</w:t>
      </w:r>
    </w:p>
    <w:p w14:paraId="1838667A" w14:textId="77DBD158" w:rsidR="006123EF" w:rsidRPr="00CC11B5" w:rsidRDefault="006123EF" w:rsidP="00B53399">
      <w:pPr>
        <w:spacing w:line="276" w:lineRule="auto"/>
        <w:jc w:val="both"/>
        <w:rPr>
          <w:rFonts w:ascii="Arial" w:hAnsi="Arial" w:cs="Arial"/>
          <w:color w:val="000000" w:themeColor="text1"/>
          <w:lang w:val="es-UY"/>
        </w:rPr>
      </w:pPr>
      <w:r w:rsidRPr="00CC11B5">
        <w:rPr>
          <w:rFonts w:ascii="Arial" w:hAnsi="Arial" w:cs="Arial"/>
          <w:color w:val="000000" w:themeColor="text1"/>
          <w:lang w:val="es-UY"/>
        </w:rPr>
        <w:t xml:space="preserve">CESTAU, Saúl (1974) – </w:t>
      </w:r>
      <w:r w:rsidRPr="00CC11B5">
        <w:rPr>
          <w:rFonts w:ascii="Arial" w:hAnsi="Arial" w:cs="Arial"/>
          <w:i/>
          <w:iCs/>
          <w:color w:val="000000" w:themeColor="text1"/>
          <w:lang w:val="es-UY"/>
        </w:rPr>
        <w:t>Noticia sobre las primeras “adelantadas” en el área de la Universidad con especial referencia a la Facultad de Derecho y Ciencias Sociales</w:t>
      </w:r>
      <w:r w:rsidR="002A412D" w:rsidRPr="00CC11B5">
        <w:rPr>
          <w:rFonts w:ascii="Arial" w:hAnsi="Arial" w:cs="Arial"/>
          <w:color w:val="000000" w:themeColor="text1"/>
          <w:lang w:val="es-UY"/>
        </w:rPr>
        <w:t>,</w:t>
      </w:r>
      <w:r w:rsidRPr="00CC11B5">
        <w:rPr>
          <w:rFonts w:ascii="Arial" w:hAnsi="Arial" w:cs="Arial"/>
          <w:color w:val="000000" w:themeColor="text1"/>
          <w:lang w:val="es-UY"/>
        </w:rPr>
        <w:t xml:space="preserve"> </w:t>
      </w:r>
      <w:r w:rsidR="002A412D" w:rsidRPr="00CC11B5">
        <w:rPr>
          <w:rFonts w:ascii="Arial" w:hAnsi="Arial" w:cs="Arial"/>
          <w:color w:val="000000" w:themeColor="text1"/>
          <w:lang w:val="es-UY"/>
        </w:rPr>
        <w:t xml:space="preserve">en </w:t>
      </w:r>
      <w:r w:rsidRPr="00CC11B5">
        <w:rPr>
          <w:rFonts w:ascii="Arial" w:hAnsi="Arial" w:cs="Arial"/>
          <w:color w:val="000000" w:themeColor="text1"/>
          <w:lang w:val="es-UY"/>
        </w:rPr>
        <w:t>Revista de la Asociación de Escribanos del Uruguay, tomo 60, números 3-4, pp. 125-136</w:t>
      </w:r>
      <w:r w:rsidR="002A412D" w:rsidRPr="00CC11B5">
        <w:rPr>
          <w:rFonts w:ascii="Arial" w:hAnsi="Arial" w:cs="Arial"/>
          <w:color w:val="000000" w:themeColor="text1"/>
          <w:lang w:val="es-UY"/>
        </w:rPr>
        <w:t xml:space="preserve">: </w:t>
      </w:r>
      <w:hyperlink r:id="rId11" w:history="1">
        <w:r w:rsidR="002A412D" w:rsidRPr="00CC11B5">
          <w:rPr>
            <w:rStyle w:val="Hyperlink"/>
            <w:rFonts w:ascii="Arial" w:hAnsi="Arial" w:cs="Arial"/>
            <w:color w:val="000000" w:themeColor="text1"/>
            <w:lang w:val="es-UY"/>
          </w:rPr>
          <w:t>http://biblioteca3.aeu.org.uy/digital/RAEU/060/060-3-125-136.pdf</w:t>
        </w:r>
      </w:hyperlink>
      <w:r w:rsidR="002A412D" w:rsidRPr="00CC11B5">
        <w:rPr>
          <w:rFonts w:ascii="Arial" w:hAnsi="Arial" w:cs="Arial"/>
          <w:color w:val="000000" w:themeColor="text1"/>
          <w:lang w:val="es-UY"/>
        </w:rPr>
        <w:t>, recuperado el 15/03/2023.</w:t>
      </w:r>
    </w:p>
    <w:p w14:paraId="04193A03" w14:textId="6948A8A4" w:rsidR="002A412D" w:rsidRPr="00CC11B5" w:rsidRDefault="002A412D" w:rsidP="00B53399">
      <w:pPr>
        <w:spacing w:line="276" w:lineRule="auto"/>
        <w:jc w:val="both"/>
        <w:rPr>
          <w:rFonts w:ascii="Arial" w:hAnsi="Arial" w:cs="Arial"/>
          <w:color w:val="000000" w:themeColor="text1"/>
          <w:lang w:val="es-UY"/>
        </w:rPr>
      </w:pPr>
      <w:r w:rsidRPr="00CC11B5">
        <w:rPr>
          <w:rFonts w:ascii="Arial" w:hAnsi="Arial" w:cs="Arial"/>
          <w:color w:val="000000" w:themeColor="text1"/>
          <w:lang w:val="es-UY"/>
        </w:rPr>
        <w:lastRenderedPageBreak/>
        <w:t xml:space="preserve">DIAZ, Elías (1981) – </w:t>
      </w:r>
      <w:r w:rsidRPr="00CC11B5">
        <w:rPr>
          <w:rFonts w:ascii="Arial" w:hAnsi="Arial" w:cs="Arial"/>
          <w:i/>
          <w:iCs/>
          <w:color w:val="000000" w:themeColor="text1"/>
          <w:lang w:val="es-UY"/>
        </w:rPr>
        <w:t>Estado de Derecho y sociedad democrática</w:t>
      </w:r>
      <w:r w:rsidRPr="00CC11B5">
        <w:rPr>
          <w:rFonts w:ascii="Arial" w:hAnsi="Arial" w:cs="Arial"/>
          <w:color w:val="000000" w:themeColor="text1"/>
          <w:lang w:val="es-UY"/>
        </w:rPr>
        <w:t>: Editorial Taurus, Madrid.</w:t>
      </w:r>
    </w:p>
    <w:p w14:paraId="46C0248C" w14:textId="2B76F061" w:rsidR="00E63D33" w:rsidRPr="00CC11B5" w:rsidRDefault="00E63D33" w:rsidP="00B53399">
      <w:pPr>
        <w:spacing w:line="276" w:lineRule="auto"/>
        <w:jc w:val="both"/>
        <w:rPr>
          <w:rFonts w:ascii="Arial" w:hAnsi="Arial" w:cs="Arial"/>
          <w:color w:val="000000" w:themeColor="text1"/>
          <w:lang w:val="es-UY"/>
        </w:rPr>
      </w:pPr>
      <w:r w:rsidRPr="00CC11B5">
        <w:rPr>
          <w:rFonts w:ascii="Arial" w:hAnsi="Arial" w:cs="Arial"/>
          <w:color w:val="000000" w:themeColor="text1"/>
          <w:lang w:val="es-UY"/>
        </w:rPr>
        <w:t xml:space="preserve">DURANDO </w:t>
      </w:r>
      <w:r w:rsidR="00203514" w:rsidRPr="00CC11B5">
        <w:rPr>
          <w:rFonts w:ascii="Arial" w:hAnsi="Arial" w:cs="Arial"/>
          <w:color w:val="000000" w:themeColor="text1"/>
          <w:lang w:val="es-UY"/>
        </w:rPr>
        <w:t xml:space="preserve">ALVAREZ, Gerardo (2016) - </w:t>
      </w:r>
      <w:r w:rsidR="00203514" w:rsidRPr="00CC11B5">
        <w:rPr>
          <w:rFonts w:ascii="Arial" w:hAnsi="Arial" w:cs="Arial"/>
          <w:i/>
          <w:iCs/>
          <w:color w:val="000000" w:themeColor="text1"/>
          <w:lang w:val="es-UY"/>
        </w:rPr>
        <w:t>Las acciones afirmativas como mecanismos reivindicadores de la paridad de género en la participación política inclusiva: Ecuador, Bolivia, Costa Rica y Colombia</w:t>
      </w:r>
      <w:r w:rsidR="002A412D" w:rsidRPr="00CC11B5">
        <w:rPr>
          <w:rFonts w:ascii="Arial" w:hAnsi="Arial" w:cs="Arial"/>
          <w:color w:val="000000" w:themeColor="text1"/>
          <w:lang w:val="es-UY"/>
        </w:rPr>
        <w:t>:</w:t>
      </w:r>
      <w:r w:rsidR="00203514" w:rsidRPr="00CC11B5">
        <w:rPr>
          <w:rFonts w:ascii="Arial" w:hAnsi="Arial" w:cs="Arial"/>
          <w:color w:val="000000" w:themeColor="text1"/>
          <w:lang w:val="es-UY"/>
        </w:rPr>
        <w:t xml:space="preserve"> </w:t>
      </w:r>
      <w:r w:rsidR="002A412D" w:rsidRPr="00CC11B5">
        <w:rPr>
          <w:rFonts w:ascii="Arial" w:hAnsi="Arial" w:cs="Arial"/>
          <w:color w:val="000000" w:themeColor="text1"/>
          <w:lang w:val="es-UY"/>
        </w:rPr>
        <w:t xml:space="preserve"> </w:t>
      </w:r>
      <w:hyperlink r:id="rId12" w:history="1">
        <w:r w:rsidR="002A412D" w:rsidRPr="00CC11B5">
          <w:rPr>
            <w:rStyle w:val="Hyperlink"/>
            <w:rFonts w:ascii="Arial" w:hAnsi="Arial" w:cs="Arial"/>
            <w:color w:val="000000" w:themeColor="text1"/>
            <w:lang w:val="es-UY"/>
          </w:rPr>
          <w:t>https://www.corteidh.or.cr/tablas/r35050.pdf</w:t>
        </w:r>
      </w:hyperlink>
      <w:r w:rsidR="002A412D" w:rsidRPr="00CC11B5">
        <w:rPr>
          <w:rFonts w:ascii="Arial" w:hAnsi="Arial" w:cs="Arial"/>
          <w:color w:val="000000" w:themeColor="text1"/>
          <w:lang w:val="es-UY"/>
        </w:rPr>
        <w:t xml:space="preserve">, recuperado el 16/03/2023. </w:t>
      </w:r>
    </w:p>
    <w:p w14:paraId="5446DA9C" w14:textId="77777777" w:rsidR="0018591B" w:rsidRPr="00CC11B5" w:rsidRDefault="0018591B" w:rsidP="00B53399">
      <w:pPr>
        <w:spacing w:line="276" w:lineRule="auto"/>
        <w:jc w:val="both"/>
        <w:rPr>
          <w:rFonts w:ascii="Arial" w:hAnsi="Arial" w:cs="Arial"/>
          <w:color w:val="000000" w:themeColor="text1"/>
        </w:rPr>
      </w:pPr>
      <w:r w:rsidRPr="00CC11B5">
        <w:rPr>
          <w:rFonts w:ascii="Arial" w:hAnsi="Arial" w:cs="Arial"/>
          <w:color w:val="000000" w:themeColor="text1"/>
          <w:lang w:val="es-UY"/>
        </w:rPr>
        <w:t xml:space="preserve">FORBES ARGENTINA (2020) – </w:t>
      </w:r>
      <w:r w:rsidRPr="00CC11B5">
        <w:rPr>
          <w:rFonts w:ascii="Arial" w:hAnsi="Arial" w:cs="Arial"/>
          <w:i/>
          <w:color w:val="000000" w:themeColor="text1"/>
        </w:rPr>
        <w:t>Escribanas: la fuerza femenina de una profesión que se reinventa frente al Coronavirus</w:t>
      </w:r>
      <w:r w:rsidRPr="00CC11B5">
        <w:rPr>
          <w:rFonts w:ascii="Arial" w:hAnsi="Arial" w:cs="Arial"/>
          <w:color w:val="000000" w:themeColor="text1"/>
        </w:rPr>
        <w:t xml:space="preserve">: </w:t>
      </w:r>
      <w:hyperlink r:id="rId13" w:history="1">
        <w:r w:rsidRPr="00CC11B5">
          <w:rPr>
            <w:rStyle w:val="Hyperlink"/>
            <w:rFonts w:ascii="Arial" w:hAnsi="Arial" w:cs="Arial"/>
            <w:color w:val="000000" w:themeColor="text1"/>
          </w:rPr>
          <w:t>https://www.google.com/amp/s/www.forbesargentina.com/liderazgo/escribanas-fuerza-femenina.una-profesion-reinventa-frente-coronavirus-n3557/amp</w:t>
        </w:r>
      </w:hyperlink>
      <w:r w:rsidRPr="00CC11B5">
        <w:rPr>
          <w:rFonts w:ascii="Arial" w:hAnsi="Arial" w:cs="Arial"/>
          <w:color w:val="000000" w:themeColor="text1"/>
        </w:rPr>
        <w:t xml:space="preserve">, recuperado el 15/03/2023.  </w:t>
      </w:r>
    </w:p>
    <w:p w14:paraId="3D3D8503" w14:textId="77777777" w:rsidR="006123EF" w:rsidRPr="00CC11B5" w:rsidRDefault="006123EF" w:rsidP="00B53399">
      <w:pPr>
        <w:spacing w:line="276" w:lineRule="auto"/>
        <w:jc w:val="both"/>
        <w:rPr>
          <w:rFonts w:ascii="Arial" w:hAnsi="Arial" w:cs="Arial"/>
          <w:color w:val="000000" w:themeColor="text1"/>
          <w:lang w:val="es-UY"/>
        </w:rPr>
      </w:pPr>
      <w:r w:rsidRPr="00CC11B5">
        <w:rPr>
          <w:rFonts w:ascii="Arial" w:hAnsi="Arial" w:cs="Arial"/>
          <w:color w:val="000000" w:themeColor="text1"/>
        </w:rPr>
        <w:t>GERONA, Héctor (1934) – La Reforma Notarial: Contribución al estudio de la Ley Orgánica y de las disposiciones que rigen los cursos universitarios de Notariado, pp. 20, Monteverde, Montevideo.</w:t>
      </w:r>
    </w:p>
    <w:p w14:paraId="7C24A4F8" w14:textId="77777777" w:rsidR="00AD1751" w:rsidRPr="00CC11B5" w:rsidRDefault="00671123" w:rsidP="00B53399">
      <w:pPr>
        <w:spacing w:line="276" w:lineRule="auto"/>
        <w:jc w:val="both"/>
        <w:rPr>
          <w:rFonts w:ascii="Arial" w:hAnsi="Arial" w:cs="Arial"/>
          <w:color w:val="000000" w:themeColor="text1"/>
        </w:rPr>
      </w:pPr>
      <w:r w:rsidRPr="00CC11B5">
        <w:rPr>
          <w:rFonts w:ascii="Arial" w:hAnsi="Arial" w:cs="Arial"/>
          <w:color w:val="000000" w:themeColor="text1"/>
        </w:rPr>
        <w:t>G</w:t>
      </w:r>
      <w:r w:rsidR="007D6A07" w:rsidRPr="00CC11B5">
        <w:rPr>
          <w:rFonts w:ascii="Arial" w:hAnsi="Arial" w:cs="Arial"/>
          <w:color w:val="000000" w:themeColor="text1"/>
        </w:rPr>
        <w:t>ONZÁLEZ</w:t>
      </w:r>
      <w:r w:rsidRPr="00CC11B5">
        <w:rPr>
          <w:rFonts w:ascii="Arial" w:hAnsi="Arial" w:cs="Arial"/>
          <w:color w:val="000000" w:themeColor="text1"/>
        </w:rPr>
        <w:t>, Carlos (1967)</w:t>
      </w:r>
      <w:r w:rsidR="00AD1751" w:rsidRPr="00CC11B5">
        <w:rPr>
          <w:rFonts w:ascii="Arial" w:hAnsi="Arial" w:cs="Arial"/>
          <w:color w:val="000000" w:themeColor="text1"/>
        </w:rPr>
        <w:t xml:space="preserve"> -</w:t>
      </w:r>
      <w:r w:rsidRPr="00CC11B5">
        <w:rPr>
          <w:rFonts w:ascii="Arial" w:hAnsi="Arial" w:cs="Arial"/>
          <w:color w:val="000000" w:themeColor="text1"/>
        </w:rPr>
        <w:t xml:space="preserve"> voz </w:t>
      </w:r>
      <w:r w:rsidRPr="00CC11B5">
        <w:rPr>
          <w:rFonts w:ascii="Arial" w:hAnsi="Arial" w:cs="Arial"/>
          <w:i/>
          <w:color w:val="000000" w:themeColor="text1"/>
        </w:rPr>
        <w:t>Escribano</w:t>
      </w:r>
      <w:r w:rsidRPr="00CC11B5">
        <w:rPr>
          <w:rFonts w:ascii="Arial" w:hAnsi="Arial" w:cs="Arial"/>
          <w:color w:val="000000" w:themeColor="text1"/>
        </w:rPr>
        <w:t xml:space="preserve">, </w:t>
      </w:r>
      <w:r w:rsidR="00AD1751" w:rsidRPr="00CC11B5">
        <w:rPr>
          <w:rFonts w:ascii="Arial" w:hAnsi="Arial" w:cs="Arial"/>
          <w:color w:val="000000" w:themeColor="text1"/>
        </w:rPr>
        <w:t xml:space="preserve">en </w:t>
      </w:r>
      <w:r w:rsidRPr="00CC11B5">
        <w:rPr>
          <w:rFonts w:ascii="Arial" w:hAnsi="Arial" w:cs="Arial"/>
          <w:color w:val="000000" w:themeColor="text1"/>
        </w:rPr>
        <w:t>Enciclopedia Jurídica OMEBA, tomo X, pp.</w:t>
      </w:r>
      <w:r w:rsidR="00AD1751" w:rsidRPr="00CC11B5">
        <w:rPr>
          <w:rFonts w:ascii="Arial" w:hAnsi="Arial" w:cs="Arial"/>
          <w:color w:val="000000" w:themeColor="text1"/>
        </w:rPr>
        <w:t xml:space="preserve"> </w:t>
      </w:r>
      <w:r w:rsidRPr="00CC11B5">
        <w:rPr>
          <w:rFonts w:ascii="Arial" w:hAnsi="Arial" w:cs="Arial"/>
          <w:color w:val="000000" w:themeColor="text1"/>
        </w:rPr>
        <w:t>584-590: Editorial Bibliográfica Argentina, Buenos Aires.</w:t>
      </w:r>
    </w:p>
    <w:p w14:paraId="24D9B8FA" w14:textId="77777777" w:rsidR="00CC3BB7" w:rsidRPr="00CC11B5" w:rsidRDefault="00AD1751" w:rsidP="00B53399">
      <w:pPr>
        <w:spacing w:line="276" w:lineRule="auto"/>
        <w:jc w:val="both"/>
        <w:rPr>
          <w:rFonts w:ascii="Arial" w:hAnsi="Arial" w:cs="Arial"/>
          <w:color w:val="000000" w:themeColor="text1"/>
          <w:lang w:val="es-UY"/>
        </w:rPr>
      </w:pPr>
      <w:r w:rsidRPr="00CC11B5">
        <w:rPr>
          <w:rFonts w:ascii="Arial" w:hAnsi="Arial" w:cs="Arial"/>
          <w:color w:val="000000" w:themeColor="text1"/>
        </w:rPr>
        <w:t>K</w:t>
      </w:r>
      <w:r w:rsidR="007D6A07" w:rsidRPr="00CC11B5">
        <w:rPr>
          <w:rFonts w:ascii="Arial" w:hAnsi="Arial" w:cs="Arial"/>
          <w:color w:val="000000" w:themeColor="text1"/>
        </w:rPr>
        <w:t>OSELLECK</w:t>
      </w:r>
      <w:r w:rsidRPr="00CC11B5">
        <w:rPr>
          <w:rFonts w:ascii="Arial" w:hAnsi="Arial" w:cs="Arial"/>
          <w:color w:val="000000" w:themeColor="text1"/>
        </w:rPr>
        <w:t xml:space="preserve">, Reinhart (1999) - </w:t>
      </w:r>
      <w:r w:rsidRPr="00CC11B5">
        <w:rPr>
          <w:rFonts w:ascii="Arial" w:hAnsi="Arial" w:cs="Arial"/>
          <w:color w:val="000000" w:themeColor="text1"/>
          <w:lang w:val="es-UY"/>
        </w:rPr>
        <w:t>Introducción al Diccionario Histórico de Conceptos Político-sociales Básicos, Revista Anthropos Nro. 223</w:t>
      </w:r>
      <w:r w:rsidR="00CC3BB7" w:rsidRPr="00CC11B5">
        <w:rPr>
          <w:rFonts w:ascii="Arial" w:hAnsi="Arial" w:cs="Arial"/>
          <w:color w:val="000000" w:themeColor="text1"/>
          <w:lang w:val="es-UY"/>
        </w:rPr>
        <w:t>.</w:t>
      </w:r>
    </w:p>
    <w:p w14:paraId="4F9A2476" w14:textId="77777777" w:rsidR="00671123" w:rsidRPr="00CC11B5" w:rsidRDefault="00CC3BB7" w:rsidP="00B53399">
      <w:pPr>
        <w:spacing w:line="276" w:lineRule="auto"/>
        <w:jc w:val="both"/>
        <w:rPr>
          <w:rFonts w:ascii="Arial" w:hAnsi="Arial" w:cs="Arial"/>
          <w:color w:val="000000" w:themeColor="text1"/>
        </w:rPr>
      </w:pPr>
      <w:r w:rsidRPr="00CC11B5">
        <w:rPr>
          <w:rFonts w:ascii="Arial" w:hAnsi="Arial" w:cs="Arial"/>
          <w:color w:val="000000" w:themeColor="text1"/>
          <w:lang w:val="es-UY"/>
        </w:rPr>
        <w:t xml:space="preserve">ORELLANO, Adolfo (1938) – </w:t>
      </w:r>
      <w:r w:rsidRPr="00CC11B5">
        <w:rPr>
          <w:rFonts w:ascii="Arial" w:hAnsi="Arial" w:cs="Arial"/>
          <w:i/>
          <w:color w:val="000000" w:themeColor="text1"/>
          <w:lang w:val="es-UY"/>
        </w:rPr>
        <w:t>Recopilación de lecciones dictadas en el Aula de Práctica Notarial dela Facultad</w:t>
      </w:r>
      <w:r w:rsidR="0078762D" w:rsidRPr="00CC11B5">
        <w:rPr>
          <w:rFonts w:ascii="Arial" w:hAnsi="Arial" w:cs="Arial"/>
          <w:i/>
          <w:color w:val="000000" w:themeColor="text1"/>
          <w:lang w:val="es-UY"/>
        </w:rPr>
        <w:t xml:space="preserve"> de Derecho: años 1918-1927</w:t>
      </w:r>
      <w:r w:rsidR="0078762D" w:rsidRPr="00CC11B5">
        <w:rPr>
          <w:rFonts w:ascii="Arial" w:hAnsi="Arial" w:cs="Arial"/>
          <w:color w:val="000000" w:themeColor="text1"/>
          <w:lang w:val="es-UY"/>
        </w:rPr>
        <w:t>: Claudio García Editorial, Montevideo.</w:t>
      </w:r>
      <w:r w:rsidRPr="00CC11B5">
        <w:rPr>
          <w:rFonts w:ascii="Arial" w:hAnsi="Arial" w:cs="Arial"/>
          <w:color w:val="000000" w:themeColor="text1"/>
          <w:lang w:val="es-UY"/>
        </w:rPr>
        <w:t xml:space="preserve">  </w:t>
      </w:r>
      <w:r w:rsidR="00AD1751" w:rsidRPr="00CC11B5">
        <w:rPr>
          <w:rFonts w:ascii="Arial" w:hAnsi="Arial" w:cs="Arial"/>
          <w:color w:val="000000" w:themeColor="text1"/>
        </w:rPr>
        <w:t xml:space="preserve"> </w:t>
      </w:r>
      <w:r w:rsidR="00671123" w:rsidRPr="00CC11B5">
        <w:rPr>
          <w:rFonts w:ascii="Arial" w:hAnsi="Arial" w:cs="Arial"/>
          <w:color w:val="000000" w:themeColor="text1"/>
        </w:rPr>
        <w:t xml:space="preserve"> </w:t>
      </w:r>
    </w:p>
    <w:p w14:paraId="6775B44E" w14:textId="77777777" w:rsidR="004037B7" w:rsidRPr="00CC11B5" w:rsidRDefault="004037B7" w:rsidP="00B53399">
      <w:pPr>
        <w:spacing w:line="276" w:lineRule="auto"/>
        <w:jc w:val="both"/>
        <w:rPr>
          <w:rFonts w:ascii="Arial" w:hAnsi="Arial" w:cs="Arial"/>
          <w:color w:val="000000" w:themeColor="text1"/>
        </w:rPr>
      </w:pPr>
      <w:r w:rsidRPr="00CC11B5">
        <w:rPr>
          <w:rFonts w:ascii="Arial" w:hAnsi="Arial" w:cs="Arial"/>
          <w:color w:val="000000" w:themeColor="text1"/>
        </w:rPr>
        <w:t xml:space="preserve">PÉREZ HEREZA, Mercedes (2021) - La mujer en el notariado, reseña histórica, situación actual y perspectiva de futuro”: </w:t>
      </w:r>
      <w:hyperlink r:id="rId14" w:history="1">
        <w:r w:rsidRPr="00CC11B5">
          <w:rPr>
            <w:rStyle w:val="Hyperlink"/>
            <w:rFonts w:ascii="Arial" w:hAnsi="Arial" w:cs="Arial"/>
            <w:color w:val="000000" w:themeColor="text1"/>
          </w:rPr>
          <w:t>https://www.elnotario.es/opinion/opinion/10620-la-mujer-en-el-notariado-resena-historica-situacion-actual-y-perspectiva-de-futuro</w:t>
        </w:r>
      </w:hyperlink>
      <w:r w:rsidRPr="00CC11B5">
        <w:rPr>
          <w:rFonts w:ascii="Arial" w:hAnsi="Arial" w:cs="Arial"/>
          <w:color w:val="000000" w:themeColor="text1"/>
        </w:rPr>
        <w:t>, recuperado el 22/03/2023.</w:t>
      </w:r>
    </w:p>
    <w:p w14:paraId="299314B1" w14:textId="77777777" w:rsidR="0078762D" w:rsidRPr="00CC11B5" w:rsidRDefault="0078762D" w:rsidP="00B53399">
      <w:pPr>
        <w:spacing w:line="276" w:lineRule="auto"/>
        <w:jc w:val="both"/>
        <w:rPr>
          <w:rFonts w:ascii="Arial" w:hAnsi="Arial" w:cs="Arial"/>
          <w:color w:val="000000" w:themeColor="text1"/>
        </w:rPr>
      </w:pPr>
      <w:r w:rsidRPr="00CC11B5">
        <w:rPr>
          <w:rFonts w:ascii="Arial" w:hAnsi="Arial" w:cs="Arial"/>
          <w:color w:val="000000" w:themeColor="text1"/>
        </w:rPr>
        <w:t xml:space="preserve">REAL ACADEMIA ESPAÑOLA (2001) – </w:t>
      </w:r>
      <w:r w:rsidRPr="00CC11B5">
        <w:rPr>
          <w:rFonts w:ascii="Arial" w:hAnsi="Arial" w:cs="Arial"/>
          <w:i/>
          <w:color w:val="000000" w:themeColor="text1"/>
        </w:rPr>
        <w:t>Diccionario</w:t>
      </w:r>
      <w:r w:rsidRPr="00CC11B5">
        <w:rPr>
          <w:rFonts w:ascii="Arial" w:hAnsi="Arial" w:cs="Arial"/>
          <w:color w:val="000000" w:themeColor="text1"/>
        </w:rPr>
        <w:t xml:space="preserve">: </w:t>
      </w:r>
      <w:hyperlink r:id="rId15" w:history="1">
        <w:r w:rsidR="006123EF" w:rsidRPr="00CC11B5">
          <w:rPr>
            <w:rStyle w:val="Hyperlink"/>
            <w:rFonts w:ascii="Arial" w:hAnsi="Arial" w:cs="Arial"/>
            <w:color w:val="000000" w:themeColor="text1"/>
          </w:rPr>
          <w:t>https://www.rae.es/drea2</w:t>
        </w:r>
        <w:r w:rsidR="006123EF" w:rsidRPr="00CC11B5">
          <w:rPr>
            <w:rStyle w:val="Hyperlink"/>
            <w:rFonts w:ascii="Arial" w:hAnsi="Arial" w:cs="Arial"/>
            <w:color w:val="000000" w:themeColor="text1"/>
          </w:rPr>
          <w:tab/>
        </w:r>
        <w:r w:rsidR="006123EF" w:rsidRPr="00CC11B5">
          <w:rPr>
            <w:rStyle w:val="Hyperlink"/>
            <w:rFonts w:ascii="Arial" w:hAnsi="Arial" w:cs="Arial"/>
            <w:color w:val="000000" w:themeColor="text1"/>
          </w:rPr>
          <w:tab/>
          <w:t>001/escribano</w:t>
        </w:r>
      </w:hyperlink>
      <w:r w:rsidRPr="00CC11B5">
        <w:rPr>
          <w:rFonts w:ascii="Arial" w:hAnsi="Arial" w:cs="Arial"/>
          <w:color w:val="000000" w:themeColor="text1"/>
        </w:rPr>
        <w:t>, recuperado el 18/03/2023.</w:t>
      </w:r>
    </w:p>
    <w:p w14:paraId="403ED0D9" w14:textId="38DACF81" w:rsidR="00596B2C" w:rsidRPr="00CC11B5" w:rsidRDefault="00596B2C" w:rsidP="00B53399">
      <w:pPr>
        <w:spacing w:line="276" w:lineRule="auto"/>
        <w:jc w:val="both"/>
        <w:rPr>
          <w:rFonts w:ascii="Arial" w:hAnsi="Arial" w:cs="Arial"/>
          <w:color w:val="000000" w:themeColor="text1"/>
        </w:rPr>
      </w:pPr>
      <w:r w:rsidRPr="00CC11B5">
        <w:rPr>
          <w:rFonts w:ascii="Arial" w:hAnsi="Arial" w:cs="Arial"/>
          <w:color w:val="000000" w:themeColor="text1"/>
        </w:rPr>
        <w:t xml:space="preserve">REAL, Alberto Ramón (1957) – </w:t>
      </w:r>
      <w:r w:rsidRPr="00CC11B5">
        <w:rPr>
          <w:rFonts w:ascii="Arial" w:hAnsi="Arial" w:cs="Arial"/>
          <w:i/>
          <w:iCs/>
          <w:color w:val="000000" w:themeColor="text1"/>
        </w:rPr>
        <w:t>Estado de Derecho</w:t>
      </w:r>
      <w:r w:rsidRPr="00CC11B5">
        <w:rPr>
          <w:rFonts w:ascii="Arial" w:hAnsi="Arial" w:cs="Arial"/>
          <w:color w:val="000000" w:themeColor="text1"/>
        </w:rPr>
        <w:t xml:space="preserve">, en Estudios Jurídicos en memoria de Eduardo J. Couture: Biblioteca de Publicaciones de la Facultad de Derecho, Montevideo. </w:t>
      </w:r>
    </w:p>
    <w:p w14:paraId="0A8D838D" w14:textId="7D7E3C34" w:rsidR="006123EF" w:rsidRPr="00CC11B5" w:rsidRDefault="006123EF" w:rsidP="00B53399">
      <w:pPr>
        <w:spacing w:line="276" w:lineRule="auto"/>
        <w:jc w:val="both"/>
        <w:rPr>
          <w:rFonts w:ascii="Arial" w:hAnsi="Arial" w:cs="Arial"/>
          <w:color w:val="000000" w:themeColor="text1"/>
        </w:rPr>
      </w:pPr>
      <w:r w:rsidRPr="00CC11B5">
        <w:rPr>
          <w:rFonts w:ascii="Arial" w:hAnsi="Arial" w:cs="Arial"/>
          <w:color w:val="000000" w:themeColor="text1"/>
        </w:rPr>
        <w:t>RIESTRA, Solano Ambrosio (19</w:t>
      </w:r>
      <w:r w:rsidR="00313149" w:rsidRPr="00CC11B5">
        <w:rPr>
          <w:rFonts w:ascii="Arial" w:hAnsi="Arial" w:cs="Arial"/>
          <w:color w:val="000000" w:themeColor="text1"/>
        </w:rPr>
        <w:t>0</w:t>
      </w:r>
      <w:r w:rsidR="00CC11B5">
        <w:rPr>
          <w:rFonts w:ascii="Arial" w:hAnsi="Arial" w:cs="Arial"/>
          <w:color w:val="000000" w:themeColor="text1"/>
        </w:rPr>
        <w:t>7</w:t>
      </w:r>
      <w:r w:rsidRPr="00CC11B5">
        <w:rPr>
          <w:rFonts w:ascii="Arial" w:hAnsi="Arial" w:cs="Arial"/>
          <w:color w:val="000000" w:themeColor="text1"/>
        </w:rPr>
        <w:t xml:space="preserve">) – </w:t>
      </w:r>
      <w:r w:rsidRPr="00CC11B5">
        <w:rPr>
          <w:rFonts w:ascii="Arial" w:hAnsi="Arial" w:cs="Arial"/>
          <w:i/>
          <w:iCs/>
          <w:color w:val="000000" w:themeColor="text1"/>
        </w:rPr>
        <w:t>Proyecto de Código Notarial</w:t>
      </w:r>
      <w:r w:rsidR="00313149" w:rsidRPr="00CC11B5">
        <w:rPr>
          <w:rFonts w:ascii="Arial" w:hAnsi="Arial" w:cs="Arial"/>
          <w:color w:val="000000" w:themeColor="text1"/>
        </w:rPr>
        <w:t xml:space="preserve">: </w:t>
      </w:r>
      <w:hyperlink r:id="rId16" w:history="1">
        <w:r w:rsidR="00313149" w:rsidRPr="00CC11B5">
          <w:rPr>
            <w:rStyle w:val="Hyperlink"/>
            <w:rFonts w:ascii="Arial" w:hAnsi="Arial" w:cs="Arial"/>
            <w:color w:val="000000" w:themeColor="text1"/>
          </w:rPr>
          <w:t>https://opac.um.edu.uy/index.php?lvl=notice_display&amp;id=83209</w:t>
        </w:r>
      </w:hyperlink>
      <w:r w:rsidR="00313149" w:rsidRPr="00CC11B5">
        <w:rPr>
          <w:rFonts w:ascii="Arial" w:hAnsi="Arial" w:cs="Arial"/>
          <w:color w:val="000000" w:themeColor="text1"/>
        </w:rPr>
        <w:t>, recuperado el 22/03/2023.</w:t>
      </w:r>
    </w:p>
    <w:sectPr w:rsidR="006123EF" w:rsidRPr="00CC11B5" w:rsidSect="0040752C">
      <w:headerReference w:type="even" r:id="rId17"/>
      <w:headerReference w:type="default" r:id="rId18"/>
      <w:footerReference w:type="even" r:id="rId19"/>
      <w:footerReference w:type="default" r:id="rId20"/>
      <w:headerReference w:type="first" r:id="rId21"/>
      <w:footerReference w:type="first" r:id="rId22"/>
      <w:pgSz w:w="11906" w:h="16838"/>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E4C70" w14:textId="77777777" w:rsidR="00B275D4" w:rsidRDefault="00B275D4" w:rsidP="003A16C6">
      <w:r>
        <w:separator/>
      </w:r>
    </w:p>
  </w:endnote>
  <w:endnote w:type="continuationSeparator" w:id="0">
    <w:p w14:paraId="1F5578ED" w14:textId="77777777" w:rsidR="00B275D4" w:rsidRDefault="00B275D4" w:rsidP="003A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D744A" w14:textId="77777777" w:rsidR="0040752C" w:rsidRPr="0040752C" w:rsidRDefault="0040752C" w:rsidP="0040752C">
    <w:pPr>
      <w:pBdr>
        <w:bottom w:val="single" w:sz="4" w:space="1" w:color="auto"/>
      </w:pBdr>
      <w:tabs>
        <w:tab w:val="center" w:pos="4252"/>
        <w:tab w:val="right" w:pos="8504"/>
      </w:tabs>
      <w:suppressAutoHyphens w:val="0"/>
      <w:spacing w:after="160" w:line="259" w:lineRule="auto"/>
      <w:jc w:val="center"/>
      <w:rPr>
        <w:rFonts w:ascii="Calibri" w:eastAsia="Calibri" w:hAnsi="Calibri"/>
        <w:sz w:val="22"/>
        <w:szCs w:val="22"/>
        <w:lang w:val="es-UY" w:eastAsia="en-US"/>
      </w:rPr>
    </w:pPr>
  </w:p>
  <w:p w14:paraId="07532642" w14:textId="2A54E5B0" w:rsidR="0040752C" w:rsidRPr="0040752C" w:rsidRDefault="0040752C" w:rsidP="0040752C">
    <w:pPr>
      <w:tabs>
        <w:tab w:val="center" w:pos="4252"/>
        <w:tab w:val="right" w:pos="8504"/>
      </w:tabs>
      <w:suppressAutoHyphens w:val="0"/>
      <w:spacing w:after="160" w:line="259" w:lineRule="auto"/>
      <w:jc w:val="center"/>
      <w:rPr>
        <w:rFonts w:ascii="Calibri" w:eastAsia="Calibri" w:hAnsi="Calibri"/>
        <w:sz w:val="22"/>
        <w:szCs w:val="22"/>
        <w:lang w:val="es-UY" w:eastAsia="en-US"/>
      </w:rPr>
    </w:pPr>
    <w:r w:rsidRPr="0040752C">
      <w:rPr>
        <w:rFonts w:ascii="Calibri" w:eastAsia="Calibri" w:hAnsi="Calibri"/>
        <w:sz w:val="22"/>
        <w:szCs w:val="22"/>
        <w:lang w:val="es-UY" w:eastAsia="en-US"/>
      </w:rPr>
      <w:t>Revista Anuario del Área Socio-Jurídic</w:t>
    </w:r>
    <w:r>
      <w:rPr>
        <w:rFonts w:ascii="Calibri" w:eastAsia="Calibri" w:hAnsi="Calibri"/>
        <w:sz w:val="22"/>
        <w:szCs w:val="22"/>
        <w:lang w:val="es-UY" w:eastAsia="en-US"/>
      </w:rPr>
      <w:t>a | Montevideo - Uruguay | v. 15 | n. 2</w:t>
    </w:r>
    <w:r w:rsidRPr="0040752C">
      <w:rPr>
        <w:rFonts w:ascii="Calibri" w:eastAsia="Calibri" w:hAnsi="Calibri"/>
        <w:sz w:val="22"/>
        <w:szCs w:val="22"/>
        <w:lang w:val="es-UY" w:eastAsia="en-US"/>
      </w:rPr>
      <w:t xml:space="preserve"> | p. 01-</w:t>
    </w:r>
    <w:r>
      <w:rPr>
        <w:rFonts w:ascii="Calibri" w:eastAsia="Calibri" w:hAnsi="Calibri"/>
        <w:sz w:val="22"/>
        <w:szCs w:val="22"/>
        <w:lang w:val="es-UY" w:eastAsia="en-US"/>
      </w:rPr>
      <w:t>10</w:t>
    </w:r>
    <w:r>
      <w:rPr>
        <w:rFonts w:ascii="Calibri" w:eastAsia="Calibri" w:hAnsi="Calibri"/>
        <w:sz w:val="22"/>
        <w:szCs w:val="22"/>
        <w:lang w:val="es-UY" w:eastAsia="en-US"/>
      </w:rPr>
      <w:t xml:space="preserve"> | Julio - diciembre. 2023</w:t>
    </w:r>
  </w:p>
  <w:p w14:paraId="1DC30831" w14:textId="4BC0318B" w:rsidR="0040752C" w:rsidRPr="0040752C" w:rsidRDefault="0040752C" w:rsidP="0040752C">
    <w:pPr>
      <w:tabs>
        <w:tab w:val="center" w:pos="4252"/>
        <w:tab w:val="right" w:pos="8504"/>
      </w:tabs>
      <w:suppressAutoHyphens w:val="0"/>
      <w:spacing w:after="160" w:line="259" w:lineRule="auto"/>
      <w:jc w:val="center"/>
      <w:rPr>
        <w:rFonts w:ascii="Calibri" w:eastAsia="Calibri" w:hAnsi="Calibri"/>
        <w:sz w:val="22"/>
        <w:szCs w:val="22"/>
        <w:lang w:val="es-UY" w:eastAsia="en-US"/>
      </w:rPr>
    </w:pPr>
    <w:r w:rsidRPr="0040752C">
      <w:rPr>
        <w:rFonts w:ascii="Calibri" w:eastAsia="Calibri" w:hAnsi="Calibri"/>
        <w:sz w:val="22"/>
        <w:szCs w:val="22"/>
        <w:lang w:val="es-UY" w:eastAsia="en-US"/>
      </w:rPr>
      <w:fldChar w:fldCharType="begin"/>
    </w:r>
    <w:r w:rsidRPr="0040752C">
      <w:rPr>
        <w:rFonts w:ascii="Calibri" w:eastAsia="Calibri" w:hAnsi="Calibri"/>
        <w:sz w:val="22"/>
        <w:szCs w:val="22"/>
        <w:lang w:val="es-UY" w:eastAsia="en-US"/>
      </w:rPr>
      <w:instrText>PAGE   \* MERGEFORMAT</w:instrText>
    </w:r>
    <w:r w:rsidRPr="0040752C">
      <w:rPr>
        <w:rFonts w:ascii="Calibri" w:eastAsia="Calibri" w:hAnsi="Calibri"/>
        <w:sz w:val="22"/>
        <w:szCs w:val="22"/>
        <w:lang w:val="es-UY" w:eastAsia="en-US"/>
      </w:rPr>
      <w:fldChar w:fldCharType="separate"/>
    </w:r>
    <w:r w:rsidRPr="0040752C">
      <w:rPr>
        <w:rFonts w:ascii="Calibri" w:eastAsia="Calibri" w:hAnsi="Calibri"/>
        <w:noProof/>
        <w:sz w:val="22"/>
        <w:szCs w:val="22"/>
        <w:lang w:val="pt-BR" w:eastAsia="en-US"/>
      </w:rPr>
      <w:t>2</w:t>
    </w:r>
    <w:r w:rsidRPr="0040752C">
      <w:rPr>
        <w:rFonts w:ascii="Calibri" w:eastAsia="Calibri" w:hAnsi="Calibri"/>
        <w:sz w:val="22"/>
        <w:szCs w:val="22"/>
        <w:lang w:val="es-UY" w:eastAsia="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97AAA" w14:textId="77777777" w:rsidR="0040752C" w:rsidRPr="0040752C" w:rsidRDefault="0040752C" w:rsidP="0040752C">
    <w:pPr>
      <w:pBdr>
        <w:bottom w:val="single" w:sz="4" w:space="1" w:color="auto"/>
      </w:pBdr>
      <w:tabs>
        <w:tab w:val="center" w:pos="4252"/>
        <w:tab w:val="right" w:pos="8504"/>
      </w:tabs>
      <w:suppressAutoHyphens w:val="0"/>
      <w:spacing w:after="160" w:line="259" w:lineRule="auto"/>
      <w:jc w:val="center"/>
      <w:rPr>
        <w:rFonts w:ascii="Calibri" w:eastAsia="Calibri" w:hAnsi="Calibri"/>
        <w:sz w:val="22"/>
        <w:szCs w:val="22"/>
        <w:lang w:val="es-UY" w:eastAsia="en-US"/>
      </w:rPr>
    </w:pPr>
  </w:p>
  <w:p w14:paraId="63238513" w14:textId="0DC1BB2D" w:rsidR="0040752C" w:rsidRPr="0040752C" w:rsidRDefault="0040752C" w:rsidP="0040752C">
    <w:pPr>
      <w:tabs>
        <w:tab w:val="center" w:pos="4252"/>
        <w:tab w:val="right" w:pos="8504"/>
      </w:tabs>
      <w:suppressAutoHyphens w:val="0"/>
      <w:spacing w:after="160" w:line="259" w:lineRule="auto"/>
      <w:jc w:val="center"/>
      <w:rPr>
        <w:rFonts w:ascii="Calibri" w:eastAsia="Calibri" w:hAnsi="Calibri"/>
        <w:sz w:val="22"/>
        <w:szCs w:val="22"/>
        <w:lang w:val="es-UY" w:eastAsia="en-US"/>
      </w:rPr>
    </w:pPr>
    <w:r w:rsidRPr="0040752C">
      <w:rPr>
        <w:rFonts w:ascii="Calibri" w:eastAsia="Calibri" w:hAnsi="Calibri"/>
        <w:sz w:val="22"/>
        <w:szCs w:val="22"/>
        <w:lang w:val="es-UY" w:eastAsia="en-US"/>
      </w:rPr>
      <w:t>Revista Anuario del Área Socio-Jurídic</w:t>
    </w:r>
    <w:r>
      <w:rPr>
        <w:rFonts w:ascii="Calibri" w:eastAsia="Calibri" w:hAnsi="Calibri"/>
        <w:sz w:val="22"/>
        <w:szCs w:val="22"/>
        <w:lang w:val="es-UY" w:eastAsia="en-US"/>
      </w:rPr>
      <w:t>a | Montevideo - Uruguay | v. 15 | n. 2</w:t>
    </w:r>
    <w:r w:rsidRPr="0040752C">
      <w:rPr>
        <w:rFonts w:ascii="Calibri" w:eastAsia="Calibri" w:hAnsi="Calibri"/>
        <w:sz w:val="22"/>
        <w:szCs w:val="22"/>
        <w:lang w:val="es-UY" w:eastAsia="en-US"/>
      </w:rPr>
      <w:t xml:space="preserve"> | p. 01-</w:t>
    </w:r>
    <w:r>
      <w:rPr>
        <w:rFonts w:ascii="Calibri" w:eastAsia="Calibri" w:hAnsi="Calibri"/>
        <w:sz w:val="22"/>
        <w:szCs w:val="22"/>
        <w:lang w:val="es-UY" w:eastAsia="en-US"/>
      </w:rPr>
      <w:t>10</w:t>
    </w:r>
    <w:r>
      <w:rPr>
        <w:rFonts w:ascii="Calibri" w:eastAsia="Calibri" w:hAnsi="Calibri"/>
        <w:sz w:val="22"/>
        <w:szCs w:val="22"/>
        <w:lang w:val="es-UY" w:eastAsia="en-US"/>
      </w:rPr>
      <w:t xml:space="preserve"> | Julio - diciembre. 2023</w:t>
    </w:r>
  </w:p>
  <w:p w14:paraId="4278B972" w14:textId="14DB0275" w:rsidR="0040752C" w:rsidRPr="0040752C" w:rsidRDefault="0040752C" w:rsidP="0040752C">
    <w:pPr>
      <w:tabs>
        <w:tab w:val="center" w:pos="4252"/>
        <w:tab w:val="right" w:pos="8504"/>
      </w:tabs>
      <w:suppressAutoHyphens w:val="0"/>
      <w:spacing w:after="160" w:line="259" w:lineRule="auto"/>
      <w:jc w:val="center"/>
      <w:rPr>
        <w:rFonts w:ascii="Calibri" w:eastAsia="Calibri" w:hAnsi="Calibri"/>
        <w:sz w:val="22"/>
        <w:szCs w:val="22"/>
        <w:lang w:val="es-UY" w:eastAsia="en-US"/>
      </w:rPr>
    </w:pPr>
    <w:r w:rsidRPr="0040752C">
      <w:rPr>
        <w:rFonts w:ascii="Calibri" w:eastAsia="Calibri" w:hAnsi="Calibri"/>
        <w:sz w:val="22"/>
        <w:szCs w:val="22"/>
        <w:lang w:val="es-UY" w:eastAsia="en-US"/>
      </w:rPr>
      <w:fldChar w:fldCharType="begin"/>
    </w:r>
    <w:r w:rsidRPr="0040752C">
      <w:rPr>
        <w:rFonts w:ascii="Calibri" w:eastAsia="Calibri" w:hAnsi="Calibri"/>
        <w:sz w:val="22"/>
        <w:szCs w:val="22"/>
        <w:lang w:val="es-UY" w:eastAsia="en-US"/>
      </w:rPr>
      <w:instrText>PAGE   \* MERGEFORMAT</w:instrText>
    </w:r>
    <w:r w:rsidRPr="0040752C">
      <w:rPr>
        <w:rFonts w:ascii="Calibri" w:eastAsia="Calibri" w:hAnsi="Calibri"/>
        <w:sz w:val="22"/>
        <w:szCs w:val="22"/>
        <w:lang w:val="es-UY" w:eastAsia="en-US"/>
      </w:rPr>
      <w:fldChar w:fldCharType="separate"/>
    </w:r>
    <w:r w:rsidRPr="0040752C">
      <w:rPr>
        <w:rFonts w:ascii="Calibri" w:eastAsia="Calibri" w:hAnsi="Calibri"/>
        <w:noProof/>
        <w:sz w:val="22"/>
        <w:szCs w:val="22"/>
        <w:lang w:val="pt-BR" w:eastAsia="en-US"/>
      </w:rPr>
      <w:t>9</w:t>
    </w:r>
    <w:r w:rsidRPr="0040752C">
      <w:rPr>
        <w:rFonts w:ascii="Calibri" w:eastAsia="Calibri" w:hAnsi="Calibri"/>
        <w:sz w:val="22"/>
        <w:szCs w:val="22"/>
        <w:lang w:val="es-UY"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772A1" w14:textId="77777777" w:rsidR="0040752C" w:rsidRPr="0040752C" w:rsidRDefault="0040752C" w:rsidP="0040752C">
    <w:pPr>
      <w:pBdr>
        <w:bottom w:val="single" w:sz="4" w:space="1" w:color="auto"/>
      </w:pBdr>
      <w:tabs>
        <w:tab w:val="center" w:pos="4252"/>
        <w:tab w:val="right" w:pos="8504"/>
      </w:tabs>
      <w:suppressAutoHyphens w:val="0"/>
      <w:spacing w:after="160" w:line="259" w:lineRule="auto"/>
      <w:jc w:val="center"/>
      <w:rPr>
        <w:rFonts w:ascii="Calibri" w:eastAsia="Calibri" w:hAnsi="Calibri"/>
        <w:sz w:val="22"/>
        <w:szCs w:val="22"/>
        <w:lang w:val="es-UY" w:eastAsia="en-US"/>
      </w:rPr>
    </w:pPr>
  </w:p>
  <w:p w14:paraId="3F257569" w14:textId="30A8683C" w:rsidR="0040752C" w:rsidRPr="0040752C" w:rsidRDefault="0040752C" w:rsidP="0040752C">
    <w:pPr>
      <w:tabs>
        <w:tab w:val="center" w:pos="4252"/>
        <w:tab w:val="right" w:pos="8504"/>
      </w:tabs>
      <w:suppressAutoHyphens w:val="0"/>
      <w:spacing w:after="160" w:line="259" w:lineRule="auto"/>
      <w:jc w:val="center"/>
      <w:rPr>
        <w:rFonts w:ascii="Calibri" w:eastAsia="Calibri" w:hAnsi="Calibri"/>
        <w:sz w:val="22"/>
        <w:szCs w:val="22"/>
        <w:lang w:val="es-UY" w:eastAsia="en-US"/>
      </w:rPr>
    </w:pPr>
    <w:r w:rsidRPr="0040752C">
      <w:rPr>
        <w:rFonts w:ascii="Calibri" w:eastAsia="Calibri" w:hAnsi="Calibri"/>
        <w:sz w:val="22"/>
        <w:szCs w:val="22"/>
        <w:lang w:val="es-UY" w:eastAsia="en-US"/>
      </w:rPr>
      <w:t>Revista Anuario del Área Socio-Jurídic</w:t>
    </w:r>
    <w:r>
      <w:rPr>
        <w:rFonts w:ascii="Calibri" w:eastAsia="Calibri" w:hAnsi="Calibri"/>
        <w:sz w:val="22"/>
        <w:szCs w:val="22"/>
        <w:lang w:val="es-UY" w:eastAsia="en-US"/>
      </w:rPr>
      <w:t>a | Montevideo - Uruguay | v. 15 | n. 2</w:t>
    </w:r>
    <w:r w:rsidRPr="0040752C">
      <w:rPr>
        <w:rFonts w:ascii="Calibri" w:eastAsia="Calibri" w:hAnsi="Calibri"/>
        <w:sz w:val="22"/>
        <w:szCs w:val="22"/>
        <w:lang w:val="es-UY" w:eastAsia="en-US"/>
      </w:rPr>
      <w:t xml:space="preserve"> | p. 01-</w:t>
    </w:r>
    <w:r>
      <w:rPr>
        <w:rFonts w:ascii="Calibri" w:eastAsia="Calibri" w:hAnsi="Calibri"/>
        <w:sz w:val="22"/>
        <w:szCs w:val="22"/>
        <w:lang w:val="es-UY" w:eastAsia="en-US"/>
      </w:rPr>
      <w:t>10 | Julio - diciembre. 2023</w:t>
    </w:r>
  </w:p>
  <w:p w14:paraId="3F727BEA" w14:textId="4F73F4CF" w:rsidR="0040752C" w:rsidRPr="0040752C" w:rsidRDefault="0040752C" w:rsidP="0040752C">
    <w:pPr>
      <w:tabs>
        <w:tab w:val="center" w:pos="4252"/>
        <w:tab w:val="right" w:pos="8504"/>
      </w:tabs>
      <w:suppressAutoHyphens w:val="0"/>
      <w:spacing w:after="160" w:line="259" w:lineRule="auto"/>
      <w:jc w:val="center"/>
      <w:rPr>
        <w:rFonts w:ascii="Calibri" w:eastAsia="Calibri" w:hAnsi="Calibri"/>
        <w:sz w:val="22"/>
        <w:szCs w:val="22"/>
        <w:lang w:val="es-UY" w:eastAsia="en-US"/>
      </w:rPr>
    </w:pPr>
    <w:r w:rsidRPr="0040752C">
      <w:rPr>
        <w:rFonts w:ascii="Calibri" w:eastAsia="Calibri" w:hAnsi="Calibri"/>
        <w:sz w:val="22"/>
        <w:szCs w:val="22"/>
        <w:lang w:val="es-UY" w:eastAsia="en-US"/>
      </w:rPr>
      <w:fldChar w:fldCharType="begin"/>
    </w:r>
    <w:r w:rsidRPr="0040752C">
      <w:rPr>
        <w:rFonts w:ascii="Calibri" w:eastAsia="Calibri" w:hAnsi="Calibri"/>
        <w:sz w:val="22"/>
        <w:szCs w:val="22"/>
        <w:lang w:val="es-UY" w:eastAsia="en-US"/>
      </w:rPr>
      <w:instrText>PAGE   \* MERGEFORMAT</w:instrText>
    </w:r>
    <w:r w:rsidRPr="0040752C">
      <w:rPr>
        <w:rFonts w:ascii="Calibri" w:eastAsia="Calibri" w:hAnsi="Calibri"/>
        <w:sz w:val="22"/>
        <w:szCs w:val="22"/>
        <w:lang w:val="es-UY" w:eastAsia="en-US"/>
      </w:rPr>
      <w:fldChar w:fldCharType="separate"/>
    </w:r>
    <w:r w:rsidRPr="0040752C">
      <w:rPr>
        <w:rFonts w:ascii="Calibri" w:eastAsia="Calibri" w:hAnsi="Calibri"/>
        <w:noProof/>
        <w:sz w:val="22"/>
        <w:szCs w:val="22"/>
        <w:lang w:val="pt-BR" w:eastAsia="en-US"/>
      </w:rPr>
      <w:t>1</w:t>
    </w:r>
    <w:r w:rsidRPr="0040752C">
      <w:rPr>
        <w:rFonts w:ascii="Calibri" w:eastAsia="Calibri" w:hAnsi="Calibri"/>
        <w:sz w:val="22"/>
        <w:szCs w:val="22"/>
        <w:lang w:val="es-UY"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C5CBB" w14:textId="77777777" w:rsidR="00B275D4" w:rsidRDefault="00B275D4" w:rsidP="003A16C6">
      <w:r>
        <w:separator/>
      </w:r>
    </w:p>
  </w:footnote>
  <w:footnote w:type="continuationSeparator" w:id="0">
    <w:p w14:paraId="14617606" w14:textId="77777777" w:rsidR="00B275D4" w:rsidRDefault="00B275D4" w:rsidP="003A16C6">
      <w:r>
        <w:continuationSeparator/>
      </w:r>
    </w:p>
  </w:footnote>
  <w:footnote w:id="1">
    <w:p w14:paraId="34AECA59" w14:textId="1737BA2E" w:rsidR="00DC25FD" w:rsidRPr="00DC25FD" w:rsidRDefault="00DC25FD">
      <w:pPr>
        <w:pStyle w:val="Textodenotaderodap"/>
        <w:rPr>
          <w:lang w:val="es-UY"/>
        </w:rPr>
      </w:pPr>
      <w:r>
        <w:rPr>
          <w:rStyle w:val="Refdenotaderodap"/>
        </w:rPr>
        <w:footnoteRef/>
      </w:r>
      <w:r>
        <w:t xml:space="preserve"> Escritora y filósofa inglesa (1759-1797).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62E1B" w14:textId="3F6866EC" w:rsidR="0040752C" w:rsidRPr="0040752C" w:rsidRDefault="0040752C" w:rsidP="0040752C">
    <w:pPr>
      <w:pBdr>
        <w:bottom w:val="single" w:sz="4" w:space="1" w:color="auto"/>
      </w:pBdr>
      <w:tabs>
        <w:tab w:val="center" w:pos="4252"/>
        <w:tab w:val="right" w:pos="8504"/>
      </w:tabs>
      <w:suppressAutoHyphens w:val="0"/>
      <w:spacing w:after="160" w:line="259" w:lineRule="auto"/>
      <w:jc w:val="right"/>
      <w:rPr>
        <w:rFonts w:ascii="Calibri" w:eastAsia="Calibri" w:hAnsi="Calibri"/>
        <w:sz w:val="22"/>
        <w:szCs w:val="22"/>
        <w:lang w:val="es-UY" w:eastAsia="en-US"/>
      </w:rPr>
    </w:pPr>
    <w:r>
      <w:rPr>
        <w:rFonts w:ascii="Cambria" w:eastAsia="Calibri" w:hAnsi="Cambria" w:cs="Arial"/>
        <w:b/>
        <w:sz w:val="22"/>
        <w:szCs w:val="22"/>
        <w:lang w:val="es-UY" w:eastAsia="en-US"/>
      </w:rPr>
      <w:t>FLORENCIA ZIMMERMANN</w:t>
    </w: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F48E4" w14:textId="2A16A9BF" w:rsidR="0040752C" w:rsidRPr="0040752C" w:rsidRDefault="0040752C" w:rsidP="0040752C">
    <w:pPr>
      <w:pStyle w:val="Cabealho"/>
      <w:pBdr>
        <w:bottom w:val="single" w:sz="4" w:space="1" w:color="auto"/>
      </w:pBdr>
      <w:jc w:val="right"/>
      <w:rPr>
        <w:rFonts w:eastAsia="Calibri"/>
        <w:b/>
        <w:sz w:val="22"/>
        <w:szCs w:val="22"/>
        <w:lang w:val="es-UY"/>
      </w:rPr>
    </w:pPr>
    <w:r w:rsidRPr="0040752C">
      <w:rPr>
        <w:rFonts w:eastAsia="Calibri"/>
        <w:b/>
        <w:sz w:val="22"/>
        <w:szCs w:val="22"/>
        <w:lang w:val="es-UY"/>
      </w:rPr>
      <w:t>APORTES DEL NOTARIADO URUGUAYO AL ESTADO DE DERECHO DESDE UNA PERSPECTIVA DE GÉNERO</w:t>
    </w:r>
  </w:p>
  <w:p w14:paraId="4443CBEB" w14:textId="77777777" w:rsidR="0040752C" w:rsidRDefault="0040752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4F21B" w14:textId="5CA427D1" w:rsidR="0040752C" w:rsidRDefault="0040752C">
    <w:pPr>
      <w:pStyle w:val="Cabealho"/>
    </w:pPr>
    <w:r>
      <w:rPr>
        <w:noProof/>
        <w:lang w:val="pt-BR" w:eastAsia="pt-BR"/>
      </w:rPr>
      <mc:AlternateContent>
        <mc:Choice Requires="wps">
          <w:drawing>
            <wp:anchor distT="0" distB="0" distL="114300" distR="114300" simplePos="0" relativeHeight="251659264" behindDoc="0" locked="0" layoutInCell="1" allowOverlap="1" wp14:editId="113E8F13">
              <wp:simplePos x="0" y="0"/>
              <wp:positionH relativeFrom="column">
                <wp:posOffset>4285495</wp:posOffset>
              </wp:positionH>
              <wp:positionV relativeFrom="paragraph">
                <wp:posOffset>-440953</wp:posOffset>
              </wp:positionV>
              <wp:extent cx="1790700" cy="1134374"/>
              <wp:effectExtent l="0" t="0" r="19050" b="2794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134374"/>
                      </a:xfrm>
                      <a:prstGeom prst="rect">
                        <a:avLst/>
                      </a:prstGeom>
                      <a:solidFill>
                        <a:srgbClr val="FFFFFF"/>
                      </a:solidFill>
                      <a:ln w="9525">
                        <a:solidFill>
                          <a:srgbClr val="000000"/>
                        </a:solidFill>
                        <a:miter lim="800000"/>
                        <a:headEnd/>
                        <a:tailEnd/>
                      </a:ln>
                    </wps:spPr>
                    <wps:txbx>
                      <w:txbxContent>
                        <w:p w14:paraId="06081C57" w14:textId="77777777" w:rsidR="0040752C" w:rsidRDefault="0040752C" w:rsidP="0040752C"/>
                        <w:p w14:paraId="0033D9A6" w14:textId="77777777" w:rsidR="0040752C" w:rsidRDefault="0040752C" w:rsidP="0040752C">
                          <w:r w:rsidRPr="006B3004">
                            <w:rPr>
                              <w:b/>
                            </w:rPr>
                            <w:t>ISSN:</w:t>
                          </w:r>
                          <w:r>
                            <w:t xml:space="preserve"> 1688-5465</w:t>
                          </w:r>
                        </w:p>
                        <w:p w14:paraId="603176F1" w14:textId="0B3BB65C" w:rsidR="0040752C" w:rsidRPr="006B3004" w:rsidRDefault="0040752C" w:rsidP="0040752C">
                          <w:pPr>
                            <w:rPr>
                              <w:b/>
                            </w:rPr>
                          </w:pPr>
                          <w:r w:rsidRPr="006B3004">
                            <w:rPr>
                              <w:b/>
                            </w:rPr>
                            <w:t xml:space="preserve">Recibido: </w:t>
                          </w:r>
                          <w:r>
                            <w:t>06/12/2023</w:t>
                          </w:r>
                          <w:r w:rsidRPr="006B3004">
                            <w:rPr>
                              <w:b/>
                            </w:rPr>
                            <w:t xml:space="preserve"> </w:t>
                          </w:r>
                        </w:p>
                        <w:p w14:paraId="64ACD9E3" w14:textId="7FB06FD2" w:rsidR="0040752C" w:rsidRDefault="0040752C" w:rsidP="0040752C">
                          <w:r w:rsidRPr="006B3004">
                            <w:rPr>
                              <w:b/>
                            </w:rPr>
                            <w:t xml:space="preserve">Aceptado: </w:t>
                          </w:r>
                          <w:r>
                            <w:t>15/12/2023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7.45pt;margin-top:-34.7pt;width:141pt;height:8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">
              <v:textbox>
                <w:txbxContent>
                  <w:p w14:paraId="06081C57" w14:textId="77777777" w:rsidR="0040752C" w:rsidRDefault="0040752C" w:rsidP="0040752C"/>
                  <w:p w14:paraId="0033D9A6" w14:textId="77777777" w:rsidR="0040752C" w:rsidRDefault="0040752C" w:rsidP="0040752C">
                    <w:r w:rsidRPr="006B3004">
                      <w:rPr>
                        <w:b/>
                      </w:rPr>
                      <w:t>ISSN:</w:t>
                    </w:r>
                    <w:r>
                      <w:t xml:space="preserve"> 1688-5465</w:t>
                    </w:r>
                  </w:p>
                  <w:p w14:paraId="603176F1" w14:textId="0B3BB65C" w:rsidR="0040752C" w:rsidRPr="006B3004" w:rsidRDefault="0040752C" w:rsidP="0040752C">
                    <w:pPr>
                      <w:rPr>
                        <w:b/>
                      </w:rPr>
                    </w:pPr>
                    <w:r w:rsidRPr="006B3004">
                      <w:rPr>
                        <w:b/>
                      </w:rPr>
                      <w:t xml:space="preserve">Recibido: </w:t>
                    </w:r>
                    <w:r>
                      <w:t>06/12/2023</w:t>
                    </w:r>
                    <w:r w:rsidRPr="006B3004">
                      <w:rPr>
                        <w:b/>
                      </w:rPr>
                      <w:t xml:space="preserve"> </w:t>
                    </w:r>
                  </w:p>
                  <w:p w14:paraId="64ACD9E3" w14:textId="7FB06FD2" w:rsidR="0040752C" w:rsidRDefault="0040752C" w:rsidP="0040752C">
                    <w:r w:rsidRPr="006B3004">
                      <w:rPr>
                        <w:b/>
                      </w:rPr>
                      <w:t xml:space="preserve">Aceptado: </w:t>
                    </w:r>
                    <w:r>
                      <w:t>15/12/2023</w:t>
                    </w:r>
                  </w:p>
                </w:txbxContent>
              </v:textbox>
            </v:shape>
          </w:pict>
        </mc:Fallback>
      </mc:AlternateContent>
    </w:r>
    <w:r>
      <w:rPr>
        <w:noProof/>
        <w:lang w:val="pt-BR" w:eastAsia="pt-BR"/>
      </w:rPr>
      <w:drawing>
        <wp:anchor distT="0" distB="0" distL="114300" distR="114300" simplePos="0" relativeHeight="251658240" behindDoc="0" locked="0" layoutInCell="1" allowOverlap="1" wp14:editId="4E5E66C0">
          <wp:simplePos x="0" y="0"/>
          <wp:positionH relativeFrom="page">
            <wp:align>left</wp:align>
          </wp:positionH>
          <wp:positionV relativeFrom="paragraph">
            <wp:posOffset>-447675</wp:posOffset>
          </wp:positionV>
          <wp:extent cx="5391150" cy="1143000"/>
          <wp:effectExtent l="0" t="0" r="0" b="0"/>
          <wp:wrapTopAndBottom/>
          <wp:docPr id="1" name="Imagem 1" descr="AASJ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SJ_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id_orcid_dentro" style="width:19pt;height:19pt;visibility:visible;mso-wrap-style:square" o:bullet="t">
        <v:imagedata r:id="rId1" o:title="id_orcid_dentro"/>
      </v:shape>
    </w:pict>
  </w:numPicBullet>
  <w:abstractNum w:abstractNumId="0" w15:restartNumberingAfterBreak="0">
    <w:nsid w:val="597765EA"/>
    <w:multiLevelType w:val="hybridMultilevel"/>
    <w:tmpl w:val="079EB3E4"/>
    <w:lvl w:ilvl="0" w:tplc="A58EA352">
      <w:start w:val="1"/>
      <w:numFmt w:val="bullet"/>
      <w:lvlText w:val=""/>
      <w:lvlPicBulletId w:val="0"/>
      <w:lvlJc w:val="left"/>
      <w:pPr>
        <w:tabs>
          <w:tab w:val="num" w:pos="720"/>
        </w:tabs>
        <w:ind w:left="720" w:hanging="360"/>
      </w:pPr>
      <w:rPr>
        <w:rFonts w:ascii="Symbol" w:hAnsi="Symbol" w:hint="default"/>
      </w:rPr>
    </w:lvl>
    <w:lvl w:ilvl="1" w:tplc="0F5446C0" w:tentative="1">
      <w:start w:val="1"/>
      <w:numFmt w:val="bullet"/>
      <w:lvlText w:val=""/>
      <w:lvlJc w:val="left"/>
      <w:pPr>
        <w:tabs>
          <w:tab w:val="num" w:pos="1440"/>
        </w:tabs>
        <w:ind w:left="1440" w:hanging="360"/>
      </w:pPr>
      <w:rPr>
        <w:rFonts w:ascii="Symbol" w:hAnsi="Symbol" w:hint="default"/>
      </w:rPr>
    </w:lvl>
    <w:lvl w:ilvl="2" w:tplc="81A8B2B6" w:tentative="1">
      <w:start w:val="1"/>
      <w:numFmt w:val="bullet"/>
      <w:lvlText w:val=""/>
      <w:lvlJc w:val="left"/>
      <w:pPr>
        <w:tabs>
          <w:tab w:val="num" w:pos="2160"/>
        </w:tabs>
        <w:ind w:left="2160" w:hanging="360"/>
      </w:pPr>
      <w:rPr>
        <w:rFonts w:ascii="Symbol" w:hAnsi="Symbol" w:hint="default"/>
      </w:rPr>
    </w:lvl>
    <w:lvl w:ilvl="3" w:tplc="63CAAE5A" w:tentative="1">
      <w:start w:val="1"/>
      <w:numFmt w:val="bullet"/>
      <w:lvlText w:val=""/>
      <w:lvlJc w:val="left"/>
      <w:pPr>
        <w:tabs>
          <w:tab w:val="num" w:pos="2880"/>
        </w:tabs>
        <w:ind w:left="2880" w:hanging="360"/>
      </w:pPr>
      <w:rPr>
        <w:rFonts w:ascii="Symbol" w:hAnsi="Symbol" w:hint="default"/>
      </w:rPr>
    </w:lvl>
    <w:lvl w:ilvl="4" w:tplc="4E36DF80" w:tentative="1">
      <w:start w:val="1"/>
      <w:numFmt w:val="bullet"/>
      <w:lvlText w:val=""/>
      <w:lvlJc w:val="left"/>
      <w:pPr>
        <w:tabs>
          <w:tab w:val="num" w:pos="3600"/>
        </w:tabs>
        <w:ind w:left="3600" w:hanging="360"/>
      </w:pPr>
      <w:rPr>
        <w:rFonts w:ascii="Symbol" w:hAnsi="Symbol" w:hint="default"/>
      </w:rPr>
    </w:lvl>
    <w:lvl w:ilvl="5" w:tplc="DA80F392" w:tentative="1">
      <w:start w:val="1"/>
      <w:numFmt w:val="bullet"/>
      <w:lvlText w:val=""/>
      <w:lvlJc w:val="left"/>
      <w:pPr>
        <w:tabs>
          <w:tab w:val="num" w:pos="4320"/>
        </w:tabs>
        <w:ind w:left="4320" w:hanging="360"/>
      </w:pPr>
      <w:rPr>
        <w:rFonts w:ascii="Symbol" w:hAnsi="Symbol" w:hint="default"/>
      </w:rPr>
    </w:lvl>
    <w:lvl w:ilvl="6" w:tplc="CC22F41C" w:tentative="1">
      <w:start w:val="1"/>
      <w:numFmt w:val="bullet"/>
      <w:lvlText w:val=""/>
      <w:lvlJc w:val="left"/>
      <w:pPr>
        <w:tabs>
          <w:tab w:val="num" w:pos="5040"/>
        </w:tabs>
        <w:ind w:left="5040" w:hanging="360"/>
      </w:pPr>
      <w:rPr>
        <w:rFonts w:ascii="Symbol" w:hAnsi="Symbol" w:hint="default"/>
      </w:rPr>
    </w:lvl>
    <w:lvl w:ilvl="7" w:tplc="90DEF834" w:tentative="1">
      <w:start w:val="1"/>
      <w:numFmt w:val="bullet"/>
      <w:lvlText w:val=""/>
      <w:lvlJc w:val="left"/>
      <w:pPr>
        <w:tabs>
          <w:tab w:val="num" w:pos="5760"/>
        </w:tabs>
        <w:ind w:left="5760" w:hanging="360"/>
      </w:pPr>
      <w:rPr>
        <w:rFonts w:ascii="Symbol" w:hAnsi="Symbol" w:hint="default"/>
      </w:rPr>
    </w:lvl>
    <w:lvl w:ilvl="8" w:tplc="9586DC9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926"/>
    <w:rsid w:val="000069A5"/>
    <w:rsid w:val="00010D3E"/>
    <w:rsid w:val="000546A8"/>
    <w:rsid w:val="00070304"/>
    <w:rsid w:val="00072775"/>
    <w:rsid w:val="000742CF"/>
    <w:rsid w:val="000827C6"/>
    <w:rsid w:val="00084921"/>
    <w:rsid w:val="000B10CC"/>
    <w:rsid w:val="000B7722"/>
    <w:rsid w:val="00100C7C"/>
    <w:rsid w:val="00116863"/>
    <w:rsid w:val="00120256"/>
    <w:rsid w:val="0012129A"/>
    <w:rsid w:val="001335C4"/>
    <w:rsid w:val="001405D3"/>
    <w:rsid w:val="0014364F"/>
    <w:rsid w:val="00153212"/>
    <w:rsid w:val="001725B3"/>
    <w:rsid w:val="0018591B"/>
    <w:rsid w:val="001A7939"/>
    <w:rsid w:val="00203514"/>
    <w:rsid w:val="002206DA"/>
    <w:rsid w:val="00224662"/>
    <w:rsid w:val="00255096"/>
    <w:rsid w:val="002900F3"/>
    <w:rsid w:val="002933C9"/>
    <w:rsid w:val="002A412D"/>
    <w:rsid w:val="002D4F66"/>
    <w:rsid w:val="002D5A96"/>
    <w:rsid w:val="00313149"/>
    <w:rsid w:val="00314EA4"/>
    <w:rsid w:val="003207E6"/>
    <w:rsid w:val="00330467"/>
    <w:rsid w:val="003625C7"/>
    <w:rsid w:val="003A16C6"/>
    <w:rsid w:val="004037B7"/>
    <w:rsid w:val="0040752C"/>
    <w:rsid w:val="0041438A"/>
    <w:rsid w:val="00474F6B"/>
    <w:rsid w:val="00495BD3"/>
    <w:rsid w:val="005043BB"/>
    <w:rsid w:val="00524E2C"/>
    <w:rsid w:val="00543114"/>
    <w:rsid w:val="005859B3"/>
    <w:rsid w:val="00596B2C"/>
    <w:rsid w:val="006106E7"/>
    <w:rsid w:val="006123EF"/>
    <w:rsid w:val="00616680"/>
    <w:rsid w:val="00637630"/>
    <w:rsid w:val="0064126D"/>
    <w:rsid w:val="006704D8"/>
    <w:rsid w:val="00671123"/>
    <w:rsid w:val="00675DF4"/>
    <w:rsid w:val="006D0760"/>
    <w:rsid w:val="00710134"/>
    <w:rsid w:val="007139D2"/>
    <w:rsid w:val="00727271"/>
    <w:rsid w:val="0078762D"/>
    <w:rsid w:val="007D6A07"/>
    <w:rsid w:val="00825226"/>
    <w:rsid w:val="00827455"/>
    <w:rsid w:val="00857CD1"/>
    <w:rsid w:val="00874AE8"/>
    <w:rsid w:val="00896EE3"/>
    <w:rsid w:val="008B7D50"/>
    <w:rsid w:val="00944541"/>
    <w:rsid w:val="0098423E"/>
    <w:rsid w:val="0099167F"/>
    <w:rsid w:val="009B1531"/>
    <w:rsid w:val="009C179E"/>
    <w:rsid w:val="00A31796"/>
    <w:rsid w:val="00A47A05"/>
    <w:rsid w:val="00A63731"/>
    <w:rsid w:val="00A8654E"/>
    <w:rsid w:val="00A8674B"/>
    <w:rsid w:val="00AD1751"/>
    <w:rsid w:val="00AD3980"/>
    <w:rsid w:val="00B0782D"/>
    <w:rsid w:val="00B235DB"/>
    <w:rsid w:val="00B275D4"/>
    <w:rsid w:val="00B35249"/>
    <w:rsid w:val="00B40CD8"/>
    <w:rsid w:val="00B43A16"/>
    <w:rsid w:val="00B46FA7"/>
    <w:rsid w:val="00B53399"/>
    <w:rsid w:val="00B565E7"/>
    <w:rsid w:val="00B76844"/>
    <w:rsid w:val="00B77836"/>
    <w:rsid w:val="00B84926"/>
    <w:rsid w:val="00BA5AF4"/>
    <w:rsid w:val="00BA5B8F"/>
    <w:rsid w:val="00BC4ED2"/>
    <w:rsid w:val="00BD49E5"/>
    <w:rsid w:val="00BD7938"/>
    <w:rsid w:val="00BF5075"/>
    <w:rsid w:val="00BF6BA0"/>
    <w:rsid w:val="00C10908"/>
    <w:rsid w:val="00C26D50"/>
    <w:rsid w:val="00C33C29"/>
    <w:rsid w:val="00C53D41"/>
    <w:rsid w:val="00C5595C"/>
    <w:rsid w:val="00C83650"/>
    <w:rsid w:val="00CB3CF4"/>
    <w:rsid w:val="00CC11B5"/>
    <w:rsid w:val="00CC20EC"/>
    <w:rsid w:val="00CC2D1D"/>
    <w:rsid w:val="00CC3BB7"/>
    <w:rsid w:val="00CE67AF"/>
    <w:rsid w:val="00CF408C"/>
    <w:rsid w:val="00D27253"/>
    <w:rsid w:val="00D904EB"/>
    <w:rsid w:val="00DC25FD"/>
    <w:rsid w:val="00E63D33"/>
    <w:rsid w:val="00E810D9"/>
    <w:rsid w:val="00E86FF1"/>
    <w:rsid w:val="00EB7558"/>
    <w:rsid w:val="00EC5BBB"/>
    <w:rsid w:val="00F56460"/>
    <w:rsid w:val="00F80A85"/>
    <w:rsid w:val="00FD02F5"/>
    <w:rsid w:val="00FE2A18"/>
    <w:rsid w:val="00FE400C"/>
    <w:rsid w:val="00FE7686"/>
    <w:rsid w:val="00FF514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009F2"/>
  <w15:docId w15:val="{65CFF59E-DC78-4AA8-BB79-9B3ADD4B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926"/>
    <w:pPr>
      <w:suppressAutoHyphens/>
      <w:spacing w:after="0" w:line="240" w:lineRule="auto"/>
    </w:pPr>
    <w:rPr>
      <w:rFonts w:ascii="Times New Roman" w:eastAsia="Times New Roman" w:hAnsi="Times New Roman" w:cs="Times New Roman"/>
      <w:sz w:val="24"/>
      <w:szCs w:val="24"/>
      <w:lang w:val="es-ES"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A16C6"/>
    <w:rPr>
      <w:sz w:val="20"/>
      <w:szCs w:val="20"/>
    </w:rPr>
  </w:style>
  <w:style w:type="character" w:customStyle="1" w:styleId="TextodenotaderodapChar">
    <w:name w:val="Texto de nota de rodapé Char"/>
    <w:basedOn w:val="Fontepargpadro"/>
    <w:link w:val="Textodenotaderodap"/>
    <w:uiPriority w:val="99"/>
    <w:semiHidden/>
    <w:rsid w:val="003A16C6"/>
    <w:rPr>
      <w:rFonts w:ascii="Times New Roman" w:eastAsia="Times New Roman" w:hAnsi="Times New Roman" w:cs="Times New Roman"/>
      <w:sz w:val="20"/>
      <w:szCs w:val="20"/>
      <w:lang w:val="es-ES" w:eastAsia="ar-SA"/>
    </w:rPr>
  </w:style>
  <w:style w:type="character" w:styleId="Refdenotaderodap">
    <w:name w:val="footnote reference"/>
    <w:basedOn w:val="Fontepargpadro"/>
    <w:uiPriority w:val="99"/>
    <w:semiHidden/>
    <w:unhideWhenUsed/>
    <w:rsid w:val="003A16C6"/>
    <w:rPr>
      <w:vertAlign w:val="superscript"/>
    </w:rPr>
  </w:style>
  <w:style w:type="paragraph" w:styleId="Cabealho">
    <w:name w:val="header"/>
    <w:basedOn w:val="Normal"/>
    <w:link w:val="CabealhoChar"/>
    <w:uiPriority w:val="99"/>
    <w:unhideWhenUsed/>
    <w:rsid w:val="00D904EB"/>
    <w:pPr>
      <w:tabs>
        <w:tab w:val="center" w:pos="4252"/>
        <w:tab w:val="right" w:pos="8504"/>
      </w:tabs>
    </w:pPr>
  </w:style>
  <w:style w:type="character" w:customStyle="1" w:styleId="CabealhoChar">
    <w:name w:val="Cabeçalho Char"/>
    <w:basedOn w:val="Fontepargpadro"/>
    <w:link w:val="Cabealho"/>
    <w:uiPriority w:val="99"/>
    <w:rsid w:val="00D904EB"/>
    <w:rPr>
      <w:rFonts w:ascii="Times New Roman" w:eastAsia="Times New Roman" w:hAnsi="Times New Roman" w:cs="Times New Roman"/>
      <w:sz w:val="24"/>
      <w:szCs w:val="24"/>
      <w:lang w:val="es-ES" w:eastAsia="ar-SA"/>
    </w:rPr>
  </w:style>
  <w:style w:type="paragraph" w:styleId="Rodap">
    <w:name w:val="footer"/>
    <w:basedOn w:val="Normal"/>
    <w:link w:val="RodapChar"/>
    <w:uiPriority w:val="99"/>
    <w:unhideWhenUsed/>
    <w:rsid w:val="00D904EB"/>
    <w:pPr>
      <w:tabs>
        <w:tab w:val="center" w:pos="4252"/>
        <w:tab w:val="right" w:pos="8504"/>
      </w:tabs>
    </w:pPr>
  </w:style>
  <w:style w:type="character" w:customStyle="1" w:styleId="RodapChar">
    <w:name w:val="Rodapé Char"/>
    <w:basedOn w:val="Fontepargpadro"/>
    <w:link w:val="Rodap"/>
    <w:uiPriority w:val="99"/>
    <w:rsid w:val="00D904EB"/>
    <w:rPr>
      <w:rFonts w:ascii="Times New Roman" w:eastAsia="Times New Roman" w:hAnsi="Times New Roman" w:cs="Times New Roman"/>
      <w:sz w:val="24"/>
      <w:szCs w:val="24"/>
      <w:lang w:val="es-ES" w:eastAsia="ar-SA"/>
    </w:rPr>
  </w:style>
  <w:style w:type="character" w:styleId="Hyperlink">
    <w:name w:val="Hyperlink"/>
    <w:basedOn w:val="Fontepargpadro"/>
    <w:uiPriority w:val="99"/>
    <w:unhideWhenUsed/>
    <w:rsid w:val="005043BB"/>
    <w:rPr>
      <w:color w:val="0000FF" w:themeColor="hyperlink"/>
      <w:u w:val="single"/>
    </w:rPr>
  </w:style>
  <w:style w:type="paragraph" w:styleId="PargrafodaLista">
    <w:name w:val="List Paragraph"/>
    <w:basedOn w:val="Normal"/>
    <w:uiPriority w:val="34"/>
    <w:qFormat/>
    <w:rsid w:val="00CE67AF"/>
    <w:pPr>
      <w:ind w:left="720"/>
      <w:contextualSpacing/>
    </w:pPr>
  </w:style>
  <w:style w:type="paragraph" w:styleId="Pr-formataoHTML">
    <w:name w:val="HTML Preformatted"/>
    <w:basedOn w:val="Normal"/>
    <w:link w:val="Pr-formataoHTMLChar"/>
    <w:uiPriority w:val="99"/>
    <w:semiHidden/>
    <w:unhideWhenUsed/>
    <w:rsid w:val="00220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US" w:eastAsia="en-US"/>
    </w:rPr>
  </w:style>
  <w:style w:type="character" w:customStyle="1" w:styleId="Pr-formataoHTMLChar">
    <w:name w:val="Pré-formatação HTML Char"/>
    <w:basedOn w:val="Fontepargpadro"/>
    <w:link w:val="Pr-formataoHTML"/>
    <w:uiPriority w:val="99"/>
    <w:semiHidden/>
    <w:rsid w:val="002206DA"/>
    <w:rPr>
      <w:rFonts w:ascii="Courier New" w:eastAsia="Times New Roman" w:hAnsi="Courier New" w:cs="Courier New"/>
      <w:sz w:val="20"/>
      <w:szCs w:val="20"/>
      <w:lang w:val="en-US"/>
    </w:rPr>
  </w:style>
  <w:style w:type="character" w:customStyle="1" w:styleId="y2iqfc">
    <w:name w:val="y2iqfc"/>
    <w:basedOn w:val="Fontepargpadro"/>
    <w:rsid w:val="002206DA"/>
  </w:style>
  <w:style w:type="character" w:customStyle="1" w:styleId="UnresolvedMention">
    <w:name w:val="Unresolved Mention"/>
    <w:basedOn w:val="Fontepargpadro"/>
    <w:uiPriority w:val="99"/>
    <w:semiHidden/>
    <w:unhideWhenUsed/>
    <w:rsid w:val="002A4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5917">
      <w:bodyDiv w:val="1"/>
      <w:marLeft w:val="0"/>
      <w:marRight w:val="0"/>
      <w:marTop w:val="0"/>
      <w:marBottom w:val="0"/>
      <w:divBdr>
        <w:top w:val="none" w:sz="0" w:space="0" w:color="auto"/>
        <w:left w:val="none" w:sz="0" w:space="0" w:color="auto"/>
        <w:bottom w:val="none" w:sz="0" w:space="0" w:color="auto"/>
        <w:right w:val="none" w:sz="0" w:space="0" w:color="auto"/>
      </w:divBdr>
    </w:div>
    <w:div w:id="159583213">
      <w:bodyDiv w:val="1"/>
      <w:marLeft w:val="0"/>
      <w:marRight w:val="0"/>
      <w:marTop w:val="0"/>
      <w:marBottom w:val="0"/>
      <w:divBdr>
        <w:top w:val="none" w:sz="0" w:space="0" w:color="auto"/>
        <w:left w:val="none" w:sz="0" w:space="0" w:color="auto"/>
        <w:bottom w:val="none" w:sz="0" w:space="0" w:color="auto"/>
        <w:right w:val="none" w:sz="0" w:space="0" w:color="auto"/>
      </w:divBdr>
      <w:divsChild>
        <w:div w:id="1523319586">
          <w:marLeft w:val="0"/>
          <w:marRight w:val="0"/>
          <w:marTop w:val="0"/>
          <w:marBottom w:val="0"/>
          <w:divBdr>
            <w:top w:val="none" w:sz="0" w:space="0" w:color="auto"/>
            <w:left w:val="none" w:sz="0" w:space="0" w:color="auto"/>
            <w:bottom w:val="none" w:sz="0" w:space="0" w:color="auto"/>
            <w:right w:val="none" w:sz="0" w:space="0" w:color="auto"/>
          </w:divBdr>
          <w:divsChild>
            <w:div w:id="527717648">
              <w:marLeft w:val="0"/>
              <w:marRight w:val="0"/>
              <w:marTop w:val="0"/>
              <w:marBottom w:val="0"/>
              <w:divBdr>
                <w:top w:val="none" w:sz="0" w:space="0" w:color="auto"/>
                <w:left w:val="none" w:sz="0" w:space="0" w:color="auto"/>
                <w:bottom w:val="none" w:sz="0" w:space="0" w:color="auto"/>
                <w:right w:val="none" w:sz="0" w:space="0" w:color="auto"/>
              </w:divBdr>
              <w:divsChild>
                <w:div w:id="587233716">
                  <w:marLeft w:val="0"/>
                  <w:marRight w:val="0"/>
                  <w:marTop w:val="0"/>
                  <w:marBottom w:val="0"/>
                  <w:divBdr>
                    <w:top w:val="none" w:sz="0" w:space="0" w:color="auto"/>
                    <w:left w:val="none" w:sz="0" w:space="0" w:color="auto"/>
                    <w:bottom w:val="none" w:sz="0" w:space="0" w:color="auto"/>
                    <w:right w:val="none" w:sz="0" w:space="0" w:color="auto"/>
                  </w:divBdr>
                  <w:divsChild>
                    <w:div w:id="1556506065">
                      <w:marLeft w:val="0"/>
                      <w:marRight w:val="0"/>
                      <w:marTop w:val="0"/>
                      <w:marBottom w:val="0"/>
                      <w:divBdr>
                        <w:top w:val="none" w:sz="0" w:space="0" w:color="auto"/>
                        <w:left w:val="none" w:sz="0" w:space="0" w:color="auto"/>
                        <w:bottom w:val="none" w:sz="0" w:space="0" w:color="auto"/>
                        <w:right w:val="none" w:sz="0" w:space="0" w:color="auto"/>
                      </w:divBdr>
                      <w:divsChild>
                        <w:div w:id="1785810491">
                          <w:marLeft w:val="0"/>
                          <w:marRight w:val="0"/>
                          <w:marTop w:val="0"/>
                          <w:marBottom w:val="0"/>
                          <w:divBdr>
                            <w:top w:val="none" w:sz="0" w:space="0" w:color="auto"/>
                            <w:left w:val="none" w:sz="0" w:space="0" w:color="auto"/>
                            <w:bottom w:val="none" w:sz="0" w:space="0" w:color="auto"/>
                            <w:right w:val="none" w:sz="0" w:space="0" w:color="auto"/>
                          </w:divBdr>
                          <w:divsChild>
                            <w:div w:id="1192258467">
                              <w:marLeft w:val="0"/>
                              <w:marRight w:val="0"/>
                              <w:marTop w:val="0"/>
                              <w:marBottom w:val="0"/>
                              <w:divBdr>
                                <w:top w:val="none" w:sz="0" w:space="0" w:color="auto"/>
                                <w:left w:val="none" w:sz="0" w:space="0" w:color="auto"/>
                                <w:bottom w:val="none" w:sz="0" w:space="0" w:color="auto"/>
                                <w:right w:val="none" w:sz="0" w:space="0" w:color="auto"/>
                              </w:divBdr>
                              <w:divsChild>
                                <w:div w:id="1690373516">
                                  <w:marLeft w:val="0"/>
                                  <w:marRight w:val="0"/>
                                  <w:marTop w:val="0"/>
                                  <w:marBottom w:val="0"/>
                                  <w:divBdr>
                                    <w:top w:val="none" w:sz="0" w:space="0" w:color="auto"/>
                                    <w:left w:val="none" w:sz="0" w:space="0" w:color="auto"/>
                                    <w:bottom w:val="none" w:sz="0" w:space="0" w:color="auto"/>
                                    <w:right w:val="none" w:sz="0" w:space="0" w:color="auto"/>
                                  </w:divBdr>
                                  <w:divsChild>
                                    <w:div w:id="128329605">
                                      <w:marLeft w:val="0"/>
                                      <w:marRight w:val="0"/>
                                      <w:marTop w:val="0"/>
                                      <w:marBottom w:val="0"/>
                                      <w:divBdr>
                                        <w:top w:val="none" w:sz="0" w:space="0" w:color="auto"/>
                                        <w:left w:val="none" w:sz="0" w:space="0" w:color="auto"/>
                                        <w:bottom w:val="none" w:sz="0" w:space="0" w:color="auto"/>
                                        <w:right w:val="none" w:sz="0" w:space="0" w:color="auto"/>
                                      </w:divBdr>
                                    </w:div>
                                    <w:div w:id="1279222163">
                                      <w:marLeft w:val="0"/>
                                      <w:marRight w:val="0"/>
                                      <w:marTop w:val="0"/>
                                      <w:marBottom w:val="0"/>
                                      <w:divBdr>
                                        <w:top w:val="none" w:sz="0" w:space="0" w:color="auto"/>
                                        <w:left w:val="none" w:sz="0" w:space="0" w:color="auto"/>
                                        <w:bottom w:val="none" w:sz="0" w:space="0" w:color="auto"/>
                                        <w:right w:val="none" w:sz="0" w:space="0" w:color="auto"/>
                                      </w:divBdr>
                                      <w:divsChild>
                                        <w:div w:id="126051781">
                                          <w:marLeft w:val="0"/>
                                          <w:marRight w:val="165"/>
                                          <w:marTop w:val="150"/>
                                          <w:marBottom w:val="0"/>
                                          <w:divBdr>
                                            <w:top w:val="none" w:sz="0" w:space="0" w:color="auto"/>
                                            <w:left w:val="none" w:sz="0" w:space="0" w:color="auto"/>
                                            <w:bottom w:val="none" w:sz="0" w:space="0" w:color="auto"/>
                                            <w:right w:val="none" w:sz="0" w:space="0" w:color="auto"/>
                                          </w:divBdr>
                                          <w:divsChild>
                                            <w:div w:id="1784493290">
                                              <w:marLeft w:val="0"/>
                                              <w:marRight w:val="0"/>
                                              <w:marTop w:val="0"/>
                                              <w:marBottom w:val="0"/>
                                              <w:divBdr>
                                                <w:top w:val="none" w:sz="0" w:space="0" w:color="auto"/>
                                                <w:left w:val="none" w:sz="0" w:space="0" w:color="auto"/>
                                                <w:bottom w:val="none" w:sz="0" w:space="0" w:color="auto"/>
                                                <w:right w:val="none" w:sz="0" w:space="0" w:color="auto"/>
                                              </w:divBdr>
                                              <w:divsChild>
                                                <w:div w:id="6543344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083018">
      <w:bodyDiv w:val="1"/>
      <w:marLeft w:val="0"/>
      <w:marRight w:val="0"/>
      <w:marTop w:val="0"/>
      <w:marBottom w:val="0"/>
      <w:divBdr>
        <w:top w:val="none" w:sz="0" w:space="0" w:color="auto"/>
        <w:left w:val="none" w:sz="0" w:space="0" w:color="auto"/>
        <w:bottom w:val="none" w:sz="0" w:space="0" w:color="auto"/>
        <w:right w:val="none" w:sz="0" w:space="0" w:color="auto"/>
      </w:divBdr>
    </w:div>
    <w:div w:id="1006175658">
      <w:bodyDiv w:val="1"/>
      <w:marLeft w:val="0"/>
      <w:marRight w:val="0"/>
      <w:marTop w:val="0"/>
      <w:marBottom w:val="0"/>
      <w:divBdr>
        <w:top w:val="none" w:sz="0" w:space="0" w:color="auto"/>
        <w:left w:val="none" w:sz="0" w:space="0" w:color="auto"/>
        <w:bottom w:val="none" w:sz="0" w:space="0" w:color="auto"/>
        <w:right w:val="none" w:sz="0" w:space="0" w:color="auto"/>
      </w:divBdr>
    </w:div>
    <w:div w:id="1350519677">
      <w:bodyDiv w:val="1"/>
      <w:marLeft w:val="0"/>
      <w:marRight w:val="0"/>
      <w:marTop w:val="0"/>
      <w:marBottom w:val="0"/>
      <w:divBdr>
        <w:top w:val="none" w:sz="0" w:space="0" w:color="auto"/>
        <w:left w:val="none" w:sz="0" w:space="0" w:color="auto"/>
        <w:bottom w:val="none" w:sz="0" w:space="0" w:color="auto"/>
        <w:right w:val="none" w:sz="0" w:space="0" w:color="auto"/>
      </w:divBdr>
    </w:div>
    <w:div w:id="1437677426">
      <w:bodyDiv w:val="1"/>
      <w:marLeft w:val="0"/>
      <w:marRight w:val="0"/>
      <w:marTop w:val="0"/>
      <w:marBottom w:val="0"/>
      <w:divBdr>
        <w:top w:val="none" w:sz="0" w:space="0" w:color="auto"/>
        <w:left w:val="none" w:sz="0" w:space="0" w:color="auto"/>
        <w:bottom w:val="none" w:sz="0" w:space="0" w:color="auto"/>
        <w:right w:val="none" w:sz="0" w:space="0" w:color="auto"/>
      </w:divBdr>
    </w:div>
    <w:div w:id="17174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amp/s/www.forbesargentina.com/liderazgo/escribanas-fuerza-femenina.una-profesion-reinventa-frente-coronavirus-n3557/am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orteidh.or.cr/tablas/r3505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pac.um.edu.uy/index.php?lvl=notice_display&amp;id=8320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teca3.aeu.org.uy/digital/RAEU/060/060-3-125-13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ae.es/drea2%09%09001/escribano" TargetMode="External"/><Relationship Id="rId23" Type="http://schemas.openxmlformats.org/officeDocument/2006/relationships/fontTable" Target="fontTable.xml"/><Relationship Id="rId10" Type="http://schemas.openxmlformats.org/officeDocument/2006/relationships/hyperlink" Target="https://www.cajanotarial.org.uy/innovaportal/file/143/32/memoria-2022.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9-0003-5394-1306?lang=en" TargetMode="External"/><Relationship Id="rId14" Type="http://schemas.openxmlformats.org/officeDocument/2006/relationships/hyperlink" Target="https://www.elnotario.es/opinion/opinion/10620-la-mujer-en-el-notariado-resena-historica-situacion-actual-y-perspectiva-de-futuro"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18B79-52B2-4243-BAE5-65F1FE93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4096</Words>
  <Characters>22122</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DELLNBX</Company>
  <LinksUpToDate>false</LinksUpToDate>
  <CharactersWithSpaces>26166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Florcita</dc:creator>
  <cp:lastModifiedBy>FINANCEIRO</cp:lastModifiedBy>
  <cp:revision>2</cp:revision>
  <dcterms:created xsi:type="dcterms:W3CDTF">2024-10-08T20:02:00Z</dcterms:created>
  <dcterms:modified xsi:type="dcterms:W3CDTF">2024-10-08T20:02:00Z</dcterms:modified>
</cp:coreProperties>
</file>